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BDD51" w14:textId="77777777" w:rsidR="00935ABC" w:rsidRDefault="00935ABC"/>
    <w:tbl>
      <w:tblPr>
        <w:tblStyle w:val="TableGrid"/>
        <w:tblW w:w="0" w:type="auto"/>
        <w:tblLook w:val="04A0" w:firstRow="1" w:lastRow="0" w:firstColumn="1" w:lastColumn="0" w:noHBand="0" w:noVBand="1"/>
      </w:tblPr>
      <w:tblGrid>
        <w:gridCol w:w="9016"/>
      </w:tblGrid>
      <w:tr w:rsidR="00935ABC" w14:paraId="568ED215" w14:textId="77777777" w:rsidTr="00935ABC">
        <w:tc>
          <w:tcPr>
            <w:tcW w:w="9016" w:type="dxa"/>
          </w:tcPr>
          <w:p w14:paraId="420258FD" w14:textId="706A95CB" w:rsidR="00684DC0" w:rsidRPr="007F62D0" w:rsidRDefault="00684DC0" w:rsidP="00684DC0">
            <w:pPr>
              <w:rPr>
                <w:sz w:val="24"/>
                <w:szCs w:val="24"/>
              </w:rPr>
            </w:pPr>
            <w:r w:rsidRPr="007F62D0">
              <w:rPr>
                <w:sz w:val="24"/>
                <w:szCs w:val="24"/>
              </w:rPr>
              <w:t>Form Part F3 should be completed and returned for all applications for a new flood risk activity, or the variation, transfer or surrender of an existing permit</w:t>
            </w:r>
            <w:r w:rsidR="00E869B1">
              <w:rPr>
                <w:sz w:val="24"/>
                <w:szCs w:val="24"/>
              </w:rPr>
              <w:t xml:space="preserve"> if a charge is involved</w:t>
            </w:r>
            <w:r w:rsidRPr="007F62D0">
              <w:rPr>
                <w:sz w:val="24"/>
                <w:szCs w:val="24"/>
              </w:rPr>
              <w:t xml:space="preserve">. </w:t>
            </w:r>
          </w:p>
          <w:p w14:paraId="31961ECF" w14:textId="77777777" w:rsidR="00684DC0" w:rsidRPr="007F62D0" w:rsidRDefault="00684DC0" w:rsidP="00684DC0">
            <w:pPr>
              <w:rPr>
                <w:sz w:val="24"/>
                <w:szCs w:val="24"/>
              </w:rPr>
            </w:pPr>
          </w:p>
          <w:p w14:paraId="6F1CAD83" w14:textId="76A8B2C3" w:rsidR="00684DC0" w:rsidRPr="007F62D0" w:rsidRDefault="00684DC0" w:rsidP="00684DC0">
            <w:pPr>
              <w:rPr>
                <w:sz w:val="24"/>
                <w:szCs w:val="24"/>
              </w:rPr>
            </w:pPr>
            <w:r w:rsidRPr="007F62D0">
              <w:rPr>
                <w:sz w:val="24"/>
                <w:szCs w:val="24"/>
              </w:rPr>
              <w:t>Please check that this is the latest version of the form available from our website.</w:t>
            </w:r>
          </w:p>
          <w:p w14:paraId="57872524" w14:textId="77777777" w:rsidR="00684DC0" w:rsidRPr="007F62D0" w:rsidRDefault="00684DC0" w:rsidP="00684DC0">
            <w:pPr>
              <w:rPr>
                <w:sz w:val="24"/>
                <w:szCs w:val="24"/>
              </w:rPr>
            </w:pPr>
          </w:p>
          <w:p w14:paraId="484F2AC7" w14:textId="77777777" w:rsidR="007F62D0" w:rsidRPr="00CC5E10" w:rsidRDefault="007F62D0" w:rsidP="00684DC0">
            <w:pPr>
              <w:rPr>
                <w:sz w:val="24"/>
                <w:szCs w:val="24"/>
              </w:rPr>
            </w:pPr>
            <w:r w:rsidRPr="00CC5E10">
              <w:rPr>
                <w:sz w:val="24"/>
                <w:szCs w:val="24"/>
              </w:rPr>
              <w:t>Contents</w:t>
            </w:r>
          </w:p>
          <w:p w14:paraId="20290237" w14:textId="052ADD89" w:rsidR="007F62D0" w:rsidRDefault="007F62D0" w:rsidP="007F62D0">
            <w:pPr>
              <w:pStyle w:val="ListParagraph"/>
              <w:numPr>
                <w:ilvl w:val="0"/>
                <w:numId w:val="29"/>
              </w:numPr>
            </w:pPr>
            <w:r>
              <w:t>Information</w:t>
            </w:r>
          </w:p>
          <w:p w14:paraId="1D9C11B8" w14:textId="325260A1" w:rsidR="007F62D0" w:rsidRDefault="007F62D0" w:rsidP="007F62D0">
            <w:pPr>
              <w:pStyle w:val="ListParagraph"/>
              <w:numPr>
                <w:ilvl w:val="0"/>
                <w:numId w:val="29"/>
              </w:numPr>
            </w:pPr>
            <w:r>
              <w:t>Working out charges</w:t>
            </w:r>
          </w:p>
          <w:p w14:paraId="1D51D6BC" w14:textId="24C12214" w:rsidR="007F62D0" w:rsidRDefault="007F62D0" w:rsidP="007F62D0">
            <w:pPr>
              <w:pStyle w:val="ListParagraph"/>
              <w:numPr>
                <w:ilvl w:val="0"/>
                <w:numId w:val="29"/>
              </w:numPr>
            </w:pPr>
            <w:r>
              <w:t>Calculated charge</w:t>
            </w:r>
          </w:p>
          <w:p w14:paraId="20451583" w14:textId="77777777" w:rsidR="007F62D0" w:rsidRDefault="007F62D0" w:rsidP="007F62D0">
            <w:pPr>
              <w:pStyle w:val="ListParagraph"/>
              <w:numPr>
                <w:ilvl w:val="0"/>
                <w:numId w:val="29"/>
              </w:numPr>
            </w:pPr>
            <w:r>
              <w:t>Payment</w:t>
            </w:r>
          </w:p>
          <w:p w14:paraId="1556F791" w14:textId="13AB44D6" w:rsidR="007F62D0" w:rsidRPr="00361E46" w:rsidRDefault="00361E46" w:rsidP="00361E46">
            <w:pPr>
              <w:pStyle w:val="ListParagraph"/>
              <w:numPr>
                <w:ilvl w:val="0"/>
                <w:numId w:val="29"/>
              </w:numPr>
              <w:rPr>
                <w:bCs/>
              </w:rPr>
            </w:pPr>
            <w:bookmarkStart w:id="0" w:name="_Hlk516146809"/>
            <w:bookmarkStart w:id="1" w:name="_Hlk516147440"/>
            <w:r w:rsidRPr="00361E46">
              <w:rPr>
                <w:bCs/>
              </w:rPr>
              <w:t>General Data Protection Regulation (GDPR)</w:t>
            </w:r>
            <w:bookmarkEnd w:id="0"/>
            <w:bookmarkEnd w:id="1"/>
          </w:p>
          <w:p w14:paraId="212E1EB5" w14:textId="77777777" w:rsidR="007F62D0" w:rsidRDefault="007F62D0" w:rsidP="007F62D0">
            <w:pPr>
              <w:pStyle w:val="ListParagraph"/>
              <w:numPr>
                <w:ilvl w:val="0"/>
                <w:numId w:val="29"/>
              </w:numPr>
            </w:pPr>
            <w:r>
              <w:t>Declaration</w:t>
            </w:r>
          </w:p>
          <w:p w14:paraId="015CC60C" w14:textId="77777777" w:rsidR="007F62D0" w:rsidRDefault="007F62D0" w:rsidP="007F62D0">
            <w:pPr>
              <w:pStyle w:val="ListParagraph"/>
              <w:numPr>
                <w:ilvl w:val="0"/>
                <w:numId w:val="29"/>
              </w:numPr>
            </w:pPr>
            <w:r>
              <w:t>Application checklist</w:t>
            </w:r>
          </w:p>
          <w:p w14:paraId="5F704680" w14:textId="77777777" w:rsidR="007F62D0" w:rsidRDefault="007F62D0" w:rsidP="007F62D0">
            <w:pPr>
              <w:pStyle w:val="ListParagraph"/>
              <w:numPr>
                <w:ilvl w:val="0"/>
                <w:numId w:val="29"/>
              </w:numPr>
            </w:pPr>
            <w:r>
              <w:t>Where to send this form</w:t>
            </w:r>
          </w:p>
          <w:p w14:paraId="4795ED2D" w14:textId="13833851" w:rsidR="007F62D0" w:rsidRPr="00684DC0" w:rsidRDefault="007F62D0" w:rsidP="007F62D0">
            <w:pPr>
              <w:pStyle w:val="ListParagraph"/>
              <w:numPr>
                <w:ilvl w:val="0"/>
                <w:numId w:val="29"/>
              </w:numPr>
            </w:pPr>
            <w:r>
              <w:t>How to contact us</w:t>
            </w:r>
          </w:p>
          <w:p w14:paraId="109F9E76" w14:textId="46C4C583" w:rsidR="00F47FA8" w:rsidRDefault="00F47FA8" w:rsidP="00894D47"/>
        </w:tc>
      </w:tr>
    </w:tbl>
    <w:p w14:paraId="401E58D4" w14:textId="77777777" w:rsidR="00A14927" w:rsidRDefault="00A14927"/>
    <w:p w14:paraId="759E69BE" w14:textId="76F8D807" w:rsidR="00811DFD" w:rsidRDefault="00811DFD" w:rsidP="00811DFD">
      <w:pPr>
        <w:pStyle w:val="Heading1"/>
        <w:rPr>
          <w:szCs w:val="24"/>
        </w:rPr>
      </w:pPr>
      <w:r w:rsidRPr="007F62D0">
        <w:rPr>
          <w:szCs w:val="24"/>
        </w:rPr>
        <w:t>Information</w:t>
      </w:r>
    </w:p>
    <w:p w14:paraId="6466FCC2" w14:textId="77777777" w:rsidR="00D632A6" w:rsidRPr="007F62D0" w:rsidRDefault="00D632A6" w:rsidP="00D632A6">
      <w:pPr>
        <w:spacing w:after="0"/>
        <w:rPr>
          <w:sz w:val="24"/>
          <w:szCs w:val="24"/>
        </w:rPr>
      </w:pPr>
      <w:r w:rsidRPr="007F62D0">
        <w:rPr>
          <w:sz w:val="24"/>
          <w:szCs w:val="24"/>
        </w:rPr>
        <w:t xml:space="preserve">There is a tiered scheme of application charges for bespoke flood risk activity permits.  This is based on: </w:t>
      </w:r>
    </w:p>
    <w:p w14:paraId="5DFB83DA" w14:textId="77777777" w:rsidR="00D632A6" w:rsidRPr="007F62D0" w:rsidRDefault="00D632A6" w:rsidP="00D632A6">
      <w:pPr>
        <w:pStyle w:val="ListParagraph"/>
        <w:numPr>
          <w:ilvl w:val="0"/>
          <w:numId w:val="20"/>
        </w:numPr>
      </w:pPr>
      <w:r w:rsidRPr="007F62D0">
        <w:t>The type of flood risk activity proposed and the associated complexity and risk;</w:t>
      </w:r>
    </w:p>
    <w:p w14:paraId="77E484A1" w14:textId="77777777" w:rsidR="00D632A6" w:rsidRDefault="00D632A6" w:rsidP="00D632A6">
      <w:pPr>
        <w:pStyle w:val="ListParagraph"/>
        <w:numPr>
          <w:ilvl w:val="0"/>
          <w:numId w:val="20"/>
        </w:numPr>
      </w:pPr>
      <w:r w:rsidRPr="007F62D0">
        <w:t>The location of the proposed flood risk activity from both a flood risk and environmental perspective.</w:t>
      </w:r>
    </w:p>
    <w:p w14:paraId="4F6BAECD" w14:textId="77777777" w:rsidR="00D632A6" w:rsidRPr="007F62D0" w:rsidRDefault="00D632A6" w:rsidP="00D632A6">
      <w:pPr>
        <w:pStyle w:val="ListParagraph"/>
        <w:numPr>
          <w:ilvl w:val="0"/>
          <w:numId w:val="20"/>
        </w:numPr>
      </w:pPr>
      <w:r>
        <w:t>The length of time it is anticipated to assess the impact on flood risk.</w:t>
      </w:r>
    </w:p>
    <w:p w14:paraId="0509CF6B" w14:textId="77777777" w:rsidR="00D632A6" w:rsidRPr="00D632A6" w:rsidRDefault="00D632A6" w:rsidP="00D632A6"/>
    <w:p w14:paraId="3F698BEF" w14:textId="32BFC080" w:rsidR="00684DC0" w:rsidRPr="007F62D0" w:rsidRDefault="00684DC0">
      <w:pPr>
        <w:rPr>
          <w:sz w:val="24"/>
          <w:szCs w:val="24"/>
        </w:rPr>
      </w:pPr>
      <w:r w:rsidRPr="007F62D0">
        <w:rPr>
          <w:sz w:val="24"/>
          <w:szCs w:val="24"/>
        </w:rPr>
        <w:t xml:space="preserve">The charging scheme for flood risk activity permits groups activities into three charging bands: low; medium; and high.  The corresponding charge will depend on the location and complexity of your proposal. </w:t>
      </w:r>
    </w:p>
    <w:p w14:paraId="594897C0" w14:textId="77777777" w:rsidR="00684DC0" w:rsidRPr="007F62D0" w:rsidRDefault="00684DC0" w:rsidP="00684DC0">
      <w:pPr>
        <w:rPr>
          <w:sz w:val="24"/>
          <w:szCs w:val="24"/>
          <w:lang w:eastAsia="en-GB"/>
        </w:rPr>
      </w:pPr>
      <w:r w:rsidRPr="007F62D0">
        <w:rPr>
          <w:sz w:val="24"/>
          <w:szCs w:val="24"/>
          <w:lang w:eastAsia="en-GB"/>
        </w:rPr>
        <w:t xml:space="preserve">You must </w:t>
      </w:r>
      <w:proofErr w:type="gramStart"/>
      <w:r w:rsidRPr="007F62D0">
        <w:rPr>
          <w:sz w:val="24"/>
          <w:szCs w:val="24"/>
          <w:lang w:eastAsia="en-GB"/>
        </w:rPr>
        <w:t>submit an application</w:t>
      </w:r>
      <w:proofErr w:type="gramEnd"/>
      <w:r w:rsidRPr="007F62D0">
        <w:rPr>
          <w:sz w:val="24"/>
          <w:szCs w:val="24"/>
          <w:lang w:eastAsia="en-GB"/>
        </w:rPr>
        <w:t xml:space="preserve"> fee with your application. The charges applicable for each charging band are set out in our environmental permitting charging scheme, available from the Natural Resources Wales website.  This can be found in the ‘How we regulate you’ section, under ‘our charges’. </w:t>
      </w:r>
    </w:p>
    <w:p w14:paraId="50F273D8" w14:textId="1DEC544F" w:rsidR="00684DC0" w:rsidRPr="0009787E" w:rsidRDefault="00684DC0" w:rsidP="00684DC0">
      <w:pPr>
        <w:rPr>
          <w:sz w:val="24"/>
          <w:szCs w:val="24"/>
          <w:lang w:eastAsia="en-GB"/>
        </w:rPr>
      </w:pPr>
      <w:r w:rsidRPr="0009787E">
        <w:rPr>
          <w:bCs/>
          <w:sz w:val="24"/>
          <w:szCs w:val="24"/>
          <w:lang w:eastAsia="en-GB"/>
        </w:rPr>
        <w:t xml:space="preserve">Under </w:t>
      </w:r>
      <w:r w:rsidR="00FD31AC" w:rsidRPr="0009787E">
        <w:rPr>
          <w:bCs/>
          <w:sz w:val="24"/>
          <w:szCs w:val="24"/>
          <w:lang w:eastAsia="en-GB"/>
        </w:rPr>
        <w:t>the Environmental Permitting Regulations (</w:t>
      </w:r>
      <w:r w:rsidRPr="0009787E">
        <w:rPr>
          <w:bCs/>
          <w:sz w:val="24"/>
          <w:szCs w:val="24"/>
          <w:lang w:eastAsia="en-GB"/>
        </w:rPr>
        <w:t>EPR</w:t>
      </w:r>
      <w:r w:rsidR="00FD31AC" w:rsidRPr="0009787E">
        <w:rPr>
          <w:bCs/>
          <w:sz w:val="24"/>
          <w:szCs w:val="24"/>
          <w:lang w:eastAsia="en-GB"/>
        </w:rPr>
        <w:t>)</w:t>
      </w:r>
      <w:r w:rsidRPr="0009787E">
        <w:rPr>
          <w:bCs/>
          <w:sz w:val="24"/>
          <w:szCs w:val="24"/>
          <w:lang w:eastAsia="en-GB"/>
        </w:rPr>
        <w:t>, there is no mechanism to support waiving fees for Highways Agencies, Local Authorities, Charities or Environmental Organisations where a bespoke flood risk activity permit is needed.</w:t>
      </w:r>
    </w:p>
    <w:p w14:paraId="0053102C" w14:textId="77777777" w:rsidR="00684DC0" w:rsidRPr="007F62D0" w:rsidRDefault="00684DC0" w:rsidP="00684DC0">
      <w:pPr>
        <w:rPr>
          <w:sz w:val="24"/>
          <w:szCs w:val="24"/>
          <w:lang w:eastAsia="en-GB"/>
        </w:rPr>
      </w:pPr>
      <w:r w:rsidRPr="007F62D0">
        <w:rPr>
          <w:sz w:val="24"/>
          <w:szCs w:val="24"/>
          <w:lang w:eastAsia="en-GB"/>
        </w:rPr>
        <w:t xml:space="preserve">Please note, the charges are subject to revision from time to time. </w:t>
      </w:r>
    </w:p>
    <w:p w14:paraId="0DA00E47" w14:textId="77777777" w:rsidR="00684DC0" w:rsidRPr="00684DC0" w:rsidRDefault="00684DC0" w:rsidP="00684DC0">
      <w:pPr>
        <w:rPr>
          <w:lang w:eastAsia="en-GB"/>
        </w:rPr>
      </w:pPr>
    </w:p>
    <w:p w14:paraId="6F81AB97" w14:textId="0ED4805D" w:rsidR="00684DC0" w:rsidRPr="007F62D0" w:rsidRDefault="00684DC0" w:rsidP="00811DFD">
      <w:pPr>
        <w:pStyle w:val="Heading2"/>
        <w:rPr>
          <w:sz w:val="24"/>
          <w:szCs w:val="24"/>
          <w:lang w:eastAsia="en-GB"/>
        </w:rPr>
      </w:pPr>
      <w:r w:rsidRPr="007F62D0">
        <w:rPr>
          <w:sz w:val="24"/>
          <w:szCs w:val="24"/>
          <w:lang w:eastAsia="en-GB"/>
        </w:rPr>
        <w:t xml:space="preserve">Cost Reduction for Multiple </w:t>
      </w:r>
      <w:r w:rsidR="00D13F1B">
        <w:rPr>
          <w:sz w:val="24"/>
          <w:szCs w:val="24"/>
          <w:lang w:eastAsia="en-GB"/>
        </w:rPr>
        <w:t>activities</w:t>
      </w:r>
    </w:p>
    <w:p w14:paraId="5CA0B711" w14:textId="13087031" w:rsidR="00684DC0" w:rsidRPr="007F62D0" w:rsidRDefault="00684DC0" w:rsidP="00684DC0">
      <w:pPr>
        <w:rPr>
          <w:rFonts w:cs="Arial"/>
          <w:sz w:val="24"/>
          <w:szCs w:val="24"/>
        </w:rPr>
      </w:pPr>
      <w:r w:rsidRPr="007F62D0">
        <w:rPr>
          <w:sz w:val="24"/>
          <w:szCs w:val="24"/>
        </w:rPr>
        <w:t xml:space="preserve">You may be eligible for a cost reduction if you apply for a permit that covers multiple </w:t>
      </w:r>
      <w:r w:rsidR="00D13F1B">
        <w:rPr>
          <w:sz w:val="24"/>
          <w:szCs w:val="24"/>
        </w:rPr>
        <w:t>activities</w:t>
      </w:r>
      <w:r w:rsidRPr="007F62D0">
        <w:rPr>
          <w:sz w:val="24"/>
          <w:szCs w:val="24"/>
        </w:rPr>
        <w:t xml:space="preserve">. </w:t>
      </w:r>
      <w:r w:rsidRPr="007F62D0">
        <w:rPr>
          <w:rFonts w:cs="Arial"/>
          <w:sz w:val="24"/>
          <w:szCs w:val="24"/>
        </w:rPr>
        <w:t>This will be applicable if the following conditions are met:</w:t>
      </w:r>
    </w:p>
    <w:p w14:paraId="1C9BE0B8" w14:textId="77777777" w:rsidR="00684DC0" w:rsidRPr="007F62D0" w:rsidRDefault="00684DC0" w:rsidP="00684DC0">
      <w:pPr>
        <w:pStyle w:val="ListParagraph"/>
        <w:numPr>
          <w:ilvl w:val="0"/>
          <w:numId w:val="26"/>
        </w:numPr>
        <w:rPr>
          <w:rFonts w:cs="Arial"/>
        </w:rPr>
      </w:pPr>
      <w:r w:rsidRPr="007F62D0">
        <w:rPr>
          <w:rFonts w:cs="Arial"/>
        </w:rPr>
        <w:lastRenderedPageBreak/>
        <w:t>Same applicant;</w:t>
      </w:r>
    </w:p>
    <w:p w14:paraId="2308A8A5" w14:textId="77777777" w:rsidR="00684DC0" w:rsidRPr="007F62D0" w:rsidRDefault="00684DC0" w:rsidP="00684DC0">
      <w:pPr>
        <w:pStyle w:val="ListParagraph"/>
        <w:numPr>
          <w:ilvl w:val="0"/>
          <w:numId w:val="26"/>
        </w:numPr>
        <w:rPr>
          <w:rFonts w:cs="Arial"/>
        </w:rPr>
      </w:pPr>
      <w:r w:rsidRPr="007F62D0">
        <w:rPr>
          <w:rFonts w:cs="Arial"/>
        </w:rPr>
        <w:t>Same activity;</w:t>
      </w:r>
    </w:p>
    <w:p w14:paraId="1E3A8574" w14:textId="77777777" w:rsidR="00684DC0" w:rsidRPr="007F62D0" w:rsidRDefault="00684DC0" w:rsidP="00684DC0">
      <w:pPr>
        <w:pStyle w:val="ListParagraph"/>
        <w:numPr>
          <w:ilvl w:val="0"/>
          <w:numId w:val="26"/>
        </w:numPr>
        <w:rPr>
          <w:rFonts w:cs="Arial"/>
        </w:rPr>
      </w:pPr>
      <w:r w:rsidRPr="007F62D0">
        <w:rPr>
          <w:rFonts w:cs="Arial"/>
        </w:rPr>
        <w:t>Applications received at the same time;</w:t>
      </w:r>
    </w:p>
    <w:p w14:paraId="461E7FDE" w14:textId="77777777" w:rsidR="00684DC0" w:rsidRPr="007F62D0" w:rsidRDefault="00684DC0" w:rsidP="00684DC0">
      <w:pPr>
        <w:pStyle w:val="ListParagraph"/>
        <w:numPr>
          <w:ilvl w:val="0"/>
          <w:numId w:val="26"/>
        </w:numPr>
        <w:rPr>
          <w:rFonts w:cs="Arial"/>
        </w:rPr>
      </w:pPr>
      <w:r w:rsidRPr="007F62D0">
        <w:rPr>
          <w:rFonts w:cs="Arial"/>
        </w:rPr>
        <w:t>Same site / vicinity;</w:t>
      </w:r>
    </w:p>
    <w:p w14:paraId="26092A15" w14:textId="27FC7545" w:rsidR="00684DC0" w:rsidRDefault="00684DC0" w:rsidP="00684DC0">
      <w:pPr>
        <w:pStyle w:val="ListParagraph"/>
        <w:numPr>
          <w:ilvl w:val="0"/>
          <w:numId w:val="26"/>
        </w:numPr>
        <w:rPr>
          <w:rFonts w:cs="Arial"/>
        </w:rPr>
      </w:pPr>
      <w:r w:rsidRPr="007F62D0">
        <w:rPr>
          <w:rFonts w:cs="Arial"/>
        </w:rPr>
        <w:t>Same site characteristics.</w:t>
      </w:r>
    </w:p>
    <w:p w14:paraId="1B2B9DE7" w14:textId="50B35BD2" w:rsidR="007F62D0" w:rsidRPr="007F62D0" w:rsidRDefault="001A7111" w:rsidP="00BE7951">
      <w:pPr>
        <w:pStyle w:val="ListParagraph"/>
        <w:tabs>
          <w:tab w:val="left" w:pos="1657"/>
        </w:tabs>
        <w:rPr>
          <w:rFonts w:cs="Arial"/>
        </w:rPr>
      </w:pPr>
      <w:r>
        <w:rPr>
          <w:rFonts w:cs="Arial"/>
        </w:rPr>
        <w:tab/>
      </w:r>
    </w:p>
    <w:p w14:paraId="438472B0" w14:textId="1011F276" w:rsidR="00811DFD" w:rsidRDefault="00684DC0" w:rsidP="00684DC0">
      <w:pPr>
        <w:rPr>
          <w:rFonts w:cs="Arial"/>
          <w:sz w:val="24"/>
          <w:szCs w:val="24"/>
          <w:lang w:eastAsia="en-GB"/>
        </w:rPr>
      </w:pPr>
      <w:r w:rsidRPr="007F62D0">
        <w:rPr>
          <w:rFonts w:cs="Arial"/>
          <w:sz w:val="24"/>
          <w:szCs w:val="24"/>
          <w:lang w:eastAsia="en-GB"/>
        </w:rPr>
        <w:t>Please contact us for further advice if you consider your permit to meet the req</w:t>
      </w:r>
      <w:r w:rsidR="00345910">
        <w:rPr>
          <w:rFonts w:cs="Arial"/>
          <w:sz w:val="24"/>
          <w:szCs w:val="24"/>
          <w:lang w:eastAsia="en-GB"/>
        </w:rPr>
        <w:t>uirements for a cost reduction</w:t>
      </w:r>
      <w:r w:rsidR="0073362C">
        <w:rPr>
          <w:rFonts w:cs="Arial"/>
          <w:sz w:val="24"/>
          <w:szCs w:val="24"/>
          <w:lang w:eastAsia="en-GB"/>
        </w:rPr>
        <w:t>. Please</w:t>
      </w:r>
      <w:r w:rsidR="00345910">
        <w:rPr>
          <w:rFonts w:cs="Arial"/>
          <w:sz w:val="24"/>
          <w:szCs w:val="24"/>
          <w:lang w:eastAsia="en-GB"/>
        </w:rPr>
        <w:t xml:space="preserve"> refer to the NRW charging scheme for information.</w:t>
      </w:r>
    </w:p>
    <w:p w14:paraId="7DCE82BC" w14:textId="77777777" w:rsidR="001E2CE8" w:rsidRPr="007F62D0" w:rsidRDefault="001E2CE8" w:rsidP="00684DC0">
      <w:pPr>
        <w:rPr>
          <w:rFonts w:cs="Arial"/>
          <w:sz w:val="24"/>
          <w:szCs w:val="24"/>
          <w:lang w:eastAsia="en-GB"/>
        </w:rPr>
      </w:pPr>
    </w:p>
    <w:p w14:paraId="05E4742D" w14:textId="77777777" w:rsidR="00811DFD" w:rsidRPr="007F62D0" w:rsidRDefault="00811DFD" w:rsidP="00811DFD">
      <w:pPr>
        <w:pStyle w:val="Heading1"/>
        <w:rPr>
          <w:szCs w:val="24"/>
        </w:rPr>
      </w:pPr>
      <w:r w:rsidRPr="007F62D0">
        <w:rPr>
          <w:szCs w:val="24"/>
        </w:rPr>
        <w:t>Working out charges</w:t>
      </w:r>
    </w:p>
    <w:p w14:paraId="0BADB7EB" w14:textId="04A17337" w:rsidR="00811DFD" w:rsidRPr="007F62D0" w:rsidRDefault="00811DFD" w:rsidP="00684DC0">
      <w:pPr>
        <w:rPr>
          <w:sz w:val="24"/>
          <w:szCs w:val="24"/>
          <w:lang w:eastAsia="en-GB"/>
        </w:rPr>
      </w:pPr>
      <w:r w:rsidRPr="007F62D0">
        <w:rPr>
          <w:sz w:val="24"/>
          <w:szCs w:val="24"/>
          <w:lang w:eastAsia="en-GB"/>
        </w:rPr>
        <w:t xml:space="preserve">This section will help you to identify </w:t>
      </w:r>
      <w:r w:rsidR="00FD31AC">
        <w:rPr>
          <w:sz w:val="24"/>
          <w:szCs w:val="24"/>
          <w:lang w:eastAsia="en-GB"/>
        </w:rPr>
        <w:t>the</w:t>
      </w:r>
      <w:r w:rsidRPr="007F62D0">
        <w:rPr>
          <w:sz w:val="24"/>
          <w:szCs w:val="24"/>
          <w:lang w:eastAsia="en-GB"/>
        </w:rPr>
        <w:t xml:space="preserve"> charging band </w:t>
      </w:r>
      <w:r w:rsidR="00FD31AC">
        <w:rPr>
          <w:sz w:val="24"/>
          <w:szCs w:val="24"/>
          <w:lang w:eastAsia="en-GB"/>
        </w:rPr>
        <w:t xml:space="preserve">applicable to </w:t>
      </w:r>
      <w:r w:rsidRPr="007F62D0">
        <w:rPr>
          <w:sz w:val="24"/>
          <w:szCs w:val="24"/>
          <w:lang w:eastAsia="en-GB"/>
        </w:rPr>
        <w:t xml:space="preserve">your flood risk </w:t>
      </w:r>
      <w:r w:rsidR="00DC76D5" w:rsidRPr="007F62D0">
        <w:rPr>
          <w:sz w:val="24"/>
          <w:szCs w:val="24"/>
          <w:lang w:eastAsia="en-GB"/>
        </w:rPr>
        <w:t>activity</w:t>
      </w:r>
      <w:r w:rsidRPr="007F62D0">
        <w:rPr>
          <w:sz w:val="24"/>
          <w:szCs w:val="24"/>
          <w:lang w:eastAsia="en-GB"/>
        </w:rPr>
        <w:t xml:space="preserve">. You should use this section to </w:t>
      </w:r>
      <w:r w:rsidR="00FD31AC">
        <w:rPr>
          <w:sz w:val="24"/>
          <w:szCs w:val="24"/>
          <w:lang w:eastAsia="en-GB"/>
        </w:rPr>
        <w:t>determine</w:t>
      </w:r>
      <w:r w:rsidR="00FD31AC" w:rsidRPr="007F62D0">
        <w:rPr>
          <w:sz w:val="24"/>
          <w:szCs w:val="24"/>
          <w:lang w:eastAsia="en-GB"/>
        </w:rPr>
        <w:t xml:space="preserve"> </w:t>
      </w:r>
      <w:r w:rsidRPr="007F62D0">
        <w:rPr>
          <w:sz w:val="24"/>
          <w:szCs w:val="24"/>
          <w:lang w:eastAsia="en-GB"/>
        </w:rPr>
        <w:t xml:space="preserve">the relevant charging band and then use the NRW charging scheme to identify the </w:t>
      </w:r>
      <w:r w:rsidR="00FD31AC">
        <w:rPr>
          <w:sz w:val="24"/>
          <w:szCs w:val="24"/>
          <w:lang w:eastAsia="en-GB"/>
        </w:rPr>
        <w:t>associated</w:t>
      </w:r>
      <w:r w:rsidR="00FD31AC" w:rsidRPr="007F62D0">
        <w:rPr>
          <w:sz w:val="24"/>
          <w:szCs w:val="24"/>
          <w:lang w:eastAsia="en-GB"/>
        </w:rPr>
        <w:t xml:space="preserve"> </w:t>
      </w:r>
      <w:r w:rsidRPr="007F62D0">
        <w:rPr>
          <w:sz w:val="24"/>
          <w:szCs w:val="24"/>
          <w:lang w:eastAsia="en-GB"/>
        </w:rPr>
        <w:t>charge.</w:t>
      </w:r>
      <w:r w:rsidR="00DC76D5" w:rsidRPr="007F62D0">
        <w:rPr>
          <w:sz w:val="24"/>
          <w:szCs w:val="24"/>
          <w:lang w:eastAsia="en-GB"/>
        </w:rPr>
        <w:t xml:space="preserve"> </w:t>
      </w:r>
      <w:r w:rsidR="00DC76D5" w:rsidRPr="007F62D0">
        <w:rPr>
          <w:sz w:val="24"/>
          <w:szCs w:val="24"/>
        </w:rPr>
        <w:t xml:space="preserve">Full details of the charging scheme </w:t>
      </w:r>
      <w:proofErr w:type="gramStart"/>
      <w:r w:rsidR="00DC76D5" w:rsidRPr="007F62D0">
        <w:rPr>
          <w:sz w:val="24"/>
          <w:szCs w:val="24"/>
        </w:rPr>
        <w:t>is</w:t>
      </w:r>
      <w:proofErr w:type="gramEnd"/>
      <w:r w:rsidR="00DC76D5" w:rsidRPr="007F62D0">
        <w:rPr>
          <w:sz w:val="24"/>
          <w:szCs w:val="24"/>
        </w:rPr>
        <w:t xml:space="preserve"> available on our website. This can be found in the ‘How we regulate you’ section, under ‘our charges’</w:t>
      </w:r>
    </w:p>
    <w:p w14:paraId="55E19B85" w14:textId="77777777" w:rsidR="00C56358" w:rsidRPr="00C46015" w:rsidRDefault="00C56358" w:rsidP="00C56358">
      <w:pPr>
        <w:rPr>
          <w:sz w:val="24"/>
          <w:szCs w:val="24"/>
        </w:rPr>
      </w:pPr>
      <w:r>
        <w:rPr>
          <w:sz w:val="24"/>
          <w:szCs w:val="24"/>
        </w:rPr>
        <w:t xml:space="preserve">Note - </w:t>
      </w:r>
      <w:r w:rsidRPr="00C46015">
        <w:rPr>
          <w:sz w:val="24"/>
          <w:szCs w:val="24"/>
        </w:rPr>
        <w:t>A discount may be applied where we have already considered the flood risk activity proposal in detail at the planning application stage.</w:t>
      </w:r>
    </w:p>
    <w:p w14:paraId="67F9B08D" w14:textId="7ACD0E91" w:rsidR="00811DFD" w:rsidRPr="007F62D0" w:rsidRDefault="00811DFD" w:rsidP="00684DC0">
      <w:pPr>
        <w:rPr>
          <w:sz w:val="24"/>
          <w:szCs w:val="24"/>
          <w:lang w:eastAsia="en-GB"/>
        </w:rPr>
      </w:pPr>
      <w:r w:rsidRPr="007F62D0">
        <w:rPr>
          <w:rStyle w:val="Heading2Char"/>
          <w:sz w:val="24"/>
          <w:szCs w:val="24"/>
        </w:rPr>
        <w:t>Step 1</w:t>
      </w:r>
      <w:r w:rsidRPr="007F62D0">
        <w:rPr>
          <w:sz w:val="24"/>
          <w:szCs w:val="24"/>
          <w:lang w:eastAsia="en-GB"/>
        </w:rPr>
        <w:t>: Establish wh</w:t>
      </w:r>
      <w:r w:rsidR="00522C3C" w:rsidRPr="007F62D0">
        <w:rPr>
          <w:sz w:val="24"/>
          <w:szCs w:val="24"/>
          <w:lang w:eastAsia="en-GB"/>
        </w:rPr>
        <w:t>ich flood risk activity category is relevant to your flood risk activity from the following list:</w:t>
      </w:r>
    </w:p>
    <w:p w14:paraId="1BD0EF0C" w14:textId="3303186B" w:rsidR="00522C3C" w:rsidRPr="007F62D0" w:rsidRDefault="00522C3C" w:rsidP="00522C3C">
      <w:pPr>
        <w:pStyle w:val="Heading2"/>
        <w:rPr>
          <w:sz w:val="24"/>
          <w:szCs w:val="24"/>
          <w:lang w:eastAsia="en-GB"/>
        </w:rPr>
      </w:pPr>
      <w:r w:rsidRPr="007F62D0">
        <w:rPr>
          <w:sz w:val="24"/>
          <w:szCs w:val="24"/>
          <w:lang w:eastAsia="en-GB"/>
        </w:rPr>
        <w:t>Flood risk activity category</w:t>
      </w:r>
    </w:p>
    <w:p w14:paraId="4BDA1DFD" w14:textId="77777777" w:rsidR="00522C3C" w:rsidRPr="007F62D0" w:rsidRDefault="00522C3C" w:rsidP="00522C3C">
      <w:pPr>
        <w:pStyle w:val="ListParagraph"/>
        <w:numPr>
          <w:ilvl w:val="0"/>
          <w:numId w:val="27"/>
        </w:numPr>
        <w:rPr>
          <w:rFonts w:cs="Arial"/>
        </w:rPr>
      </w:pPr>
      <w:r w:rsidRPr="007F62D0">
        <w:rPr>
          <w:rFonts w:cs="Arial"/>
        </w:rPr>
        <w:t>In Channel</w:t>
      </w:r>
    </w:p>
    <w:p w14:paraId="09BD4C7E" w14:textId="31539330" w:rsidR="00522C3C" w:rsidRPr="007F62D0" w:rsidRDefault="007C2717" w:rsidP="00522C3C">
      <w:pPr>
        <w:pStyle w:val="ListParagraph"/>
        <w:numPr>
          <w:ilvl w:val="0"/>
          <w:numId w:val="27"/>
        </w:numPr>
        <w:rPr>
          <w:rFonts w:cs="Arial"/>
        </w:rPr>
      </w:pPr>
      <w:r>
        <w:rPr>
          <w:rFonts w:cs="Arial"/>
        </w:rPr>
        <w:t>Channel sides</w:t>
      </w:r>
    </w:p>
    <w:p w14:paraId="3E2C23D6" w14:textId="0470EBD6" w:rsidR="00522C3C" w:rsidRPr="007F62D0" w:rsidRDefault="00522C3C" w:rsidP="00522C3C">
      <w:pPr>
        <w:pStyle w:val="ListParagraph"/>
        <w:numPr>
          <w:ilvl w:val="0"/>
          <w:numId w:val="27"/>
        </w:numPr>
        <w:rPr>
          <w:rFonts w:cs="Arial"/>
        </w:rPr>
      </w:pPr>
      <w:r w:rsidRPr="007F62D0">
        <w:rPr>
          <w:rFonts w:cs="Arial"/>
        </w:rPr>
        <w:t>Works Affecting FRM</w:t>
      </w:r>
      <w:r w:rsidR="00146F29">
        <w:rPr>
          <w:rFonts w:cs="Arial"/>
        </w:rPr>
        <w:t xml:space="preserve"> </w:t>
      </w:r>
      <w:r w:rsidRPr="007F62D0">
        <w:rPr>
          <w:rFonts w:cs="Arial"/>
        </w:rPr>
        <w:t>/</w:t>
      </w:r>
      <w:r w:rsidR="00146F29">
        <w:rPr>
          <w:rFonts w:cs="Arial"/>
        </w:rPr>
        <w:t xml:space="preserve"> </w:t>
      </w:r>
      <w:r w:rsidRPr="007F62D0">
        <w:rPr>
          <w:rFonts w:cs="Arial"/>
        </w:rPr>
        <w:t>3</w:t>
      </w:r>
      <w:r w:rsidRPr="007F62D0">
        <w:rPr>
          <w:rFonts w:cs="Arial"/>
          <w:vertAlign w:val="superscript"/>
        </w:rPr>
        <w:t>rd</w:t>
      </w:r>
      <w:r w:rsidRPr="007F62D0">
        <w:rPr>
          <w:rFonts w:cs="Arial"/>
        </w:rPr>
        <w:t xml:space="preserve"> Party Assets</w:t>
      </w:r>
    </w:p>
    <w:p w14:paraId="3E67AD12" w14:textId="77777777" w:rsidR="00522C3C" w:rsidRPr="007F62D0" w:rsidRDefault="00522C3C" w:rsidP="00522C3C">
      <w:pPr>
        <w:pStyle w:val="ListParagraph"/>
        <w:numPr>
          <w:ilvl w:val="0"/>
          <w:numId w:val="27"/>
        </w:numPr>
        <w:rPr>
          <w:rFonts w:cs="Arial"/>
        </w:rPr>
      </w:pPr>
      <w:r w:rsidRPr="007F62D0">
        <w:rPr>
          <w:rFonts w:cs="Arial"/>
        </w:rPr>
        <w:t>Works in the Floodplain (Defended or Undefended)</w:t>
      </w:r>
    </w:p>
    <w:p w14:paraId="2A676DB2" w14:textId="77777777" w:rsidR="00522C3C" w:rsidRPr="007F62D0" w:rsidRDefault="00522C3C" w:rsidP="00522C3C">
      <w:pPr>
        <w:pStyle w:val="ListParagraph"/>
        <w:numPr>
          <w:ilvl w:val="0"/>
          <w:numId w:val="27"/>
        </w:numPr>
        <w:rPr>
          <w:rFonts w:cs="Arial"/>
        </w:rPr>
      </w:pPr>
      <w:r w:rsidRPr="007F62D0">
        <w:rPr>
          <w:rFonts w:cs="Arial"/>
        </w:rPr>
        <w:t>Outfalls</w:t>
      </w:r>
    </w:p>
    <w:p w14:paraId="1E0BC2B6" w14:textId="77777777" w:rsidR="00522C3C" w:rsidRPr="007F62D0" w:rsidRDefault="00522C3C" w:rsidP="00684DC0">
      <w:pPr>
        <w:rPr>
          <w:sz w:val="24"/>
          <w:szCs w:val="24"/>
          <w:lang w:eastAsia="en-GB"/>
        </w:rPr>
      </w:pPr>
    </w:p>
    <w:p w14:paraId="5CE81D8E" w14:textId="3A69381D" w:rsidR="00522C3C" w:rsidRPr="007F62D0" w:rsidRDefault="00522C3C" w:rsidP="00684DC0">
      <w:pPr>
        <w:rPr>
          <w:sz w:val="24"/>
          <w:szCs w:val="24"/>
          <w:lang w:eastAsia="en-GB"/>
        </w:rPr>
      </w:pPr>
      <w:r w:rsidRPr="007F62D0">
        <w:rPr>
          <w:sz w:val="24"/>
          <w:szCs w:val="24"/>
          <w:lang w:eastAsia="en-GB"/>
        </w:rPr>
        <w:t xml:space="preserve">The illustration </w:t>
      </w:r>
      <w:r w:rsidR="005C3032">
        <w:rPr>
          <w:sz w:val="24"/>
          <w:szCs w:val="24"/>
          <w:lang w:eastAsia="en-GB"/>
        </w:rPr>
        <w:t>on the next page</w:t>
      </w:r>
      <w:r w:rsidRPr="007F62D0">
        <w:rPr>
          <w:sz w:val="24"/>
          <w:szCs w:val="24"/>
          <w:lang w:eastAsia="en-GB"/>
        </w:rPr>
        <w:t xml:space="preserve"> will help you to determine the relevant flood risk activity category.</w:t>
      </w:r>
    </w:p>
    <w:p w14:paraId="4E05FB11" w14:textId="77777777" w:rsidR="00811DFD" w:rsidRPr="00684DC0" w:rsidRDefault="00811DFD" w:rsidP="00684DC0">
      <w:pPr>
        <w:rPr>
          <w:lang w:eastAsia="en-GB"/>
        </w:rPr>
      </w:pPr>
    </w:p>
    <w:p w14:paraId="769261B9" w14:textId="2EF0B927" w:rsidR="00684DC0" w:rsidRPr="00684DC0" w:rsidRDefault="00522C3C" w:rsidP="00684DC0">
      <w:pPr>
        <w:rPr>
          <w:lang w:eastAsia="en-GB"/>
        </w:rPr>
      </w:pPr>
      <w:r>
        <w:rPr>
          <w:noProof/>
          <w:sz w:val="20"/>
          <w:lang w:eastAsia="en-GB"/>
        </w:rPr>
        <w:lastRenderedPageBreak/>
        <w:drawing>
          <wp:inline distT="0" distB="0" distL="0" distR="0" wp14:anchorId="452DEE10" wp14:editId="11343B3B">
            <wp:extent cx="5731510" cy="2710815"/>
            <wp:effectExtent l="19050" t="19050" r="21590" b="133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710815"/>
                    </a:xfrm>
                    <a:prstGeom prst="rect">
                      <a:avLst/>
                    </a:prstGeom>
                    <a:noFill/>
                    <a:ln>
                      <a:solidFill>
                        <a:schemeClr val="tx1"/>
                      </a:solidFill>
                    </a:ln>
                  </pic:spPr>
                </pic:pic>
              </a:graphicData>
            </a:graphic>
          </wp:inline>
        </w:drawing>
      </w:r>
    </w:p>
    <w:p w14:paraId="7F4C1EB9" w14:textId="77777777" w:rsidR="00436AEB" w:rsidRPr="007F62D0" w:rsidRDefault="00436AEB" w:rsidP="00684DC0">
      <w:pPr>
        <w:rPr>
          <w:sz w:val="24"/>
          <w:szCs w:val="24"/>
          <w:lang w:eastAsia="en-GB"/>
        </w:rPr>
      </w:pPr>
    </w:p>
    <w:p w14:paraId="26E397BE" w14:textId="70579193" w:rsidR="00DC76D5" w:rsidRPr="007F62D0" w:rsidRDefault="00DC76D5" w:rsidP="00DC76D5">
      <w:pPr>
        <w:rPr>
          <w:sz w:val="24"/>
          <w:szCs w:val="24"/>
          <w:lang w:eastAsia="en-GB"/>
        </w:rPr>
      </w:pPr>
      <w:r w:rsidRPr="007F62D0">
        <w:rPr>
          <w:sz w:val="24"/>
          <w:szCs w:val="24"/>
          <w:lang w:eastAsia="en-GB"/>
        </w:rPr>
        <w:t>If you are unsure, table 1 contains flood risk activities</w:t>
      </w:r>
      <w:r w:rsidR="00522C3C" w:rsidRPr="007F62D0">
        <w:rPr>
          <w:sz w:val="24"/>
          <w:szCs w:val="24"/>
          <w:lang w:eastAsia="en-GB"/>
        </w:rPr>
        <w:t xml:space="preserve"> and</w:t>
      </w:r>
      <w:r w:rsidRPr="007F62D0">
        <w:rPr>
          <w:sz w:val="24"/>
          <w:szCs w:val="24"/>
          <w:lang w:eastAsia="en-GB"/>
        </w:rPr>
        <w:t xml:space="preserve"> the </w:t>
      </w:r>
      <w:proofErr w:type="gramStart"/>
      <w:r w:rsidR="00522C3C" w:rsidRPr="007F62D0">
        <w:rPr>
          <w:sz w:val="24"/>
          <w:szCs w:val="24"/>
          <w:lang w:eastAsia="en-GB"/>
        </w:rPr>
        <w:t>cross section</w:t>
      </w:r>
      <w:proofErr w:type="gramEnd"/>
      <w:r w:rsidR="00522C3C" w:rsidRPr="007F62D0">
        <w:rPr>
          <w:sz w:val="24"/>
          <w:szCs w:val="24"/>
          <w:lang w:eastAsia="en-GB"/>
        </w:rPr>
        <w:t xml:space="preserve"> </w:t>
      </w:r>
      <w:r w:rsidRPr="007F62D0">
        <w:rPr>
          <w:sz w:val="24"/>
          <w:szCs w:val="24"/>
          <w:lang w:eastAsia="en-GB"/>
        </w:rPr>
        <w:t xml:space="preserve">zone that these </w:t>
      </w:r>
      <w:r w:rsidR="00522C3C" w:rsidRPr="007F62D0">
        <w:rPr>
          <w:sz w:val="24"/>
          <w:szCs w:val="24"/>
          <w:lang w:eastAsia="en-GB"/>
        </w:rPr>
        <w:t>occur in which corresponds to the flood risk activity categories above.</w:t>
      </w:r>
    </w:p>
    <w:p w14:paraId="17FACFE9" w14:textId="125A338D" w:rsidR="00DC76D5" w:rsidRPr="00D13F1B" w:rsidRDefault="00DC76D5" w:rsidP="00DC76D5">
      <w:pPr>
        <w:rPr>
          <w:rFonts w:eastAsiaTheme="majorEastAsia" w:cstheme="majorBidi"/>
          <w:color w:val="009999"/>
          <w:sz w:val="24"/>
          <w:szCs w:val="24"/>
          <w:lang w:eastAsia="en-GB"/>
        </w:rPr>
      </w:pPr>
      <w:r w:rsidRPr="00D13F1B">
        <w:rPr>
          <w:rFonts w:eastAsiaTheme="majorEastAsia" w:cstheme="majorBidi"/>
          <w:color w:val="009999"/>
          <w:sz w:val="24"/>
          <w:szCs w:val="24"/>
          <w:lang w:eastAsia="en-GB"/>
        </w:rPr>
        <w:t xml:space="preserve">Table 1. Flood Risk Activities </w:t>
      </w:r>
    </w:p>
    <w:tbl>
      <w:tblPr>
        <w:tblStyle w:val="TableGrid1"/>
        <w:tblW w:w="8624" w:type="dxa"/>
        <w:tblLayout w:type="fixed"/>
        <w:tblLook w:val="04A0" w:firstRow="1" w:lastRow="0" w:firstColumn="1" w:lastColumn="0" w:noHBand="0" w:noVBand="1"/>
      </w:tblPr>
      <w:tblGrid>
        <w:gridCol w:w="6640"/>
        <w:gridCol w:w="1984"/>
      </w:tblGrid>
      <w:tr w:rsidR="00DC76D5" w:rsidRPr="00684DC0" w14:paraId="061BE259" w14:textId="77777777" w:rsidTr="007F62D0">
        <w:trPr>
          <w:trHeight w:val="285"/>
        </w:trPr>
        <w:tc>
          <w:tcPr>
            <w:tcW w:w="6640" w:type="dxa"/>
            <w:tcBorders>
              <w:top w:val="single" w:sz="12" w:space="0" w:color="auto"/>
              <w:left w:val="single" w:sz="18" w:space="0" w:color="auto"/>
              <w:right w:val="single" w:sz="8" w:space="0" w:color="auto"/>
            </w:tcBorders>
            <w:shd w:val="clear" w:color="auto" w:fill="D9D9D9" w:themeFill="background1" w:themeFillShade="D9"/>
          </w:tcPr>
          <w:p w14:paraId="0C06DB50" w14:textId="77777777" w:rsidR="00DC76D5" w:rsidRPr="00684DC0" w:rsidRDefault="00DC76D5" w:rsidP="007F62D0">
            <w:pPr>
              <w:rPr>
                <w:rFonts w:eastAsia="Calibri" w:cs="Arial"/>
                <w:b/>
              </w:rPr>
            </w:pPr>
            <w:r w:rsidRPr="00684DC0">
              <w:rPr>
                <w:rFonts w:eastAsia="Calibri" w:cs="Arial"/>
                <w:b/>
              </w:rPr>
              <w:t>Activity</w:t>
            </w:r>
          </w:p>
        </w:tc>
        <w:tc>
          <w:tcPr>
            <w:tcW w:w="1984" w:type="dxa"/>
            <w:tcBorders>
              <w:top w:val="single" w:sz="12" w:space="0" w:color="auto"/>
              <w:left w:val="single" w:sz="8" w:space="0" w:color="auto"/>
              <w:right w:val="single" w:sz="18" w:space="0" w:color="auto"/>
            </w:tcBorders>
            <w:shd w:val="clear" w:color="auto" w:fill="D9D9D9" w:themeFill="background1" w:themeFillShade="D9"/>
          </w:tcPr>
          <w:p w14:paraId="7E185257" w14:textId="77777777" w:rsidR="00DC76D5" w:rsidRPr="00684DC0" w:rsidRDefault="00DC76D5" w:rsidP="007F62D0">
            <w:pPr>
              <w:rPr>
                <w:rFonts w:eastAsia="Calibri" w:cs="Arial"/>
                <w:b/>
              </w:rPr>
            </w:pPr>
            <w:r w:rsidRPr="00684DC0">
              <w:rPr>
                <w:rFonts w:eastAsia="Calibri" w:cs="Arial"/>
                <w:b/>
              </w:rPr>
              <w:t>Zone</w:t>
            </w:r>
          </w:p>
        </w:tc>
      </w:tr>
      <w:tr w:rsidR="00DC76D5" w:rsidRPr="00684DC0" w14:paraId="67EA47DE" w14:textId="77777777" w:rsidTr="007F62D0">
        <w:trPr>
          <w:trHeight w:val="285"/>
        </w:trPr>
        <w:tc>
          <w:tcPr>
            <w:tcW w:w="6640" w:type="dxa"/>
            <w:tcBorders>
              <w:top w:val="single" w:sz="12" w:space="0" w:color="auto"/>
              <w:left w:val="single" w:sz="18" w:space="0" w:color="auto"/>
              <w:right w:val="single" w:sz="8" w:space="0" w:color="auto"/>
            </w:tcBorders>
            <w:hideMark/>
          </w:tcPr>
          <w:p w14:paraId="76C724DB" w14:textId="77777777" w:rsidR="00DC76D5" w:rsidRPr="00684DC0" w:rsidRDefault="00DC76D5" w:rsidP="007F62D0">
            <w:pPr>
              <w:rPr>
                <w:rFonts w:eastAsia="Calibri" w:cs="Arial"/>
              </w:rPr>
            </w:pPr>
            <w:r w:rsidRPr="00684DC0">
              <w:rPr>
                <w:rFonts w:eastAsia="Calibri" w:cs="Arial"/>
              </w:rPr>
              <w:t>De-silting/Gravel Removal</w:t>
            </w:r>
          </w:p>
        </w:tc>
        <w:tc>
          <w:tcPr>
            <w:tcW w:w="1984" w:type="dxa"/>
            <w:vMerge w:val="restart"/>
            <w:tcBorders>
              <w:top w:val="single" w:sz="12" w:space="0" w:color="auto"/>
              <w:left w:val="single" w:sz="8" w:space="0" w:color="auto"/>
              <w:right w:val="single" w:sz="18" w:space="0" w:color="auto"/>
            </w:tcBorders>
          </w:tcPr>
          <w:p w14:paraId="50DDCC0F" w14:textId="77777777" w:rsidR="00DC76D5" w:rsidRPr="00684DC0" w:rsidRDefault="00DC76D5" w:rsidP="007F62D0">
            <w:pPr>
              <w:rPr>
                <w:rFonts w:eastAsia="Calibri" w:cs="Arial"/>
                <w:b/>
              </w:rPr>
            </w:pPr>
            <w:r w:rsidRPr="00684DC0">
              <w:rPr>
                <w:rFonts w:eastAsia="Calibri" w:cs="Arial"/>
                <w:b/>
              </w:rPr>
              <w:t>1</w:t>
            </w:r>
          </w:p>
        </w:tc>
      </w:tr>
      <w:tr w:rsidR="00DC76D5" w:rsidRPr="00684DC0" w14:paraId="6D4DC854" w14:textId="77777777" w:rsidTr="007F62D0">
        <w:trPr>
          <w:trHeight w:val="285"/>
        </w:trPr>
        <w:tc>
          <w:tcPr>
            <w:tcW w:w="6640" w:type="dxa"/>
            <w:tcBorders>
              <w:left w:val="single" w:sz="18" w:space="0" w:color="auto"/>
              <w:right w:val="single" w:sz="8" w:space="0" w:color="auto"/>
            </w:tcBorders>
            <w:hideMark/>
          </w:tcPr>
          <w:p w14:paraId="21D4097C" w14:textId="77777777" w:rsidR="00DC76D5" w:rsidRPr="00684DC0" w:rsidRDefault="00DC76D5" w:rsidP="007F62D0">
            <w:pPr>
              <w:rPr>
                <w:rFonts w:eastAsia="Calibri" w:cs="Arial"/>
              </w:rPr>
            </w:pPr>
            <w:r w:rsidRPr="00684DC0">
              <w:rPr>
                <w:rFonts w:eastAsia="Calibri" w:cs="Arial"/>
              </w:rPr>
              <w:t>Rafts for wildlife surveys</w:t>
            </w:r>
          </w:p>
        </w:tc>
        <w:tc>
          <w:tcPr>
            <w:tcW w:w="1984" w:type="dxa"/>
            <w:vMerge/>
            <w:tcBorders>
              <w:left w:val="single" w:sz="8" w:space="0" w:color="auto"/>
              <w:right w:val="single" w:sz="18" w:space="0" w:color="auto"/>
            </w:tcBorders>
          </w:tcPr>
          <w:p w14:paraId="5E7C9ADC" w14:textId="77777777" w:rsidR="00DC76D5" w:rsidRPr="00684DC0" w:rsidRDefault="00DC76D5" w:rsidP="007F62D0">
            <w:pPr>
              <w:rPr>
                <w:rFonts w:eastAsia="Calibri" w:cs="Arial"/>
                <w:b/>
              </w:rPr>
            </w:pPr>
          </w:p>
        </w:tc>
      </w:tr>
      <w:tr w:rsidR="00DC76D5" w:rsidRPr="00684DC0" w14:paraId="008D62A7" w14:textId="77777777" w:rsidTr="007F62D0">
        <w:trPr>
          <w:trHeight w:val="285"/>
        </w:trPr>
        <w:tc>
          <w:tcPr>
            <w:tcW w:w="6640" w:type="dxa"/>
            <w:tcBorders>
              <w:left w:val="single" w:sz="18" w:space="0" w:color="auto"/>
              <w:right w:val="single" w:sz="8" w:space="0" w:color="auto"/>
            </w:tcBorders>
          </w:tcPr>
          <w:p w14:paraId="5C0B399F" w14:textId="77777777" w:rsidR="00DC76D5" w:rsidRPr="00684DC0" w:rsidRDefault="00DC76D5" w:rsidP="007F62D0">
            <w:pPr>
              <w:rPr>
                <w:rFonts w:eastAsia="Calibri"/>
              </w:rPr>
            </w:pPr>
            <w:r w:rsidRPr="00684DC0">
              <w:rPr>
                <w:rFonts w:eastAsia="Calibri" w:cs="Arial"/>
              </w:rPr>
              <w:t>Channel widening, deepening, straightening or realigning</w:t>
            </w:r>
          </w:p>
        </w:tc>
        <w:tc>
          <w:tcPr>
            <w:tcW w:w="1984" w:type="dxa"/>
            <w:vMerge/>
            <w:tcBorders>
              <w:left w:val="single" w:sz="8" w:space="0" w:color="auto"/>
              <w:right w:val="single" w:sz="18" w:space="0" w:color="auto"/>
            </w:tcBorders>
          </w:tcPr>
          <w:p w14:paraId="35AE7363" w14:textId="77777777" w:rsidR="00DC76D5" w:rsidRPr="00684DC0" w:rsidRDefault="00DC76D5" w:rsidP="007F62D0">
            <w:pPr>
              <w:rPr>
                <w:rFonts w:eastAsia="Calibri" w:cs="Arial"/>
                <w:b/>
              </w:rPr>
            </w:pPr>
          </w:p>
        </w:tc>
      </w:tr>
      <w:tr w:rsidR="00DC76D5" w:rsidRPr="00684DC0" w14:paraId="7A5B428A" w14:textId="77777777" w:rsidTr="007F62D0">
        <w:trPr>
          <w:trHeight w:val="285"/>
        </w:trPr>
        <w:tc>
          <w:tcPr>
            <w:tcW w:w="6640" w:type="dxa"/>
            <w:tcBorders>
              <w:left w:val="single" w:sz="18" w:space="0" w:color="auto"/>
              <w:right w:val="single" w:sz="8" w:space="0" w:color="auto"/>
            </w:tcBorders>
          </w:tcPr>
          <w:p w14:paraId="4B0E514C" w14:textId="77777777" w:rsidR="00DC76D5" w:rsidRPr="00684DC0" w:rsidRDefault="00DC76D5" w:rsidP="007F62D0">
            <w:pPr>
              <w:rPr>
                <w:rFonts w:eastAsia="Calibri"/>
              </w:rPr>
            </w:pPr>
            <w:r w:rsidRPr="00684DC0">
              <w:rPr>
                <w:rFonts w:eastAsia="Calibri" w:cs="Arial"/>
              </w:rPr>
              <w:t>Bypass channel (permanent or temporary)</w:t>
            </w:r>
          </w:p>
        </w:tc>
        <w:tc>
          <w:tcPr>
            <w:tcW w:w="1984" w:type="dxa"/>
            <w:vMerge/>
            <w:tcBorders>
              <w:left w:val="single" w:sz="8" w:space="0" w:color="auto"/>
              <w:right w:val="single" w:sz="18" w:space="0" w:color="auto"/>
            </w:tcBorders>
          </w:tcPr>
          <w:p w14:paraId="7F51A606" w14:textId="77777777" w:rsidR="00DC76D5" w:rsidRPr="00684DC0" w:rsidRDefault="00DC76D5" w:rsidP="007F62D0">
            <w:pPr>
              <w:rPr>
                <w:rFonts w:eastAsia="Calibri" w:cs="Arial"/>
                <w:b/>
              </w:rPr>
            </w:pPr>
          </w:p>
        </w:tc>
      </w:tr>
      <w:tr w:rsidR="00DC76D5" w:rsidRPr="00684DC0" w14:paraId="2F01E7B6" w14:textId="77777777" w:rsidTr="007F62D0">
        <w:trPr>
          <w:trHeight w:val="285"/>
        </w:trPr>
        <w:tc>
          <w:tcPr>
            <w:tcW w:w="6640" w:type="dxa"/>
            <w:tcBorders>
              <w:left w:val="single" w:sz="18" w:space="0" w:color="auto"/>
              <w:right w:val="single" w:sz="8" w:space="0" w:color="auto"/>
            </w:tcBorders>
          </w:tcPr>
          <w:p w14:paraId="1A14ACD5" w14:textId="77777777" w:rsidR="00DC76D5" w:rsidRPr="00684DC0" w:rsidRDefault="00DC76D5" w:rsidP="007F62D0">
            <w:pPr>
              <w:rPr>
                <w:rFonts w:eastAsia="Calibri"/>
              </w:rPr>
            </w:pPr>
            <w:r w:rsidRPr="00684DC0">
              <w:rPr>
                <w:rFonts w:eastAsia="Calibri" w:cs="Arial"/>
              </w:rPr>
              <w:t>New / replacement / removal bed reinforcement</w:t>
            </w:r>
          </w:p>
        </w:tc>
        <w:tc>
          <w:tcPr>
            <w:tcW w:w="1984" w:type="dxa"/>
            <w:vMerge/>
            <w:tcBorders>
              <w:left w:val="single" w:sz="8" w:space="0" w:color="auto"/>
              <w:right w:val="single" w:sz="18" w:space="0" w:color="auto"/>
            </w:tcBorders>
          </w:tcPr>
          <w:p w14:paraId="2637353B" w14:textId="77777777" w:rsidR="00DC76D5" w:rsidRPr="00684DC0" w:rsidRDefault="00DC76D5" w:rsidP="007F62D0">
            <w:pPr>
              <w:rPr>
                <w:rFonts w:eastAsia="Calibri" w:cs="Arial"/>
                <w:b/>
              </w:rPr>
            </w:pPr>
          </w:p>
        </w:tc>
      </w:tr>
      <w:tr w:rsidR="00DC76D5" w:rsidRPr="00684DC0" w14:paraId="6D277A60" w14:textId="77777777" w:rsidTr="007F62D0">
        <w:trPr>
          <w:trHeight w:val="285"/>
        </w:trPr>
        <w:tc>
          <w:tcPr>
            <w:tcW w:w="6640" w:type="dxa"/>
            <w:tcBorders>
              <w:left w:val="single" w:sz="18" w:space="0" w:color="auto"/>
              <w:right w:val="single" w:sz="8" w:space="0" w:color="auto"/>
            </w:tcBorders>
          </w:tcPr>
          <w:p w14:paraId="7722EB55" w14:textId="77777777" w:rsidR="00DC76D5" w:rsidRPr="00684DC0" w:rsidRDefault="00DC76D5" w:rsidP="007F62D0">
            <w:pPr>
              <w:rPr>
                <w:rFonts w:eastAsia="Calibri" w:cs="Arial"/>
              </w:rPr>
            </w:pPr>
            <w:r w:rsidRPr="00684DC0">
              <w:rPr>
                <w:rFonts w:eastAsia="Calibri" w:cs="Arial"/>
              </w:rPr>
              <w:t>Culverts</w:t>
            </w:r>
          </w:p>
        </w:tc>
        <w:tc>
          <w:tcPr>
            <w:tcW w:w="1984" w:type="dxa"/>
            <w:vMerge/>
            <w:tcBorders>
              <w:left w:val="single" w:sz="8" w:space="0" w:color="auto"/>
              <w:right w:val="single" w:sz="18" w:space="0" w:color="auto"/>
            </w:tcBorders>
          </w:tcPr>
          <w:p w14:paraId="11AB2141" w14:textId="77777777" w:rsidR="00DC76D5" w:rsidRPr="00684DC0" w:rsidRDefault="00DC76D5" w:rsidP="007F62D0">
            <w:pPr>
              <w:rPr>
                <w:rFonts w:eastAsia="Calibri" w:cs="Arial"/>
                <w:b/>
              </w:rPr>
            </w:pPr>
          </w:p>
        </w:tc>
      </w:tr>
      <w:tr w:rsidR="00DC76D5" w:rsidRPr="00684DC0" w14:paraId="33D27B0C" w14:textId="77777777" w:rsidTr="007F62D0">
        <w:trPr>
          <w:trHeight w:val="285"/>
        </w:trPr>
        <w:tc>
          <w:tcPr>
            <w:tcW w:w="6640" w:type="dxa"/>
            <w:tcBorders>
              <w:left w:val="single" w:sz="18" w:space="0" w:color="auto"/>
              <w:right w:val="single" w:sz="8" w:space="0" w:color="auto"/>
            </w:tcBorders>
          </w:tcPr>
          <w:p w14:paraId="1E8EA4D2" w14:textId="77777777" w:rsidR="00DC76D5" w:rsidRPr="00684DC0" w:rsidRDefault="00DC76D5" w:rsidP="007F62D0">
            <w:pPr>
              <w:rPr>
                <w:rFonts w:eastAsia="Calibri"/>
              </w:rPr>
            </w:pPr>
            <w:r w:rsidRPr="00684DC0">
              <w:rPr>
                <w:rFonts w:eastAsia="Calibri" w:cs="Arial"/>
              </w:rPr>
              <w:t>Service crossings</w:t>
            </w:r>
          </w:p>
        </w:tc>
        <w:tc>
          <w:tcPr>
            <w:tcW w:w="1984" w:type="dxa"/>
            <w:vMerge/>
            <w:tcBorders>
              <w:left w:val="single" w:sz="8" w:space="0" w:color="auto"/>
              <w:right w:val="single" w:sz="18" w:space="0" w:color="auto"/>
            </w:tcBorders>
          </w:tcPr>
          <w:p w14:paraId="6155CE26" w14:textId="77777777" w:rsidR="00DC76D5" w:rsidRPr="00684DC0" w:rsidRDefault="00DC76D5" w:rsidP="007F62D0">
            <w:pPr>
              <w:rPr>
                <w:rFonts w:eastAsia="Calibri" w:cs="Arial"/>
                <w:b/>
              </w:rPr>
            </w:pPr>
          </w:p>
        </w:tc>
      </w:tr>
      <w:tr w:rsidR="00DC76D5" w:rsidRPr="00684DC0" w14:paraId="4A9F408F" w14:textId="77777777" w:rsidTr="007F62D0">
        <w:trPr>
          <w:trHeight w:val="285"/>
        </w:trPr>
        <w:tc>
          <w:tcPr>
            <w:tcW w:w="6640" w:type="dxa"/>
            <w:tcBorders>
              <w:left w:val="single" w:sz="18" w:space="0" w:color="auto"/>
              <w:right w:val="single" w:sz="8" w:space="0" w:color="auto"/>
            </w:tcBorders>
          </w:tcPr>
          <w:p w14:paraId="2CC73CC6" w14:textId="77777777" w:rsidR="00DC76D5" w:rsidRPr="00684DC0" w:rsidRDefault="00DC76D5" w:rsidP="007F62D0">
            <w:pPr>
              <w:rPr>
                <w:rFonts w:eastAsia="Calibri"/>
              </w:rPr>
            </w:pPr>
            <w:r w:rsidRPr="00684DC0">
              <w:rPr>
                <w:rFonts w:eastAsia="Calibri" w:cs="Arial"/>
              </w:rPr>
              <w:t>Temporary scaffolding not covered by exclusion or exemption</w:t>
            </w:r>
          </w:p>
        </w:tc>
        <w:tc>
          <w:tcPr>
            <w:tcW w:w="1984" w:type="dxa"/>
            <w:vMerge/>
            <w:tcBorders>
              <w:left w:val="single" w:sz="8" w:space="0" w:color="auto"/>
              <w:right w:val="single" w:sz="18" w:space="0" w:color="auto"/>
            </w:tcBorders>
          </w:tcPr>
          <w:p w14:paraId="7273415B" w14:textId="77777777" w:rsidR="00DC76D5" w:rsidRPr="00684DC0" w:rsidRDefault="00DC76D5" w:rsidP="007F62D0">
            <w:pPr>
              <w:rPr>
                <w:rFonts w:eastAsia="Calibri" w:cs="Arial"/>
                <w:b/>
              </w:rPr>
            </w:pPr>
          </w:p>
        </w:tc>
      </w:tr>
      <w:tr w:rsidR="00DC76D5" w:rsidRPr="00684DC0" w14:paraId="4C2E7F9C" w14:textId="77777777" w:rsidTr="007F62D0">
        <w:trPr>
          <w:trHeight w:val="285"/>
        </w:trPr>
        <w:tc>
          <w:tcPr>
            <w:tcW w:w="6640" w:type="dxa"/>
            <w:tcBorders>
              <w:left w:val="single" w:sz="18" w:space="0" w:color="auto"/>
              <w:right w:val="single" w:sz="8" w:space="0" w:color="auto"/>
            </w:tcBorders>
            <w:hideMark/>
          </w:tcPr>
          <w:p w14:paraId="5A7C9B91" w14:textId="77777777" w:rsidR="00DC76D5" w:rsidRPr="00684DC0" w:rsidRDefault="00DC76D5" w:rsidP="007F62D0">
            <w:pPr>
              <w:rPr>
                <w:rFonts w:eastAsia="Calibri" w:cs="Arial"/>
              </w:rPr>
            </w:pPr>
            <w:r w:rsidRPr="00684DC0">
              <w:rPr>
                <w:rFonts w:eastAsia="Calibri" w:cs="Arial"/>
              </w:rPr>
              <w:t>Eel passes on existing structures</w:t>
            </w:r>
          </w:p>
        </w:tc>
        <w:tc>
          <w:tcPr>
            <w:tcW w:w="1984" w:type="dxa"/>
            <w:vMerge/>
            <w:tcBorders>
              <w:left w:val="single" w:sz="8" w:space="0" w:color="auto"/>
              <w:right w:val="single" w:sz="18" w:space="0" w:color="auto"/>
            </w:tcBorders>
          </w:tcPr>
          <w:p w14:paraId="7968FFE9" w14:textId="77777777" w:rsidR="00DC76D5" w:rsidRPr="00684DC0" w:rsidRDefault="00DC76D5" w:rsidP="007F62D0">
            <w:pPr>
              <w:rPr>
                <w:rFonts w:eastAsia="Calibri" w:cs="Arial"/>
                <w:b/>
              </w:rPr>
            </w:pPr>
          </w:p>
        </w:tc>
      </w:tr>
      <w:tr w:rsidR="00DC76D5" w:rsidRPr="00684DC0" w14:paraId="43656C34" w14:textId="77777777" w:rsidTr="007F62D0">
        <w:trPr>
          <w:trHeight w:val="285"/>
        </w:trPr>
        <w:tc>
          <w:tcPr>
            <w:tcW w:w="6640" w:type="dxa"/>
            <w:tcBorders>
              <w:left w:val="single" w:sz="18" w:space="0" w:color="auto"/>
              <w:right w:val="single" w:sz="8" w:space="0" w:color="auto"/>
            </w:tcBorders>
            <w:hideMark/>
          </w:tcPr>
          <w:p w14:paraId="2EE26827" w14:textId="77777777" w:rsidR="00DC76D5" w:rsidRPr="00684DC0" w:rsidRDefault="00DC76D5" w:rsidP="007F62D0">
            <w:pPr>
              <w:rPr>
                <w:rFonts w:eastAsia="Calibri" w:cs="Arial"/>
              </w:rPr>
            </w:pPr>
            <w:r w:rsidRPr="00684DC0">
              <w:rPr>
                <w:rFonts w:eastAsia="Calibri" w:cs="Arial"/>
              </w:rPr>
              <w:t>Fish passage notches on existing structures</w:t>
            </w:r>
          </w:p>
        </w:tc>
        <w:tc>
          <w:tcPr>
            <w:tcW w:w="1984" w:type="dxa"/>
            <w:vMerge/>
            <w:tcBorders>
              <w:left w:val="single" w:sz="8" w:space="0" w:color="auto"/>
              <w:right w:val="single" w:sz="18" w:space="0" w:color="auto"/>
            </w:tcBorders>
          </w:tcPr>
          <w:p w14:paraId="3EC269E6" w14:textId="77777777" w:rsidR="00DC76D5" w:rsidRPr="00684DC0" w:rsidRDefault="00DC76D5" w:rsidP="007F62D0">
            <w:pPr>
              <w:rPr>
                <w:rFonts w:eastAsia="Calibri" w:cs="Arial"/>
                <w:b/>
              </w:rPr>
            </w:pPr>
          </w:p>
        </w:tc>
      </w:tr>
      <w:tr w:rsidR="00DC76D5" w:rsidRPr="00684DC0" w14:paraId="7C5BD7FE" w14:textId="77777777" w:rsidTr="007F62D0">
        <w:trPr>
          <w:trHeight w:val="285"/>
        </w:trPr>
        <w:tc>
          <w:tcPr>
            <w:tcW w:w="6640" w:type="dxa"/>
            <w:tcBorders>
              <w:left w:val="single" w:sz="18" w:space="0" w:color="auto"/>
              <w:right w:val="single" w:sz="8" w:space="0" w:color="auto"/>
            </w:tcBorders>
          </w:tcPr>
          <w:p w14:paraId="24F4E3F4" w14:textId="77777777" w:rsidR="00DC76D5" w:rsidRPr="00684DC0" w:rsidRDefault="00DC76D5" w:rsidP="007F62D0">
            <w:pPr>
              <w:rPr>
                <w:rFonts w:eastAsia="Calibri" w:cs="Arial"/>
              </w:rPr>
            </w:pPr>
            <w:r w:rsidRPr="00684DC0">
              <w:rPr>
                <w:rFonts w:eastAsia="Calibri" w:cs="Arial"/>
              </w:rPr>
              <w:t>Construction of bridges</w:t>
            </w:r>
          </w:p>
        </w:tc>
        <w:tc>
          <w:tcPr>
            <w:tcW w:w="1984" w:type="dxa"/>
            <w:vMerge/>
            <w:tcBorders>
              <w:left w:val="single" w:sz="8" w:space="0" w:color="auto"/>
              <w:right w:val="single" w:sz="18" w:space="0" w:color="auto"/>
            </w:tcBorders>
          </w:tcPr>
          <w:p w14:paraId="61D9D20B" w14:textId="77777777" w:rsidR="00DC76D5" w:rsidRPr="00684DC0" w:rsidRDefault="00DC76D5" w:rsidP="007F62D0">
            <w:pPr>
              <w:rPr>
                <w:rFonts w:eastAsia="Calibri" w:cs="Arial"/>
                <w:b/>
              </w:rPr>
            </w:pPr>
          </w:p>
        </w:tc>
      </w:tr>
      <w:tr w:rsidR="00DC76D5" w:rsidRPr="00684DC0" w14:paraId="4C6372F9" w14:textId="77777777" w:rsidTr="007F62D0">
        <w:trPr>
          <w:trHeight w:val="285"/>
        </w:trPr>
        <w:tc>
          <w:tcPr>
            <w:tcW w:w="6640" w:type="dxa"/>
            <w:tcBorders>
              <w:left w:val="single" w:sz="18" w:space="0" w:color="auto"/>
              <w:right w:val="single" w:sz="8" w:space="0" w:color="auto"/>
            </w:tcBorders>
            <w:hideMark/>
          </w:tcPr>
          <w:p w14:paraId="6A7A2FF8" w14:textId="77777777" w:rsidR="00DC76D5" w:rsidRPr="00684DC0" w:rsidRDefault="00DC76D5" w:rsidP="007F62D0">
            <w:pPr>
              <w:rPr>
                <w:rFonts w:eastAsia="Calibri" w:cs="Arial"/>
              </w:rPr>
            </w:pPr>
            <w:r w:rsidRPr="00684DC0">
              <w:rPr>
                <w:rFonts w:eastAsia="Calibri" w:cs="Arial"/>
              </w:rPr>
              <w:t xml:space="preserve">Flow deflectors </w:t>
            </w:r>
          </w:p>
        </w:tc>
        <w:tc>
          <w:tcPr>
            <w:tcW w:w="1984" w:type="dxa"/>
            <w:vMerge/>
            <w:tcBorders>
              <w:left w:val="single" w:sz="8" w:space="0" w:color="auto"/>
              <w:right w:val="single" w:sz="18" w:space="0" w:color="auto"/>
            </w:tcBorders>
          </w:tcPr>
          <w:p w14:paraId="6C8F314E" w14:textId="77777777" w:rsidR="00DC76D5" w:rsidRPr="00684DC0" w:rsidRDefault="00DC76D5" w:rsidP="007F62D0">
            <w:pPr>
              <w:rPr>
                <w:rFonts w:eastAsia="Calibri" w:cs="Arial"/>
                <w:b/>
              </w:rPr>
            </w:pPr>
          </w:p>
        </w:tc>
      </w:tr>
      <w:tr w:rsidR="00DC76D5" w:rsidRPr="00684DC0" w14:paraId="0A75267E" w14:textId="77777777" w:rsidTr="007F62D0">
        <w:trPr>
          <w:trHeight w:val="285"/>
        </w:trPr>
        <w:tc>
          <w:tcPr>
            <w:tcW w:w="6640" w:type="dxa"/>
            <w:tcBorders>
              <w:left w:val="single" w:sz="18" w:space="0" w:color="auto"/>
              <w:right w:val="single" w:sz="8" w:space="0" w:color="auto"/>
            </w:tcBorders>
          </w:tcPr>
          <w:p w14:paraId="1E3E9B31" w14:textId="77777777" w:rsidR="00DC76D5" w:rsidRPr="00684DC0" w:rsidRDefault="00DC76D5" w:rsidP="007F62D0">
            <w:pPr>
              <w:rPr>
                <w:rFonts w:eastAsia="Calibri" w:cs="Arial"/>
              </w:rPr>
            </w:pPr>
            <w:r w:rsidRPr="00684DC0">
              <w:rPr>
                <w:rFonts w:eastAsia="Calibri" w:cs="Arial"/>
              </w:rPr>
              <w:t>In-channel impounding and flow regulation structures</w:t>
            </w:r>
          </w:p>
        </w:tc>
        <w:tc>
          <w:tcPr>
            <w:tcW w:w="1984" w:type="dxa"/>
            <w:vMerge/>
            <w:tcBorders>
              <w:left w:val="single" w:sz="8" w:space="0" w:color="auto"/>
              <w:right w:val="single" w:sz="18" w:space="0" w:color="auto"/>
            </w:tcBorders>
          </w:tcPr>
          <w:p w14:paraId="62D46D62" w14:textId="77777777" w:rsidR="00DC76D5" w:rsidRPr="00684DC0" w:rsidRDefault="00DC76D5" w:rsidP="007F62D0">
            <w:pPr>
              <w:rPr>
                <w:rFonts w:eastAsia="Calibri" w:cs="Arial"/>
                <w:b/>
              </w:rPr>
            </w:pPr>
          </w:p>
        </w:tc>
      </w:tr>
      <w:tr w:rsidR="00DC76D5" w:rsidRPr="00684DC0" w14:paraId="6E9B1AC1" w14:textId="77777777" w:rsidTr="007F62D0">
        <w:trPr>
          <w:trHeight w:val="300"/>
        </w:trPr>
        <w:tc>
          <w:tcPr>
            <w:tcW w:w="6640" w:type="dxa"/>
            <w:tcBorders>
              <w:left w:val="single" w:sz="18" w:space="0" w:color="auto"/>
              <w:bottom w:val="single" w:sz="12" w:space="0" w:color="auto"/>
              <w:right w:val="single" w:sz="8" w:space="0" w:color="auto"/>
            </w:tcBorders>
            <w:hideMark/>
          </w:tcPr>
          <w:p w14:paraId="4B5253BD" w14:textId="77777777" w:rsidR="00DC76D5" w:rsidRPr="00684DC0" w:rsidRDefault="00DC76D5" w:rsidP="007F62D0">
            <w:pPr>
              <w:rPr>
                <w:rFonts w:eastAsia="Calibri" w:cs="Arial"/>
              </w:rPr>
            </w:pPr>
            <w:r w:rsidRPr="00684DC0">
              <w:rPr>
                <w:rFonts w:eastAsia="Calibri" w:cs="Arial"/>
              </w:rPr>
              <w:t xml:space="preserve">Woody debris management </w:t>
            </w:r>
          </w:p>
        </w:tc>
        <w:tc>
          <w:tcPr>
            <w:tcW w:w="1984" w:type="dxa"/>
            <w:vMerge/>
            <w:tcBorders>
              <w:left w:val="single" w:sz="8" w:space="0" w:color="auto"/>
              <w:bottom w:val="single" w:sz="12" w:space="0" w:color="auto"/>
              <w:right w:val="single" w:sz="18" w:space="0" w:color="auto"/>
            </w:tcBorders>
          </w:tcPr>
          <w:p w14:paraId="30635AB2" w14:textId="77777777" w:rsidR="00DC76D5" w:rsidRPr="00684DC0" w:rsidRDefault="00DC76D5" w:rsidP="007F62D0">
            <w:pPr>
              <w:rPr>
                <w:rFonts w:eastAsia="Calibri" w:cs="Arial"/>
                <w:b/>
              </w:rPr>
            </w:pPr>
          </w:p>
        </w:tc>
      </w:tr>
      <w:tr w:rsidR="00DC76D5" w:rsidRPr="00684DC0" w14:paraId="44579D7E" w14:textId="77777777" w:rsidTr="007F62D0">
        <w:trPr>
          <w:trHeight w:val="285"/>
        </w:trPr>
        <w:tc>
          <w:tcPr>
            <w:tcW w:w="6640" w:type="dxa"/>
            <w:tcBorders>
              <w:top w:val="single" w:sz="12" w:space="0" w:color="auto"/>
              <w:left w:val="single" w:sz="18" w:space="0" w:color="auto"/>
              <w:right w:val="single" w:sz="8" w:space="0" w:color="auto"/>
            </w:tcBorders>
            <w:shd w:val="clear" w:color="auto" w:fill="D9D9D9" w:themeFill="background1" w:themeFillShade="D9"/>
            <w:hideMark/>
          </w:tcPr>
          <w:p w14:paraId="4F5E51E0" w14:textId="77777777" w:rsidR="00DC76D5" w:rsidRPr="00684DC0" w:rsidRDefault="00DC76D5" w:rsidP="007F62D0">
            <w:pPr>
              <w:rPr>
                <w:rFonts w:eastAsia="Calibri" w:cs="Arial"/>
              </w:rPr>
            </w:pPr>
            <w:r w:rsidRPr="00684DC0">
              <w:rPr>
                <w:rFonts w:eastAsia="Calibri" w:cs="Arial"/>
              </w:rPr>
              <w:t>Construction of cattle drinking bay</w:t>
            </w:r>
          </w:p>
        </w:tc>
        <w:tc>
          <w:tcPr>
            <w:tcW w:w="1984" w:type="dxa"/>
            <w:vMerge w:val="restart"/>
            <w:tcBorders>
              <w:top w:val="single" w:sz="12" w:space="0" w:color="auto"/>
              <w:left w:val="single" w:sz="8" w:space="0" w:color="auto"/>
              <w:right w:val="single" w:sz="18" w:space="0" w:color="auto"/>
            </w:tcBorders>
            <w:shd w:val="clear" w:color="auto" w:fill="D9D9D9" w:themeFill="background1" w:themeFillShade="D9"/>
          </w:tcPr>
          <w:p w14:paraId="7077F0A3" w14:textId="77777777" w:rsidR="00DC76D5" w:rsidRPr="00684DC0" w:rsidRDefault="00DC76D5" w:rsidP="007F62D0">
            <w:pPr>
              <w:rPr>
                <w:rFonts w:eastAsia="Calibri" w:cs="Arial"/>
                <w:b/>
              </w:rPr>
            </w:pPr>
            <w:r w:rsidRPr="00684DC0">
              <w:rPr>
                <w:rFonts w:eastAsia="Calibri" w:cs="Arial"/>
                <w:b/>
              </w:rPr>
              <w:t>2</w:t>
            </w:r>
          </w:p>
        </w:tc>
      </w:tr>
      <w:tr w:rsidR="00DC76D5" w:rsidRPr="00684DC0" w14:paraId="655C370A" w14:textId="77777777" w:rsidTr="007F62D0">
        <w:trPr>
          <w:trHeight w:val="285"/>
        </w:trPr>
        <w:tc>
          <w:tcPr>
            <w:tcW w:w="6640" w:type="dxa"/>
            <w:tcBorders>
              <w:left w:val="single" w:sz="18" w:space="0" w:color="auto"/>
              <w:right w:val="single" w:sz="8" w:space="0" w:color="auto"/>
            </w:tcBorders>
            <w:shd w:val="clear" w:color="auto" w:fill="D9D9D9" w:themeFill="background1" w:themeFillShade="D9"/>
            <w:hideMark/>
          </w:tcPr>
          <w:p w14:paraId="7041C369" w14:textId="77777777" w:rsidR="00DC76D5" w:rsidRPr="00684DC0" w:rsidRDefault="00DC76D5" w:rsidP="007F62D0">
            <w:pPr>
              <w:rPr>
                <w:rFonts w:eastAsia="Calibri" w:cs="Arial"/>
              </w:rPr>
            </w:pPr>
            <w:r w:rsidRPr="00684DC0">
              <w:rPr>
                <w:rFonts w:eastAsia="Calibri" w:cs="Arial"/>
              </w:rPr>
              <w:t>Protection of bank (more than 100m)</w:t>
            </w:r>
          </w:p>
        </w:tc>
        <w:tc>
          <w:tcPr>
            <w:tcW w:w="1984" w:type="dxa"/>
            <w:vMerge/>
            <w:tcBorders>
              <w:left w:val="single" w:sz="8" w:space="0" w:color="auto"/>
              <w:right w:val="single" w:sz="18" w:space="0" w:color="auto"/>
            </w:tcBorders>
            <w:shd w:val="clear" w:color="auto" w:fill="D9D9D9" w:themeFill="background1" w:themeFillShade="D9"/>
          </w:tcPr>
          <w:p w14:paraId="25F28EC7" w14:textId="77777777" w:rsidR="00DC76D5" w:rsidRPr="00684DC0" w:rsidRDefault="00DC76D5" w:rsidP="007F62D0">
            <w:pPr>
              <w:rPr>
                <w:rFonts w:eastAsia="Calibri" w:cs="Arial"/>
                <w:b/>
              </w:rPr>
            </w:pPr>
          </w:p>
        </w:tc>
      </w:tr>
      <w:tr w:rsidR="00DC76D5" w:rsidRPr="00684DC0" w14:paraId="168CB842" w14:textId="77777777" w:rsidTr="007F62D0">
        <w:trPr>
          <w:trHeight w:val="285"/>
        </w:trPr>
        <w:tc>
          <w:tcPr>
            <w:tcW w:w="6640" w:type="dxa"/>
            <w:tcBorders>
              <w:left w:val="single" w:sz="18" w:space="0" w:color="auto"/>
              <w:right w:val="single" w:sz="8" w:space="0" w:color="auto"/>
            </w:tcBorders>
            <w:shd w:val="clear" w:color="auto" w:fill="D9D9D9" w:themeFill="background1" w:themeFillShade="D9"/>
            <w:hideMark/>
          </w:tcPr>
          <w:p w14:paraId="1DB8772B" w14:textId="77777777" w:rsidR="00DC76D5" w:rsidRPr="00684DC0" w:rsidRDefault="00DC76D5" w:rsidP="007F62D0">
            <w:pPr>
              <w:rPr>
                <w:rFonts w:eastAsia="Calibri" w:cs="Arial"/>
              </w:rPr>
            </w:pPr>
            <w:r w:rsidRPr="00684DC0">
              <w:rPr>
                <w:rFonts w:eastAsia="Calibri" w:cs="Arial"/>
              </w:rPr>
              <w:t>Maintenance work not covered by exclusion or exemption</w:t>
            </w:r>
          </w:p>
        </w:tc>
        <w:tc>
          <w:tcPr>
            <w:tcW w:w="1984" w:type="dxa"/>
            <w:vMerge/>
            <w:tcBorders>
              <w:left w:val="single" w:sz="8" w:space="0" w:color="auto"/>
              <w:right w:val="single" w:sz="18" w:space="0" w:color="auto"/>
            </w:tcBorders>
            <w:shd w:val="clear" w:color="auto" w:fill="D9D9D9" w:themeFill="background1" w:themeFillShade="D9"/>
          </w:tcPr>
          <w:p w14:paraId="48C05BC0" w14:textId="77777777" w:rsidR="00DC76D5" w:rsidRPr="00684DC0" w:rsidRDefault="00DC76D5" w:rsidP="007F62D0">
            <w:pPr>
              <w:rPr>
                <w:rFonts w:eastAsia="Calibri" w:cs="Arial"/>
                <w:b/>
              </w:rPr>
            </w:pPr>
          </w:p>
        </w:tc>
      </w:tr>
      <w:tr w:rsidR="00DC76D5" w:rsidRPr="00684DC0" w14:paraId="533C06B5" w14:textId="77777777" w:rsidTr="007F62D0">
        <w:trPr>
          <w:trHeight w:val="285"/>
        </w:trPr>
        <w:tc>
          <w:tcPr>
            <w:tcW w:w="6640" w:type="dxa"/>
            <w:tcBorders>
              <w:left w:val="single" w:sz="18" w:space="0" w:color="auto"/>
              <w:right w:val="single" w:sz="8" w:space="0" w:color="auto"/>
            </w:tcBorders>
            <w:shd w:val="clear" w:color="auto" w:fill="D9D9D9" w:themeFill="background1" w:themeFillShade="D9"/>
            <w:hideMark/>
          </w:tcPr>
          <w:p w14:paraId="2F8577D8" w14:textId="77777777" w:rsidR="00DC76D5" w:rsidRPr="00684DC0" w:rsidRDefault="00DC76D5" w:rsidP="007F62D0">
            <w:pPr>
              <w:rPr>
                <w:rFonts w:eastAsia="Calibri" w:cs="Arial"/>
              </w:rPr>
            </w:pPr>
            <w:r w:rsidRPr="00684DC0">
              <w:rPr>
                <w:rFonts w:eastAsia="Calibri" w:cs="Arial"/>
              </w:rPr>
              <w:t>Protection of bank (less than 100m)</w:t>
            </w:r>
          </w:p>
        </w:tc>
        <w:tc>
          <w:tcPr>
            <w:tcW w:w="1984" w:type="dxa"/>
            <w:vMerge/>
            <w:tcBorders>
              <w:left w:val="single" w:sz="8" w:space="0" w:color="auto"/>
              <w:right w:val="single" w:sz="18" w:space="0" w:color="auto"/>
            </w:tcBorders>
            <w:shd w:val="clear" w:color="auto" w:fill="D9D9D9" w:themeFill="background1" w:themeFillShade="D9"/>
          </w:tcPr>
          <w:p w14:paraId="2E537854" w14:textId="77777777" w:rsidR="00DC76D5" w:rsidRPr="00684DC0" w:rsidRDefault="00DC76D5" w:rsidP="007F62D0">
            <w:pPr>
              <w:rPr>
                <w:rFonts w:eastAsia="Calibri" w:cs="Arial"/>
                <w:b/>
              </w:rPr>
            </w:pPr>
          </w:p>
        </w:tc>
      </w:tr>
      <w:tr w:rsidR="00DC76D5" w:rsidRPr="00684DC0" w14:paraId="3B5298EB" w14:textId="77777777" w:rsidTr="007F62D0">
        <w:trPr>
          <w:trHeight w:val="285"/>
        </w:trPr>
        <w:tc>
          <w:tcPr>
            <w:tcW w:w="6640" w:type="dxa"/>
            <w:tcBorders>
              <w:left w:val="single" w:sz="18" w:space="0" w:color="auto"/>
              <w:right w:val="single" w:sz="8" w:space="0" w:color="auto"/>
            </w:tcBorders>
            <w:shd w:val="clear" w:color="auto" w:fill="D9D9D9" w:themeFill="background1" w:themeFillShade="D9"/>
            <w:hideMark/>
          </w:tcPr>
          <w:p w14:paraId="40DA1F93" w14:textId="77777777" w:rsidR="00DC76D5" w:rsidRPr="00684DC0" w:rsidRDefault="00DC76D5" w:rsidP="007F62D0">
            <w:pPr>
              <w:rPr>
                <w:rFonts w:eastAsia="Calibri" w:cs="Arial"/>
              </w:rPr>
            </w:pPr>
            <w:r w:rsidRPr="00684DC0">
              <w:rPr>
                <w:rFonts w:eastAsia="Calibri" w:cs="Arial"/>
              </w:rPr>
              <w:t>Bank re-profiling</w:t>
            </w:r>
          </w:p>
        </w:tc>
        <w:tc>
          <w:tcPr>
            <w:tcW w:w="1984" w:type="dxa"/>
            <w:vMerge/>
            <w:tcBorders>
              <w:left w:val="single" w:sz="8" w:space="0" w:color="auto"/>
              <w:right w:val="single" w:sz="18" w:space="0" w:color="auto"/>
            </w:tcBorders>
            <w:shd w:val="clear" w:color="auto" w:fill="D9D9D9" w:themeFill="background1" w:themeFillShade="D9"/>
          </w:tcPr>
          <w:p w14:paraId="0AFA31BB" w14:textId="77777777" w:rsidR="00DC76D5" w:rsidRPr="00684DC0" w:rsidRDefault="00DC76D5" w:rsidP="007F62D0">
            <w:pPr>
              <w:rPr>
                <w:rFonts w:eastAsia="Calibri" w:cs="Arial"/>
                <w:b/>
              </w:rPr>
            </w:pPr>
          </w:p>
        </w:tc>
      </w:tr>
      <w:tr w:rsidR="00DC76D5" w:rsidRPr="00684DC0" w14:paraId="5AF845BC" w14:textId="77777777" w:rsidTr="007F62D0">
        <w:trPr>
          <w:trHeight w:val="285"/>
        </w:trPr>
        <w:tc>
          <w:tcPr>
            <w:tcW w:w="6640" w:type="dxa"/>
            <w:tcBorders>
              <w:left w:val="single" w:sz="18" w:space="0" w:color="auto"/>
              <w:right w:val="single" w:sz="8" w:space="0" w:color="auto"/>
            </w:tcBorders>
            <w:shd w:val="clear" w:color="auto" w:fill="D9D9D9" w:themeFill="background1" w:themeFillShade="D9"/>
            <w:hideMark/>
          </w:tcPr>
          <w:p w14:paraId="6AC13BDF" w14:textId="77777777" w:rsidR="00DC76D5" w:rsidRPr="00684DC0" w:rsidRDefault="00DC76D5" w:rsidP="007F62D0">
            <w:pPr>
              <w:rPr>
                <w:rFonts w:eastAsia="Calibri" w:cs="Arial"/>
              </w:rPr>
            </w:pPr>
            <w:r w:rsidRPr="00684DC0">
              <w:rPr>
                <w:rFonts w:eastAsia="Calibri" w:cs="Arial"/>
              </w:rPr>
              <w:t>Construction of access platforms</w:t>
            </w:r>
          </w:p>
        </w:tc>
        <w:tc>
          <w:tcPr>
            <w:tcW w:w="1984" w:type="dxa"/>
            <w:vMerge/>
            <w:tcBorders>
              <w:left w:val="single" w:sz="8" w:space="0" w:color="auto"/>
              <w:right w:val="single" w:sz="18" w:space="0" w:color="auto"/>
            </w:tcBorders>
            <w:shd w:val="clear" w:color="auto" w:fill="D9D9D9" w:themeFill="background1" w:themeFillShade="D9"/>
          </w:tcPr>
          <w:p w14:paraId="1222C550" w14:textId="77777777" w:rsidR="00DC76D5" w:rsidRPr="00684DC0" w:rsidRDefault="00DC76D5" w:rsidP="007F62D0">
            <w:pPr>
              <w:rPr>
                <w:rFonts w:eastAsia="Calibri" w:cs="Arial"/>
                <w:b/>
              </w:rPr>
            </w:pPr>
          </w:p>
        </w:tc>
      </w:tr>
      <w:tr w:rsidR="00DC76D5" w:rsidRPr="00684DC0" w14:paraId="45A9DEA7" w14:textId="77777777" w:rsidTr="007F62D0">
        <w:trPr>
          <w:trHeight w:val="285"/>
        </w:trPr>
        <w:tc>
          <w:tcPr>
            <w:tcW w:w="6640" w:type="dxa"/>
            <w:tcBorders>
              <w:left w:val="single" w:sz="18" w:space="0" w:color="auto"/>
              <w:right w:val="single" w:sz="8" w:space="0" w:color="auto"/>
            </w:tcBorders>
            <w:shd w:val="clear" w:color="auto" w:fill="D9D9D9" w:themeFill="background1" w:themeFillShade="D9"/>
            <w:hideMark/>
          </w:tcPr>
          <w:p w14:paraId="01981591" w14:textId="77777777" w:rsidR="00DC76D5" w:rsidRPr="00684DC0" w:rsidRDefault="00DC76D5" w:rsidP="007F62D0">
            <w:pPr>
              <w:rPr>
                <w:rFonts w:eastAsia="Calibri" w:cs="Arial"/>
              </w:rPr>
            </w:pPr>
            <w:r w:rsidRPr="00684DC0">
              <w:rPr>
                <w:rFonts w:eastAsia="Calibri" w:cs="Arial"/>
              </w:rPr>
              <w:t>Moorings</w:t>
            </w:r>
          </w:p>
        </w:tc>
        <w:tc>
          <w:tcPr>
            <w:tcW w:w="1984" w:type="dxa"/>
            <w:vMerge/>
            <w:tcBorders>
              <w:left w:val="single" w:sz="8" w:space="0" w:color="auto"/>
              <w:right w:val="single" w:sz="18" w:space="0" w:color="auto"/>
            </w:tcBorders>
            <w:shd w:val="clear" w:color="auto" w:fill="D9D9D9" w:themeFill="background1" w:themeFillShade="D9"/>
          </w:tcPr>
          <w:p w14:paraId="42800E1A" w14:textId="77777777" w:rsidR="00DC76D5" w:rsidRPr="00684DC0" w:rsidRDefault="00DC76D5" w:rsidP="007F62D0">
            <w:pPr>
              <w:rPr>
                <w:rFonts w:eastAsia="Calibri" w:cs="Arial"/>
                <w:b/>
              </w:rPr>
            </w:pPr>
          </w:p>
        </w:tc>
      </w:tr>
      <w:tr w:rsidR="00DC76D5" w:rsidRPr="00684DC0" w14:paraId="1CA2E0A5" w14:textId="77777777" w:rsidTr="007F62D0">
        <w:trPr>
          <w:trHeight w:val="300"/>
        </w:trPr>
        <w:tc>
          <w:tcPr>
            <w:tcW w:w="6640" w:type="dxa"/>
            <w:tcBorders>
              <w:left w:val="single" w:sz="18" w:space="0" w:color="auto"/>
              <w:bottom w:val="single" w:sz="12" w:space="0" w:color="auto"/>
              <w:right w:val="single" w:sz="8" w:space="0" w:color="auto"/>
            </w:tcBorders>
            <w:shd w:val="clear" w:color="auto" w:fill="D9D9D9" w:themeFill="background1" w:themeFillShade="D9"/>
            <w:hideMark/>
          </w:tcPr>
          <w:p w14:paraId="20CF7E7E" w14:textId="77777777" w:rsidR="00DC76D5" w:rsidRPr="00684DC0" w:rsidRDefault="00DC76D5" w:rsidP="007F62D0">
            <w:pPr>
              <w:rPr>
                <w:rFonts w:eastAsia="Calibri" w:cs="Arial"/>
              </w:rPr>
            </w:pPr>
            <w:r w:rsidRPr="00684DC0">
              <w:rPr>
                <w:rFonts w:eastAsia="Calibri" w:cs="Arial"/>
              </w:rPr>
              <w:t>Recreational structures</w:t>
            </w:r>
          </w:p>
        </w:tc>
        <w:tc>
          <w:tcPr>
            <w:tcW w:w="1984" w:type="dxa"/>
            <w:vMerge/>
            <w:tcBorders>
              <w:left w:val="single" w:sz="8" w:space="0" w:color="auto"/>
              <w:bottom w:val="single" w:sz="12" w:space="0" w:color="auto"/>
              <w:right w:val="single" w:sz="18" w:space="0" w:color="auto"/>
            </w:tcBorders>
            <w:shd w:val="clear" w:color="auto" w:fill="D9D9D9" w:themeFill="background1" w:themeFillShade="D9"/>
          </w:tcPr>
          <w:p w14:paraId="533468BC" w14:textId="77777777" w:rsidR="00DC76D5" w:rsidRPr="00684DC0" w:rsidRDefault="00DC76D5" w:rsidP="007F62D0">
            <w:pPr>
              <w:rPr>
                <w:rFonts w:eastAsia="Calibri" w:cs="Arial"/>
                <w:b/>
              </w:rPr>
            </w:pPr>
          </w:p>
        </w:tc>
      </w:tr>
      <w:tr w:rsidR="00DC76D5" w:rsidRPr="00684DC0" w14:paraId="4FE0FC5E" w14:textId="77777777" w:rsidTr="007F62D0">
        <w:trPr>
          <w:trHeight w:val="285"/>
        </w:trPr>
        <w:tc>
          <w:tcPr>
            <w:tcW w:w="6640" w:type="dxa"/>
            <w:tcBorders>
              <w:top w:val="single" w:sz="12" w:space="0" w:color="auto"/>
              <w:left w:val="single" w:sz="18" w:space="0" w:color="auto"/>
              <w:bottom w:val="single" w:sz="18" w:space="0" w:color="auto"/>
              <w:right w:val="single" w:sz="8" w:space="0" w:color="auto"/>
            </w:tcBorders>
          </w:tcPr>
          <w:p w14:paraId="2F90E672" w14:textId="77777777" w:rsidR="00DC76D5" w:rsidRPr="00684DC0" w:rsidRDefault="00DC76D5" w:rsidP="007F62D0">
            <w:pPr>
              <w:rPr>
                <w:rFonts w:eastAsia="Calibri" w:cs="Arial"/>
              </w:rPr>
            </w:pPr>
            <w:r w:rsidRPr="00684DC0">
              <w:rPr>
                <w:rFonts w:eastAsia="Calibri" w:cs="Arial"/>
              </w:rPr>
              <w:t>Flood defences not covered by exclusion or exemption</w:t>
            </w:r>
          </w:p>
        </w:tc>
        <w:tc>
          <w:tcPr>
            <w:tcW w:w="1984" w:type="dxa"/>
            <w:tcBorders>
              <w:top w:val="single" w:sz="12" w:space="0" w:color="auto"/>
              <w:left w:val="single" w:sz="8" w:space="0" w:color="auto"/>
              <w:bottom w:val="single" w:sz="18" w:space="0" w:color="auto"/>
              <w:right w:val="single" w:sz="18" w:space="0" w:color="auto"/>
            </w:tcBorders>
          </w:tcPr>
          <w:p w14:paraId="64E56859" w14:textId="77777777" w:rsidR="00DC76D5" w:rsidRPr="00684DC0" w:rsidRDefault="00DC76D5" w:rsidP="007F62D0">
            <w:pPr>
              <w:rPr>
                <w:rFonts w:eastAsia="Calibri" w:cs="Arial"/>
                <w:b/>
              </w:rPr>
            </w:pPr>
            <w:r w:rsidRPr="00684DC0">
              <w:rPr>
                <w:rFonts w:eastAsia="Calibri" w:cs="Arial"/>
                <w:b/>
              </w:rPr>
              <w:t>3</w:t>
            </w:r>
          </w:p>
        </w:tc>
      </w:tr>
      <w:tr w:rsidR="00DC76D5" w:rsidRPr="00684DC0" w14:paraId="7C69FFD0" w14:textId="77777777" w:rsidTr="007F62D0">
        <w:trPr>
          <w:trHeight w:val="285"/>
        </w:trPr>
        <w:tc>
          <w:tcPr>
            <w:tcW w:w="6640" w:type="dxa"/>
            <w:tcBorders>
              <w:top w:val="single" w:sz="18" w:space="0" w:color="auto"/>
              <w:left w:val="single" w:sz="18" w:space="0" w:color="auto"/>
              <w:right w:val="single" w:sz="8" w:space="0" w:color="auto"/>
            </w:tcBorders>
            <w:shd w:val="clear" w:color="auto" w:fill="D9D9D9" w:themeFill="background1" w:themeFillShade="D9"/>
            <w:hideMark/>
          </w:tcPr>
          <w:p w14:paraId="053E7A6B" w14:textId="77777777" w:rsidR="00DC76D5" w:rsidRPr="00684DC0" w:rsidRDefault="00DC76D5" w:rsidP="007F62D0">
            <w:pPr>
              <w:rPr>
                <w:rFonts w:eastAsia="Calibri" w:cs="Arial"/>
              </w:rPr>
            </w:pPr>
            <w:r w:rsidRPr="00684DC0">
              <w:rPr>
                <w:rFonts w:eastAsia="Calibri" w:cs="Arial"/>
              </w:rPr>
              <w:t>Site investigation boreholes and trial pits in floodplain</w:t>
            </w:r>
          </w:p>
        </w:tc>
        <w:tc>
          <w:tcPr>
            <w:tcW w:w="1984" w:type="dxa"/>
            <w:vMerge w:val="restart"/>
            <w:tcBorders>
              <w:top w:val="single" w:sz="18" w:space="0" w:color="auto"/>
              <w:left w:val="single" w:sz="8" w:space="0" w:color="auto"/>
              <w:right w:val="single" w:sz="18" w:space="0" w:color="auto"/>
            </w:tcBorders>
            <w:shd w:val="clear" w:color="auto" w:fill="D9D9D9" w:themeFill="background1" w:themeFillShade="D9"/>
          </w:tcPr>
          <w:p w14:paraId="48EB0D4C" w14:textId="77777777" w:rsidR="00DC76D5" w:rsidRPr="00684DC0" w:rsidRDefault="00DC76D5" w:rsidP="007F62D0">
            <w:pPr>
              <w:rPr>
                <w:rFonts w:eastAsia="Calibri" w:cs="Arial"/>
                <w:b/>
              </w:rPr>
            </w:pPr>
            <w:r w:rsidRPr="00684DC0">
              <w:rPr>
                <w:rFonts w:eastAsia="Calibri" w:cs="Arial"/>
                <w:b/>
              </w:rPr>
              <w:t>4</w:t>
            </w:r>
          </w:p>
        </w:tc>
      </w:tr>
      <w:tr w:rsidR="00DC76D5" w:rsidRPr="00684DC0" w14:paraId="2DD7ED10" w14:textId="77777777" w:rsidTr="007F62D0">
        <w:trPr>
          <w:trHeight w:val="285"/>
        </w:trPr>
        <w:tc>
          <w:tcPr>
            <w:tcW w:w="6640" w:type="dxa"/>
            <w:tcBorders>
              <w:left w:val="single" w:sz="18" w:space="0" w:color="auto"/>
              <w:right w:val="single" w:sz="8" w:space="0" w:color="auto"/>
            </w:tcBorders>
            <w:shd w:val="clear" w:color="auto" w:fill="D9D9D9" w:themeFill="background1" w:themeFillShade="D9"/>
            <w:hideMark/>
          </w:tcPr>
          <w:p w14:paraId="0987BB49" w14:textId="77777777" w:rsidR="00DC76D5" w:rsidRPr="00684DC0" w:rsidRDefault="00DC76D5" w:rsidP="007F62D0">
            <w:pPr>
              <w:rPr>
                <w:rFonts w:eastAsia="Calibri" w:cs="Arial"/>
              </w:rPr>
            </w:pPr>
            <w:r w:rsidRPr="00684DC0">
              <w:rPr>
                <w:rFonts w:eastAsia="Calibri" w:cs="Arial"/>
              </w:rPr>
              <w:lastRenderedPageBreak/>
              <w:t>Construction bankside refuge structures</w:t>
            </w:r>
          </w:p>
        </w:tc>
        <w:tc>
          <w:tcPr>
            <w:tcW w:w="1984" w:type="dxa"/>
            <w:vMerge/>
            <w:tcBorders>
              <w:left w:val="single" w:sz="8" w:space="0" w:color="auto"/>
              <w:right w:val="single" w:sz="18" w:space="0" w:color="auto"/>
            </w:tcBorders>
            <w:shd w:val="clear" w:color="auto" w:fill="D9D9D9" w:themeFill="background1" w:themeFillShade="D9"/>
          </w:tcPr>
          <w:p w14:paraId="3728A893" w14:textId="77777777" w:rsidR="00DC76D5" w:rsidRPr="00684DC0" w:rsidRDefault="00DC76D5" w:rsidP="007F62D0">
            <w:pPr>
              <w:rPr>
                <w:rFonts w:eastAsia="Calibri" w:cs="Arial"/>
                <w:b/>
              </w:rPr>
            </w:pPr>
          </w:p>
        </w:tc>
      </w:tr>
      <w:tr w:rsidR="00DC76D5" w:rsidRPr="00684DC0" w14:paraId="37EB3427" w14:textId="77777777" w:rsidTr="007F62D0">
        <w:trPr>
          <w:trHeight w:val="285"/>
        </w:trPr>
        <w:tc>
          <w:tcPr>
            <w:tcW w:w="6640" w:type="dxa"/>
            <w:tcBorders>
              <w:left w:val="single" w:sz="18" w:space="0" w:color="auto"/>
              <w:right w:val="single" w:sz="8" w:space="0" w:color="auto"/>
            </w:tcBorders>
            <w:shd w:val="clear" w:color="auto" w:fill="D9D9D9" w:themeFill="background1" w:themeFillShade="D9"/>
            <w:hideMark/>
          </w:tcPr>
          <w:p w14:paraId="4FAE5A99" w14:textId="77777777" w:rsidR="00DC76D5" w:rsidRPr="00684DC0" w:rsidRDefault="00DC76D5" w:rsidP="007F62D0">
            <w:pPr>
              <w:rPr>
                <w:rFonts w:eastAsia="Calibri" w:cs="Arial"/>
              </w:rPr>
            </w:pPr>
            <w:r w:rsidRPr="00684DC0">
              <w:rPr>
                <w:rFonts w:eastAsia="Calibri" w:cs="Arial"/>
              </w:rPr>
              <w:t>Erection agricultural fencing</w:t>
            </w:r>
          </w:p>
        </w:tc>
        <w:tc>
          <w:tcPr>
            <w:tcW w:w="1984" w:type="dxa"/>
            <w:vMerge/>
            <w:tcBorders>
              <w:left w:val="single" w:sz="8" w:space="0" w:color="auto"/>
              <w:right w:val="single" w:sz="18" w:space="0" w:color="auto"/>
            </w:tcBorders>
            <w:shd w:val="clear" w:color="auto" w:fill="D9D9D9" w:themeFill="background1" w:themeFillShade="D9"/>
          </w:tcPr>
          <w:p w14:paraId="6ED68CFA" w14:textId="77777777" w:rsidR="00DC76D5" w:rsidRPr="00684DC0" w:rsidRDefault="00DC76D5" w:rsidP="007F62D0">
            <w:pPr>
              <w:rPr>
                <w:rFonts w:eastAsia="Calibri" w:cs="Arial"/>
                <w:b/>
              </w:rPr>
            </w:pPr>
          </w:p>
        </w:tc>
      </w:tr>
      <w:tr w:rsidR="00DC76D5" w:rsidRPr="00684DC0" w14:paraId="1C09E112" w14:textId="77777777" w:rsidTr="007F62D0">
        <w:trPr>
          <w:trHeight w:val="285"/>
        </w:trPr>
        <w:tc>
          <w:tcPr>
            <w:tcW w:w="6640" w:type="dxa"/>
            <w:tcBorders>
              <w:left w:val="single" w:sz="18" w:space="0" w:color="auto"/>
              <w:right w:val="single" w:sz="8" w:space="0" w:color="auto"/>
            </w:tcBorders>
            <w:shd w:val="clear" w:color="auto" w:fill="D9D9D9" w:themeFill="background1" w:themeFillShade="D9"/>
            <w:hideMark/>
          </w:tcPr>
          <w:p w14:paraId="553C9435" w14:textId="77777777" w:rsidR="00DC76D5" w:rsidRPr="00684DC0" w:rsidRDefault="00DC76D5" w:rsidP="007F62D0">
            <w:pPr>
              <w:rPr>
                <w:rFonts w:eastAsia="Calibri" w:cs="Arial"/>
              </w:rPr>
            </w:pPr>
            <w:r w:rsidRPr="00684DC0">
              <w:rPr>
                <w:rFonts w:eastAsia="Calibri" w:cs="Arial"/>
              </w:rPr>
              <w:t>Erection notice boards</w:t>
            </w:r>
          </w:p>
        </w:tc>
        <w:tc>
          <w:tcPr>
            <w:tcW w:w="1984" w:type="dxa"/>
            <w:vMerge/>
            <w:tcBorders>
              <w:left w:val="single" w:sz="8" w:space="0" w:color="auto"/>
              <w:right w:val="single" w:sz="18" w:space="0" w:color="auto"/>
            </w:tcBorders>
            <w:shd w:val="clear" w:color="auto" w:fill="D9D9D9" w:themeFill="background1" w:themeFillShade="D9"/>
          </w:tcPr>
          <w:p w14:paraId="100E9F81" w14:textId="77777777" w:rsidR="00DC76D5" w:rsidRPr="00684DC0" w:rsidRDefault="00DC76D5" w:rsidP="007F62D0">
            <w:pPr>
              <w:rPr>
                <w:rFonts w:eastAsia="Calibri" w:cs="Arial"/>
                <w:b/>
              </w:rPr>
            </w:pPr>
          </w:p>
        </w:tc>
      </w:tr>
      <w:tr w:rsidR="00DC76D5" w:rsidRPr="00684DC0" w14:paraId="72620719" w14:textId="77777777" w:rsidTr="007F62D0">
        <w:trPr>
          <w:trHeight w:val="285"/>
        </w:trPr>
        <w:tc>
          <w:tcPr>
            <w:tcW w:w="6640" w:type="dxa"/>
            <w:tcBorders>
              <w:left w:val="single" w:sz="18" w:space="0" w:color="auto"/>
              <w:right w:val="single" w:sz="8" w:space="0" w:color="auto"/>
            </w:tcBorders>
            <w:shd w:val="clear" w:color="auto" w:fill="D9D9D9" w:themeFill="background1" w:themeFillShade="D9"/>
          </w:tcPr>
          <w:p w14:paraId="420C34C6" w14:textId="77777777" w:rsidR="00DC76D5" w:rsidRPr="00684DC0" w:rsidRDefault="00DC76D5" w:rsidP="007F62D0">
            <w:pPr>
              <w:rPr>
                <w:rFonts w:eastAsia="Calibri" w:cs="Arial"/>
              </w:rPr>
            </w:pPr>
            <w:r w:rsidRPr="00684DC0">
              <w:rPr>
                <w:rFonts w:eastAsia="Calibri" w:cs="Arial"/>
              </w:rPr>
              <w:t>New or improved track and paths</w:t>
            </w:r>
          </w:p>
        </w:tc>
        <w:tc>
          <w:tcPr>
            <w:tcW w:w="1984" w:type="dxa"/>
            <w:vMerge/>
            <w:tcBorders>
              <w:left w:val="single" w:sz="8" w:space="0" w:color="auto"/>
              <w:right w:val="single" w:sz="18" w:space="0" w:color="auto"/>
            </w:tcBorders>
            <w:shd w:val="clear" w:color="auto" w:fill="D9D9D9" w:themeFill="background1" w:themeFillShade="D9"/>
          </w:tcPr>
          <w:p w14:paraId="69516379" w14:textId="77777777" w:rsidR="00DC76D5" w:rsidRPr="00684DC0" w:rsidRDefault="00DC76D5" w:rsidP="007F62D0">
            <w:pPr>
              <w:rPr>
                <w:rFonts w:eastAsia="Calibri" w:cs="Arial"/>
                <w:b/>
              </w:rPr>
            </w:pPr>
          </w:p>
        </w:tc>
      </w:tr>
      <w:tr w:rsidR="00DC76D5" w:rsidRPr="00684DC0" w14:paraId="43B62068" w14:textId="77777777" w:rsidTr="007F62D0">
        <w:trPr>
          <w:trHeight w:val="285"/>
        </w:trPr>
        <w:tc>
          <w:tcPr>
            <w:tcW w:w="6640" w:type="dxa"/>
            <w:tcBorders>
              <w:left w:val="single" w:sz="18" w:space="0" w:color="auto"/>
              <w:right w:val="single" w:sz="8" w:space="0" w:color="auto"/>
            </w:tcBorders>
            <w:shd w:val="clear" w:color="auto" w:fill="D9D9D9" w:themeFill="background1" w:themeFillShade="D9"/>
          </w:tcPr>
          <w:p w14:paraId="35B74ABC" w14:textId="77777777" w:rsidR="00DC76D5" w:rsidRPr="00684DC0" w:rsidRDefault="00DC76D5" w:rsidP="007F62D0">
            <w:pPr>
              <w:rPr>
                <w:rFonts w:eastAsia="Calibri"/>
              </w:rPr>
            </w:pPr>
            <w:r w:rsidRPr="00684DC0">
              <w:rPr>
                <w:rFonts w:eastAsia="Calibri" w:cs="Arial"/>
              </w:rPr>
              <w:t>Excavation in floodplain</w:t>
            </w:r>
          </w:p>
        </w:tc>
        <w:tc>
          <w:tcPr>
            <w:tcW w:w="1984" w:type="dxa"/>
            <w:vMerge/>
            <w:tcBorders>
              <w:left w:val="single" w:sz="8" w:space="0" w:color="auto"/>
              <w:right w:val="single" w:sz="18" w:space="0" w:color="auto"/>
            </w:tcBorders>
            <w:shd w:val="clear" w:color="auto" w:fill="D9D9D9" w:themeFill="background1" w:themeFillShade="D9"/>
          </w:tcPr>
          <w:p w14:paraId="53BAE37D" w14:textId="77777777" w:rsidR="00DC76D5" w:rsidRPr="00684DC0" w:rsidRDefault="00DC76D5" w:rsidP="007F62D0">
            <w:pPr>
              <w:rPr>
                <w:rFonts w:eastAsia="Calibri" w:cs="Arial"/>
                <w:b/>
              </w:rPr>
            </w:pPr>
          </w:p>
        </w:tc>
      </w:tr>
      <w:tr w:rsidR="00DC76D5" w:rsidRPr="00684DC0" w14:paraId="723DBF64" w14:textId="77777777" w:rsidTr="007F62D0">
        <w:trPr>
          <w:trHeight w:val="285"/>
        </w:trPr>
        <w:tc>
          <w:tcPr>
            <w:tcW w:w="6640" w:type="dxa"/>
            <w:tcBorders>
              <w:left w:val="single" w:sz="18" w:space="0" w:color="auto"/>
              <w:bottom w:val="single" w:sz="4" w:space="0" w:color="auto"/>
              <w:right w:val="single" w:sz="8" w:space="0" w:color="auto"/>
            </w:tcBorders>
            <w:shd w:val="clear" w:color="auto" w:fill="D9D9D9" w:themeFill="background1" w:themeFillShade="D9"/>
          </w:tcPr>
          <w:p w14:paraId="3D060222" w14:textId="77777777" w:rsidR="00DC76D5" w:rsidRPr="00684DC0" w:rsidRDefault="00DC76D5" w:rsidP="007F62D0">
            <w:pPr>
              <w:rPr>
                <w:rFonts w:eastAsia="Calibri" w:cs="Arial"/>
              </w:rPr>
            </w:pPr>
            <w:r w:rsidRPr="00684DC0">
              <w:rPr>
                <w:rFonts w:eastAsia="Calibri" w:cs="Arial"/>
              </w:rPr>
              <w:t>Ground level raising</w:t>
            </w:r>
          </w:p>
        </w:tc>
        <w:tc>
          <w:tcPr>
            <w:tcW w:w="1984" w:type="dxa"/>
            <w:vMerge/>
            <w:tcBorders>
              <w:left w:val="single" w:sz="8" w:space="0" w:color="auto"/>
              <w:right w:val="single" w:sz="18" w:space="0" w:color="auto"/>
            </w:tcBorders>
            <w:shd w:val="clear" w:color="auto" w:fill="D9D9D9" w:themeFill="background1" w:themeFillShade="D9"/>
          </w:tcPr>
          <w:p w14:paraId="2A8CAFB7" w14:textId="77777777" w:rsidR="00DC76D5" w:rsidRPr="00684DC0" w:rsidRDefault="00DC76D5" w:rsidP="007F62D0">
            <w:pPr>
              <w:rPr>
                <w:rFonts w:eastAsia="Calibri" w:cs="Arial"/>
                <w:b/>
              </w:rPr>
            </w:pPr>
          </w:p>
        </w:tc>
      </w:tr>
      <w:tr w:rsidR="00DC76D5" w:rsidRPr="00684DC0" w14:paraId="649C240B" w14:textId="77777777" w:rsidTr="007F62D0">
        <w:trPr>
          <w:trHeight w:val="300"/>
        </w:trPr>
        <w:tc>
          <w:tcPr>
            <w:tcW w:w="6640" w:type="dxa"/>
            <w:tcBorders>
              <w:left w:val="single" w:sz="18" w:space="0" w:color="auto"/>
              <w:bottom w:val="single" w:sz="12" w:space="0" w:color="auto"/>
              <w:right w:val="single" w:sz="8" w:space="0" w:color="auto"/>
            </w:tcBorders>
            <w:shd w:val="clear" w:color="auto" w:fill="D9D9D9" w:themeFill="background1" w:themeFillShade="D9"/>
            <w:hideMark/>
          </w:tcPr>
          <w:p w14:paraId="45E45D35" w14:textId="77777777" w:rsidR="00DC76D5" w:rsidRPr="00684DC0" w:rsidRDefault="00DC76D5" w:rsidP="007F62D0">
            <w:pPr>
              <w:rPr>
                <w:rFonts w:eastAsia="Calibri" w:cs="Arial"/>
              </w:rPr>
            </w:pPr>
            <w:r w:rsidRPr="00684DC0">
              <w:rPr>
                <w:rFonts w:eastAsia="Calibri" w:cs="Arial"/>
              </w:rPr>
              <w:t>Temporary storage in floodplain</w:t>
            </w:r>
          </w:p>
        </w:tc>
        <w:tc>
          <w:tcPr>
            <w:tcW w:w="1984" w:type="dxa"/>
            <w:vMerge/>
            <w:tcBorders>
              <w:left w:val="single" w:sz="8" w:space="0" w:color="auto"/>
              <w:bottom w:val="single" w:sz="12" w:space="0" w:color="auto"/>
              <w:right w:val="single" w:sz="18" w:space="0" w:color="auto"/>
            </w:tcBorders>
            <w:shd w:val="clear" w:color="auto" w:fill="D9D9D9" w:themeFill="background1" w:themeFillShade="D9"/>
          </w:tcPr>
          <w:p w14:paraId="64D89A16" w14:textId="77777777" w:rsidR="00DC76D5" w:rsidRPr="00684DC0" w:rsidRDefault="00DC76D5" w:rsidP="007F62D0">
            <w:pPr>
              <w:rPr>
                <w:rFonts w:eastAsia="Calibri" w:cs="Arial"/>
                <w:b/>
              </w:rPr>
            </w:pPr>
          </w:p>
        </w:tc>
      </w:tr>
      <w:tr w:rsidR="00DC76D5" w:rsidRPr="00684DC0" w14:paraId="79FE2BCF" w14:textId="77777777" w:rsidTr="007F62D0">
        <w:trPr>
          <w:trHeight w:val="300"/>
        </w:trPr>
        <w:tc>
          <w:tcPr>
            <w:tcW w:w="6640" w:type="dxa"/>
            <w:tcBorders>
              <w:top w:val="single" w:sz="12" w:space="0" w:color="auto"/>
              <w:left w:val="single" w:sz="18" w:space="0" w:color="auto"/>
              <w:bottom w:val="single" w:sz="18" w:space="0" w:color="auto"/>
              <w:right w:val="single" w:sz="8" w:space="0" w:color="auto"/>
            </w:tcBorders>
            <w:shd w:val="clear" w:color="auto" w:fill="auto"/>
          </w:tcPr>
          <w:p w14:paraId="551FA2F8" w14:textId="77777777" w:rsidR="00DC76D5" w:rsidRPr="00684DC0" w:rsidRDefault="00DC76D5" w:rsidP="007F62D0">
            <w:pPr>
              <w:rPr>
                <w:rFonts w:eastAsia="Calibri" w:cs="Arial"/>
              </w:rPr>
            </w:pPr>
            <w:r w:rsidRPr="00684DC0">
              <w:rPr>
                <w:rFonts w:eastAsia="Calibri" w:cs="Arial"/>
              </w:rPr>
              <w:t>Outfalls</w:t>
            </w:r>
          </w:p>
        </w:tc>
        <w:tc>
          <w:tcPr>
            <w:tcW w:w="1984" w:type="dxa"/>
            <w:tcBorders>
              <w:top w:val="single" w:sz="12" w:space="0" w:color="auto"/>
              <w:left w:val="single" w:sz="8" w:space="0" w:color="auto"/>
              <w:bottom w:val="single" w:sz="18" w:space="0" w:color="auto"/>
              <w:right w:val="single" w:sz="18" w:space="0" w:color="auto"/>
            </w:tcBorders>
          </w:tcPr>
          <w:p w14:paraId="39BBF04A" w14:textId="77777777" w:rsidR="00DC76D5" w:rsidRPr="00684DC0" w:rsidRDefault="00DC76D5" w:rsidP="007F62D0">
            <w:pPr>
              <w:rPr>
                <w:rFonts w:eastAsia="Calibri" w:cs="Arial"/>
                <w:b/>
              </w:rPr>
            </w:pPr>
            <w:r w:rsidRPr="00684DC0">
              <w:rPr>
                <w:rFonts w:eastAsia="Calibri" w:cs="Arial"/>
                <w:b/>
              </w:rPr>
              <w:t>5</w:t>
            </w:r>
          </w:p>
        </w:tc>
      </w:tr>
    </w:tbl>
    <w:p w14:paraId="16BD019F" w14:textId="77777777" w:rsidR="00436AEB" w:rsidRDefault="00436AEB" w:rsidP="00684DC0">
      <w:pPr>
        <w:rPr>
          <w:lang w:eastAsia="en-GB"/>
        </w:rPr>
      </w:pPr>
    </w:p>
    <w:p w14:paraId="1ED56986" w14:textId="7E0C4661" w:rsidR="00DC76D5" w:rsidRPr="00D13F1B" w:rsidRDefault="00DC76D5" w:rsidP="00684DC0">
      <w:pPr>
        <w:rPr>
          <w:sz w:val="24"/>
          <w:szCs w:val="24"/>
          <w:lang w:eastAsia="en-GB"/>
        </w:rPr>
      </w:pPr>
      <w:r w:rsidRPr="00D13F1B">
        <w:rPr>
          <w:rStyle w:val="Heading2Char"/>
          <w:sz w:val="24"/>
          <w:szCs w:val="24"/>
        </w:rPr>
        <w:t>Step 2</w:t>
      </w:r>
      <w:r w:rsidRPr="00D13F1B">
        <w:rPr>
          <w:sz w:val="24"/>
          <w:szCs w:val="24"/>
          <w:lang w:eastAsia="en-GB"/>
        </w:rPr>
        <w:t>: Establish the flood risk activity charging band</w:t>
      </w:r>
    </w:p>
    <w:p w14:paraId="44F0895F" w14:textId="40CDB10A" w:rsidR="00436AEB" w:rsidRPr="00D13F1B" w:rsidRDefault="00811DFD" w:rsidP="00684DC0">
      <w:pPr>
        <w:rPr>
          <w:rFonts w:cs="Arial"/>
          <w:sz w:val="24"/>
          <w:szCs w:val="24"/>
          <w:lang w:eastAsia="en-GB"/>
        </w:rPr>
      </w:pPr>
      <w:r w:rsidRPr="00D13F1B">
        <w:rPr>
          <w:rFonts w:cs="Arial"/>
          <w:sz w:val="24"/>
          <w:szCs w:val="24"/>
          <w:lang w:eastAsia="en-GB"/>
        </w:rPr>
        <w:t xml:space="preserve">The </w:t>
      </w:r>
      <w:r w:rsidR="00522C3C" w:rsidRPr="00D13F1B">
        <w:rPr>
          <w:rFonts w:cs="Arial"/>
          <w:sz w:val="24"/>
          <w:szCs w:val="24"/>
          <w:lang w:eastAsia="en-GB"/>
        </w:rPr>
        <w:t xml:space="preserve">category of your </w:t>
      </w:r>
      <w:r w:rsidRPr="00D13F1B">
        <w:rPr>
          <w:rFonts w:cs="Arial"/>
          <w:sz w:val="24"/>
          <w:szCs w:val="24"/>
          <w:lang w:eastAsia="en-GB"/>
        </w:rPr>
        <w:t>flood risk activit</w:t>
      </w:r>
      <w:r w:rsidR="00DC76D5" w:rsidRPr="00D13F1B">
        <w:rPr>
          <w:rFonts w:cs="Arial"/>
          <w:sz w:val="24"/>
          <w:szCs w:val="24"/>
          <w:lang w:eastAsia="en-GB"/>
        </w:rPr>
        <w:t xml:space="preserve">y </w:t>
      </w:r>
      <w:r w:rsidRPr="00D13F1B">
        <w:rPr>
          <w:rFonts w:cs="Arial"/>
          <w:sz w:val="24"/>
          <w:szCs w:val="24"/>
          <w:lang w:eastAsia="en-GB"/>
        </w:rPr>
        <w:t xml:space="preserve">can be </w:t>
      </w:r>
      <w:r w:rsidR="00436AEB" w:rsidRPr="00D13F1B">
        <w:rPr>
          <w:rFonts w:cs="Arial"/>
          <w:sz w:val="24"/>
          <w:szCs w:val="24"/>
          <w:lang w:eastAsia="en-GB"/>
        </w:rPr>
        <w:t>found</w:t>
      </w:r>
      <w:r w:rsidRPr="00D13F1B">
        <w:rPr>
          <w:rFonts w:cs="Arial"/>
          <w:sz w:val="24"/>
          <w:szCs w:val="24"/>
          <w:lang w:eastAsia="en-GB"/>
        </w:rPr>
        <w:t xml:space="preserve"> in the risk matrix table below. </w:t>
      </w:r>
    </w:p>
    <w:p w14:paraId="7600A2AE" w14:textId="5AD2CED6" w:rsidR="00811DFD" w:rsidRDefault="00811DFD" w:rsidP="00684DC0">
      <w:pPr>
        <w:rPr>
          <w:rFonts w:cs="Arial"/>
          <w:sz w:val="24"/>
          <w:szCs w:val="24"/>
          <w:lang w:eastAsia="en-GB"/>
        </w:rPr>
      </w:pPr>
      <w:r w:rsidRPr="00D13F1B">
        <w:rPr>
          <w:rFonts w:cs="Arial"/>
          <w:sz w:val="24"/>
          <w:szCs w:val="24"/>
          <w:lang w:eastAsia="en-GB"/>
        </w:rPr>
        <w:t>The location of your proposed flood risk activity in relation to designated sites and non-agricultural building will determine which charging band your application is within.</w:t>
      </w:r>
    </w:p>
    <w:p w14:paraId="701906BC" w14:textId="77777777" w:rsidR="00AC3CE9" w:rsidRPr="00AC3CE9" w:rsidRDefault="00AC3CE9" w:rsidP="00AC3CE9">
      <w:pPr>
        <w:rPr>
          <w:rFonts w:cs="Arial"/>
          <w:sz w:val="24"/>
          <w:szCs w:val="24"/>
          <w:lang w:eastAsia="en-GB"/>
        </w:rPr>
      </w:pPr>
      <w:r w:rsidRPr="00AC3CE9">
        <w:rPr>
          <w:rFonts w:cs="Arial"/>
          <w:sz w:val="24"/>
          <w:szCs w:val="24"/>
          <w:lang w:eastAsia="en-GB"/>
        </w:rPr>
        <w:t xml:space="preserve">If proposed permanent works involve more than one flood risk activity, but do not fulfil the criteria for a Multi Flood Risk Activity Permit, it may be possible to include the different activities on one application and only pay a single fee. </w:t>
      </w:r>
      <w:proofErr w:type="gramStart"/>
      <w:r w:rsidRPr="00AC3CE9">
        <w:rPr>
          <w:rFonts w:cs="Arial"/>
          <w:sz w:val="24"/>
          <w:szCs w:val="24"/>
          <w:lang w:eastAsia="en-GB"/>
        </w:rPr>
        <w:t>In order to</w:t>
      </w:r>
      <w:proofErr w:type="gramEnd"/>
      <w:r w:rsidRPr="00AC3CE9">
        <w:rPr>
          <w:rFonts w:cs="Arial"/>
          <w:sz w:val="24"/>
          <w:szCs w:val="24"/>
          <w:lang w:eastAsia="en-GB"/>
        </w:rPr>
        <w:t xml:space="preserve"> qualify for a single application for different elements of permanent works all activities must be integral to the overall works, carried out by the same applicant and completed within one operational period. In such cases the single fee required will be based on the highest banded activity within the range of activities applied for. </w:t>
      </w:r>
    </w:p>
    <w:p w14:paraId="277B4F1C" w14:textId="5B005404" w:rsidR="00AC3CE9" w:rsidRPr="00AC3CE9" w:rsidRDefault="00AC3CE9" w:rsidP="00AC3CE9">
      <w:pPr>
        <w:rPr>
          <w:rFonts w:cs="Arial"/>
          <w:sz w:val="24"/>
          <w:szCs w:val="24"/>
          <w:lang w:eastAsia="en-GB"/>
        </w:rPr>
      </w:pPr>
      <w:r>
        <w:rPr>
          <w:rFonts w:cs="Arial"/>
          <w:sz w:val="24"/>
          <w:szCs w:val="24"/>
          <w:lang w:eastAsia="en-GB"/>
        </w:rPr>
        <w:t xml:space="preserve">For example: </w:t>
      </w:r>
      <w:r w:rsidRPr="00AC3CE9">
        <w:rPr>
          <w:rFonts w:cs="Arial"/>
          <w:sz w:val="24"/>
          <w:szCs w:val="24"/>
          <w:lang w:eastAsia="en-GB"/>
        </w:rPr>
        <w:t>A Bridge Renewal Project carried out in one operation by the same applicant and comprising three different but integral activities;</w:t>
      </w:r>
    </w:p>
    <w:p w14:paraId="4096A77C" w14:textId="49F1276A" w:rsidR="00AC3CE9" w:rsidRPr="00AC3CE9" w:rsidRDefault="00AC3CE9" w:rsidP="00AC3CE9">
      <w:pPr>
        <w:pStyle w:val="ListParagraph"/>
        <w:numPr>
          <w:ilvl w:val="0"/>
          <w:numId w:val="26"/>
        </w:numPr>
        <w:rPr>
          <w:rFonts w:cs="Arial"/>
          <w:lang w:eastAsia="en-GB"/>
        </w:rPr>
      </w:pPr>
      <w:r w:rsidRPr="00AC3CE9">
        <w:rPr>
          <w:rFonts w:cs="Arial"/>
          <w:lang w:eastAsia="en-GB"/>
        </w:rPr>
        <w:t>Removal and replacement of the existing highway bridge</w:t>
      </w:r>
    </w:p>
    <w:p w14:paraId="6EA4105E" w14:textId="3321F044" w:rsidR="00AC3CE9" w:rsidRPr="00AC3CE9" w:rsidRDefault="00AC3CE9" w:rsidP="00AC3CE9">
      <w:pPr>
        <w:pStyle w:val="ListParagraph"/>
        <w:numPr>
          <w:ilvl w:val="0"/>
          <w:numId w:val="26"/>
        </w:numPr>
        <w:rPr>
          <w:rFonts w:cs="Arial"/>
          <w:lang w:eastAsia="en-GB"/>
        </w:rPr>
      </w:pPr>
      <w:r w:rsidRPr="00AC3CE9">
        <w:rPr>
          <w:rFonts w:cs="Arial"/>
          <w:lang w:eastAsia="en-GB"/>
        </w:rPr>
        <w:t>Repairs / reinstatement of existing bank protection integral to the bridge</w:t>
      </w:r>
    </w:p>
    <w:p w14:paraId="2714DB90" w14:textId="3F3CECCA" w:rsidR="00AC3CE9" w:rsidRPr="00AC3CE9" w:rsidRDefault="00AC3CE9" w:rsidP="00AC3CE9">
      <w:pPr>
        <w:pStyle w:val="ListParagraph"/>
        <w:numPr>
          <w:ilvl w:val="0"/>
          <w:numId w:val="26"/>
        </w:numPr>
        <w:rPr>
          <w:rFonts w:cs="Arial"/>
          <w:lang w:eastAsia="en-GB"/>
        </w:rPr>
      </w:pPr>
      <w:r w:rsidRPr="00AC3CE9">
        <w:rPr>
          <w:rFonts w:cs="Arial"/>
          <w:lang w:eastAsia="en-GB"/>
        </w:rPr>
        <w:t>A new outfall structure for the carriageway drainage integral to the bridge</w:t>
      </w:r>
      <w:r>
        <w:rPr>
          <w:rFonts w:cs="Arial"/>
          <w:lang w:eastAsia="en-GB"/>
        </w:rPr>
        <w:t>.</w:t>
      </w:r>
      <w:r w:rsidRPr="00AC3CE9">
        <w:rPr>
          <w:rFonts w:cs="Arial"/>
          <w:lang w:eastAsia="en-GB"/>
        </w:rPr>
        <w:t xml:space="preserve">  </w:t>
      </w:r>
    </w:p>
    <w:p w14:paraId="6637EF10" w14:textId="77777777" w:rsidR="00AC3CE9" w:rsidRPr="00AC3CE9" w:rsidRDefault="00AC3CE9" w:rsidP="00AC3CE9">
      <w:pPr>
        <w:rPr>
          <w:rFonts w:cs="Arial"/>
          <w:sz w:val="24"/>
          <w:szCs w:val="24"/>
          <w:lang w:eastAsia="en-GB"/>
        </w:rPr>
      </w:pPr>
    </w:p>
    <w:p w14:paraId="5E2D06CD" w14:textId="6200AE31" w:rsidR="00AC3CE9" w:rsidRDefault="00AC3CE9" w:rsidP="00AC3CE9">
      <w:pPr>
        <w:rPr>
          <w:rFonts w:cs="Arial"/>
          <w:sz w:val="24"/>
          <w:szCs w:val="24"/>
          <w:lang w:eastAsia="en-GB"/>
        </w:rPr>
      </w:pPr>
      <w:r w:rsidRPr="00AC3CE9">
        <w:rPr>
          <w:rFonts w:cs="Arial"/>
          <w:sz w:val="24"/>
          <w:szCs w:val="24"/>
          <w:lang w:eastAsia="en-GB"/>
        </w:rPr>
        <w:t xml:space="preserve">Please note:  Any temporary works required to construct the above permanent works cannot normally be included on the permanent works application and will therefore require </w:t>
      </w:r>
      <w:r w:rsidR="0073362C">
        <w:rPr>
          <w:rFonts w:cs="Arial"/>
          <w:sz w:val="24"/>
          <w:szCs w:val="24"/>
          <w:lang w:eastAsia="en-GB"/>
        </w:rPr>
        <w:t>a separate application and fee.</w:t>
      </w:r>
    </w:p>
    <w:p w14:paraId="7401C417" w14:textId="77777777" w:rsidR="00345910" w:rsidRDefault="00345910" w:rsidP="00684DC0">
      <w:pPr>
        <w:rPr>
          <w:b/>
          <w:sz w:val="24"/>
          <w:szCs w:val="24"/>
          <w:lang w:eastAsia="en-GB"/>
        </w:rPr>
      </w:pPr>
    </w:p>
    <w:p w14:paraId="11170F1C" w14:textId="77777777" w:rsidR="005C3032" w:rsidRDefault="005C3032" w:rsidP="00684DC0">
      <w:pPr>
        <w:rPr>
          <w:b/>
          <w:sz w:val="24"/>
          <w:szCs w:val="24"/>
          <w:lang w:eastAsia="en-GB"/>
        </w:rPr>
      </w:pPr>
    </w:p>
    <w:p w14:paraId="3CAB7186" w14:textId="77777777" w:rsidR="005C3032" w:rsidRDefault="005C3032" w:rsidP="00684DC0">
      <w:pPr>
        <w:rPr>
          <w:b/>
          <w:sz w:val="24"/>
          <w:szCs w:val="24"/>
          <w:lang w:eastAsia="en-GB"/>
        </w:rPr>
      </w:pPr>
    </w:p>
    <w:p w14:paraId="182EFF0B" w14:textId="77777777" w:rsidR="005C3032" w:rsidRDefault="005C3032" w:rsidP="00684DC0">
      <w:pPr>
        <w:rPr>
          <w:b/>
          <w:sz w:val="24"/>
          <w:szCs w:val="24"/>
          <w:lang w:eastAsia="en-GB"/>
        </w:rPr>
      </w:pPr>
    </w:p>
    <w:p w14:paraId="5DFB08E9" w14:textId="77777777" w:rsidR="005C3032" w:rsidRDefault="005C3032" w:rsidP="00684DC0">
      <w:pPr>
        <w:rPr>
          <w:b/>
          <w:sz w:val="24"/>
          <w:szCs w:val="24"/>
          <w:lang w:eastAsia="en-GB"/>
        </w:rPr>
      </w:pPr>
    </w:p>
    <w:p w14:paraId="0291AA2A" w14:textId="77777777" w:rsidR="005C3032" w:rsidRDefault="005C3032" w:rsidP="00684DC0">
      <w:pPr>
        <w:rPr>
          <w:b/>
          <w:sz w:val="24"/>
          <w:szCs w:val="24"/>
          <w:lang w:eastAsia="en-GB"/>
        </w:rPr>
      </w:pPr>
    </w:p>
    <w:p w14:paraId="2939C6BB" w14:textId="77777777" w:rsidR="005C3032" w:rsidRDefault="005C3032" w:rsidP="00684DC0">
      <w:pPr>
        <w:rPr>
          <w:b/>
          <w:sz w:val="24"/>
          <w:szCs w:val="24"/>
          <w:lang w:eastAsia="en-GB"/>
        </w:rPr>
      </w:pPr>
    </w:p>
    <w:p w14:paraId="2889B3A0" w14:textId="77777777" w:rsidR="005C3032" w:rsidRPr="00D13F1B" w:rsidRDefault="005C3032" w:rsidP="00684DC0">
      <w:pPr>
        <w:rPr>
          <w:b/>
          <w:sz w:val="24"/>
          <w:szCs w:val="24"/>
          <w:lang w:eastAsia="en-GB"/>
        </w:rPr>
      </w:pPr>
    </w:p>
    <w:p w14:paraId="68BBFD73" w14:textId="05739A61" w:rsidR="00684DC0" w:rsidRPr="00D13F1B" w:rsidRDefault="00684DC0" w:rsidP="00684DC0">
      <w:pPr>
        <w:rPr>
          <w:rFonts w:eastAsiaTheme="majorEastAsia" w:cstheme="majorBidi"/>
          <w:color w:val="009999"/>
          <w:sz w:val="24"/>
          <w:szCs w:val="24"/>
          <w:lang w:eastAsia="en-GB"/>
        </w:rPr>
      </w:pPr>
      <w:r w:rsidRPr="00D13F1B">
        <w:rPr>
          <w:rFonts w:eastAsiaTheme="majorEastAsia" w:cstheme="majorBidi"/>
          <w:color w:val="009999"/>
          <w:sz w:val="24"/>
          <w:szCs w:val="24"/>
          <w:lang w:eastAsia="en-GB"/>
        </w:rPr>
        <w:lastRenderedPageBreak/>
        <w:t xml:space="preserve">Table </w:t>
      </w:r>
      <w:r w:rsidR="00DC76D5" w:rsidRPr="00D13F1B">
        <w:rPr>
          <w:rFonts w:eastAsiaTheme="majorEastAsia" w:cstheme="majorBidi"/>
          <w:color w:val="009999"/>
          <w:sz w:val="24"/>
          <w:szCs w:val="24"/>
          <w:lang w:eastAsia="en-GB"/>
        </w:rPr>
        <w:t>2</w:t>
      </w:r>
      <w:r w:rsidRPr="00D13F1B">
        <w:rPr>
          <w:rFonts w:eastAsiaTheme="majorEastAsia" w:cstheme="majorBidi"/>
          <w:color w:val="009999"/>
          <w:sz w:val="24"/>
          <w:szCs w:val="24"/>
          <w:lang w:eastAsia="en-GB"/>
        </w:rPr>
        <w:t xml:space="preserve">. Risk Matrix for assessing and scoring flood risk activities </w:t>
      </w:r>
    </w:p>
    <w:tbl>
      <w:tblPr>
        <w:tblStyle w:val="TableGrid1"/>
        <w:tblW w:w="0" w:type="auto"/>
        <w:tblInd w:w="10" w:type="dxa"/>
        <w:tblLook w:val="04A0" w:firstRow="1" w:lastRow="0" w:firstColumn="1" w:lastColumn="0" w:noHBand="0" w:noVBand="1"/>
      </w:tblPr>
      <w:tblGrid>
        <w:gridCol w:w="2526"/>
        <w:gridCol w:w="1517"/>
        <w:gridCol w:w="1611"/>
        <w:gridCol w:w="1517"/>
        <w:gridCol w:w="1574"/>
      </w:tblGrid>
      <w:tr w:rsidR="00684DC0" w:rsidRPr="00684DC0" w14:paraId="1CDF98CA" w14:textId="77777777" w:rsidTr="00436AEB">
        <w:trPr>
          <w:trHeight w:val="975"/>
        </w:trPr>
        <w:tc>
          <w:tcPr>
            <w:tcW w:w="2526" w:type="dxa"/>
            <w:tcBorders>
              <w:top w:val="nil"/>
              <w:left w:val="nil"/>
              <w:bottom w:val="single" w:sz="4" w:space="0" w:color="auto"/>
              <w:right w:val="nil"/>
            </w:tcBorders>
            <w:shd w:val="clear" w:color="auto" w:fill="auto"/>
          </w:tcPr>
          <w:p w14:paraId="39894BE9" w14:textId="77777777" w:rsidR="00684DC0" w:rsidRPr="00684DC0" w:rsidRDefault="00684DC0" w:rsidP="00684DC0">
            <w:pPr>
              <w:rPr>
                <w:rFonts w:eastAsiaTheme="minorHAnsi" w:cs="Arial"/>
              </w:rPr>
            </w:pPr>
          </w:p>
        </w:tc>
        <w:tc>
          <w:tcPr>
            <w:tcW w:w="3128" w:type="dxa"/>
            <w:gridSpan w:val="2"/>
            <w:tcBorders>
              <w:left w:val="single" w:sz="12" w:space="0" w:color="auto"/>
            </w:tcBorders>
            <w:shd w:val="clear" w:color="auto" w:fill="F2F2F2" w:themeFill="background1" w:themeFillShade="F2"/>
          </w:tcPr>
          <w:p w14:paraId="6331F09A" w14:textId="77777777" w:rsidR="00684DC0" w:rsidRPr="00684DC0" w:rsidRDefault="00684DC0" w:rsidP="00684DC0">
            <w:pPr>
              <w:rPr>
                <w:rFonts w:eastAsiaTheme="minorHAnsi" w:cs="Arial"/>
                <w:b/>
              </w:rPr>
            </w:pPr>
            <w:r w:rsidRPr="00684DC0">
              <w:rPr>
                <w:rFonts w:eastAsiaTheme="minorHAnsi" w:cs="Arial"/>
                <w:b/>
              </w:rPr>
              <w:t>Activity location greater than 100m to nearest non-agricultural building in the floodplain</w:t>
            </w:r>
          </w:p>
        </w:tc>
        <w:tc>
          <w:tcPr>
            <w:tcW w:w="3091" w:type="dxa"/>
            <w:gridSpan w:val="2"/>
            <w:shd w:val="clear" w:color="auto" w:fill="F2F2F2" w:themeFill="background1" w:themeFillShade="F2"/>
          </w:tcPr>
          <w:p w14:paraId="0DE81E50" w14:textId="77777777" w:rsidR="00684DC0" w:rsidRPr="00684DC0" w:rsidRDefault="00684DC0" w:rsidP="00684DC0">
            <w:pPr>
              <w:rPr>
                <w:rFonts w:eastAsiaTheme="minorHAnsi" w:cs="Arial"/>
                <w:b/>
              </w:rPr>
            </w:pPr>
            <w:r w:rsidRPr="00684DC0">
              <w:rPr>
                <w:rFonts w:eastAsiaTheme="minorHAnsi" w:cs="Arial"/>
                <w:b/>
              </w:rPr>
              <w:t>Activity location within 100m to nearest non-agricultural building in the floodplain</w:t>
            </w:r>
          </w:p>
        </w:tc>
      </w:tr>
      <w:tr w:rsidR="00684DC0" w:rsidRPr="00684DC0" w14:paraId="458BAAB9" w14:textId="77777777" w:rsidTr="00436AEB">
        <w:trPr>
          <w:trHeight w:val="742"/>
        </w:trPr>
        <w:tc>
          <w:tcPr>
            <w:tcW w:w="2526" w:type="dxa"/>
            <w:tcBorders>
              <w:left w:val="single" w:sz="4" w:space="0" w:color="auto"/>
              <w:bottom w:val="single" w:sz="12" w:space="0" w:color="auto"/>
              <w:right w:val="nil"/>
            </w:tcBorders>
            <w:shd w:val="clear" w:color="auto" w:fill="F2F2F2" w:themeFill="background1" w:themeFillShade="F2"/>
          </w:tcPr>
          <w:p w14:paraId="48F539ED" w14:textId="77777777" w:rsidR="00684DC0" w:rsidRPr="00684DC0" w:rsidRDefault="00684DC0" w:rsidP="00684DC0">
            <w:pPr>
              <w:rPr>
                <w:rFonts w:eastAsiaTheme="minorHAnsi" w:cs="Arial"/>
              </w:rPr>
            </w:pPr>
            <w:r w:rsidRPr="00684DC0">
              <w:rPr>
                <w:rFonts w:eastAsiaTheme="minorHAnsi" w:cs="Arial"/>
                <w:b/>
              </w:rPr>
              <w:t>Activity</w:t>
            </w:r>
          </w:p>
        </w:tc>
        <w:tc>
          <w:tcPr>
            <w:tcW w:w="1517" w:type="dxa"/>
            <w:tcBorders>
              <w:left w:val="single" w:sz="12" w:space="0" w:color="auto"/>
              <w:bottom w:val="single" w:sz="12" w:space="0" w:color="auto"/>
            </w:tcBorders>
            <w:shd w:val="clear" w:color="auto" w:fill="F2F2F2" w:themeFill="background1" w:themeFillShade="F2"/>
          </w:tcPr>
          <w:p w14:paraId="02BC09F3" w14:textId="2CF13ABE" w:rsidR="00684DC0" w:rsidRPr="00684DC0" w:rsidRDefault="00684DC0" w:rsidP="009B5BD3">
            <w:pPr>
              <w:rPr>
                <w:rFonts w:eastAsiaTheme="minorHAnsi" w:cs="Arial"/>
                <w:b/>
              </w:rPr>
            </w:pPr>
            <w:r w:rsidRPr="00684DC0">
              <w:rPr>
                <w:rFonts w:eastAsiaTheme="minorHAnsi" w:cs="Arial"/>
                <w:b/>
              </w:rPr>
              <w:t>Designated site</w:t>
            </w:r>
            <w:r w:rsidR="009B5BD3">
              <w:rPr>
                <w:rFonts w:eastAsiaTheme="minorHAnsi" w:cs="Arial"/>
                <w:b/>
              </w:rPr>
              <w:t>**</w:t>
            </w:r>
          </w:p>
        </w:tc>
        <w:tc>
          <w:tcPr>
            <w:tcW w:w="1611" w:type="dxa"/>
            <w:tcBorders>
              <w:bottom w:val="single" w:sz="12" w:space="0" w:color="auto"/>
            </w:tcBorders>
            <w:shd w:val="clear" w:color="auto" w:fill="F2F2F2" w:themeFill="background1" w:themeFillShade="F2"/>
          </w:tcPr>
          <w:p w14:paraId="02D66262" w14:textId="3D674B16" w:rsidR="00684DC0" w:rsidRPr="00684DC0" w:rsidRDefault="00684DC0" w:rsidP="00684DC0">
            <w:pPr>
              <w:rPr>
                <w:rFonts w:eastAsiaTheme="minorHAnsi" w:cs="Arial"/>
                <w:b/>
              </w:rPr>
            </w:pPr>
            <w:r w:rsidRPr="00684DC0">
              <w:rPr>
                <w:rFonts w:eastAsiaTheme="minorHAnsi" w:cs="Arial"/>
                <w:b/>
              </w:rPr>
              <w:t>Non-designated site</w:t>
            </w:r>
            <w:r w:rsidR="009B5BD3">
              <w:rPr>
                <w:rFonts w:eastAsiaTheme="minorHAnsi" w:cs="Arial"/>
                <w:b/>
              </w:rPr>
              <w:t>**</w:t>
            </w:r>
          </w:p>
        </w:tc>
        <w:tc>
          <w:tcPr>
            <w:tcW w:w="1517" w:type="dxa"/>
            <w:tcBorders>
              <w:bottom w:val="single" w:sz="12" w:space="0" w:color="auto"/>
            </w:tcBorders>
            <w:shd w:val="clear" w:color="auto" w:fill="F2F2F2" w:themeFill="background1" w:themeFillShade="F2"/>
          </w:tcPr>
          <w:p w14:paraId="7588F86E" w14:textId="3EB87072" w:rsidR="00684DC0" w:rsidRPr="00684DC0" w:rsidRDefault="00684DC0" w:rsidP="00684DC0">
            <w:pPr>
              <w:rPr>
                <w:rFonts w:eastAsiaTheme="minorHAnsi" w:cs="Arial"/>
                <w:b/>
              </w:rPr>
            </w:pPr>
            <w:r w:rsidRPr="00684DC0">
              <w:rPr>
                <w:rFonts w:eastAsiaTheme="minorHAnsi" w:cs="Arial"/>
                <w:b/>
              </w:rPr>
              <w:t>Designated site</w:t>
            </w:r>
            <w:r w:rsidR="009B5BD3">
              <w:rPr>
                <w:rFonts w:eastAsiaTheme="minorHAnsi" w:cs="Arial"/>
                <w:b/>
              </w:rPr>
              <w:t>**</w:t>
            </w:r>
          </w:p>
        </w:tc>
        <w:tc>
          <w:tcPr>
            <w:tcW w:w="1574" w:type="dxa"/>
            <w:tcBorders>
              <w:bottom w:val="single" w:sz="12" w:space="0" w:color="auto"/>
            </w:tcBorders>
            <w:shd w:val="clear" w:color="auto" w:fill="F2F2F2" w:themeFill="background1" w:themeFillShade="F2"/>
          </w:tcPr>
          <w:p w14:paraId="22AF98F5" w14:textId="44BE9D01" w:rsidR="00684DC0" w:rsidRPr="00684DC0" w:rsidRDefault="00684DC0" w:rsidP="00684DC0">
            <w:pPr>
              <w:rPr>
                <w:rFonts w:eastAsiaTheme="minorHAnsi" w:cs="Arial"/>
                <w:b/>
              </w:rPr>
            </w:pPr>
            <w:r w:rsidRPr="00684DC0">
              <w:rPr>
                <w:rFonts w:eastAsiaTheme="minorHAnsi" w:cs="Arial"/>
                <w:b/>
              </w:rPr>
              <w:t>Non-designated site</w:t>
            </w:r>
            <w:r w:rsidR="009B5BD3">
              <w:rPr>
                <w:rFonts w:eastAsiaTheme="minorHAnsi" w:cs="Arial"/>
                <w:b/>
              </w:rPr>
              <w:t>**</w:t>
            </w:r>
          </w:p>
        </w:tc>
      </w:tr>
      <w:tr w:rsidR="00684DC0" w:rsidRPr="00684DC0" w14:paraId="3B4B6740" w14:textId="77777777" w:rsidTr="00436AEB">
        <w:trPr>
          <w:trHeight w:val="247"/>
        </w:trPr>
        <w:tc>
          <w:tcPr>
            <w:tcW w:w="2526" w:type="dxa"/>
            <w:tcBorders>
              <w:top w:val="single" w:sz="12" w:space="0" w:color="auto"/>
              <w:right w:val="single" w:sz="12" w:space="0" w:color="auto"/>
            </w:tcBorders>
          </w:tcPr>
          <w:p w14:paraId="1A214C22" w14:textId="77777777" w:rsidR="00684DC0" w:rsidRPr="00684DC0" w:rsidRDefault="00684DC0" w:rsidP="00684DC0">
            <w:pPr>
              <w:rPr>
                <w:rFonts w:eastAsiaTheme="minorHAnsi" w:cs="Arial"/>
              </w:rPr>
            </w:pPr>
            <w:r w:rsidRPr="00684DC0">
              <w:rPr>
                <w:rFonts w:eastAsiaTheme="minorHAnsi" w:cs="Arial"/>
              </w:rPr>
              <w:t>In channel works</w:t>
            </w:r>
          </w:p>
        </w:tc>
        <w:tc>
          <w:tcPr>
            <w:tcW w:w="1517" w:type="dxa"/>
            <w:tcBorders>
              <w:left w:val="single" w:sz="12" w:space="0" w:color="auto"/>
            </w:tcBorders>
          </w:tcPr>
          <w:p w14:paraId="0A726E6D" w14:textId="77777777" w:rsidR="00684DC0" w:rsidRPr="00684DC0" w:rsidRDefault="00684DC0" w:rsidP="00684DC0">
            <w:pPr>
              <w:rPr>
                <w:rFonts w:eastAsiaTheme="minorHAnsi" w:cs="Arial"/>
              </w:rPr>
            </w:pPr>
            <w:r w:rsidRPr="00684DC0">
              <w:rPr>
                <w:rFonts w:eastAsiaTheme="minorHAnsi" w:cs="Arial"/>
              </w:rPr>
              <w:t>M</w:t>
            </w:r>
          </w:p>
        </w:tc>
        <w:tc>
          <w:tcPr>
            <w:tcW w:w="1611" w:type="dxa"/>
          </w:tcPr>
          <w:p w14:paraId="6302F64E" w14:textId="77777777" w:rsidR="00684DC0" w:rsidRPr="00684DC0" w:rsidRDefault="00684DC0" w:rsidP="00684DC0">
            <w:pPr>
              <w:rPr>
                <w:rFonts w:eastAsiaTheme="minorHAnsi" w:cs="Arial"/>
              </w:rPr>
            </w:pPr>
            <w:r w:rsidRPr="00684DC0">
              <w:rPr>
                <w:rFonts w:eastAsiaTheme="minorHAnsi" w:cs="Arial"/>
              </w:rPr>
              <w:t>L</w:t>
            </w:r>
          </w:p>
        </w:tc>
        <w:tc>
          <w:tcPr>
            <w:tcW w:w="1517" w:type="dxa"/>
          </w:tcPr>
          <w:p w14:paraId="03AFFCB6" w14:textId="77777777" w:rsidR="00684DC0" w:rsidRPr="00684DC0" w:rsidRDefault="00684DC0" w:rsidP="00684DC0">
            <w:pPr>
              <w:rPr>
                <w:rFonts w:eastAsiaTheme="minorHAnsi" w:cs="Arial"/>
              </w:rPr>
            </w:pPr>
            <w:r w:rsidRPr="00684DC0">
              <w:rPr>
                <w:rFonts w:eastAsiaTheme="minorHAnsi" w:cs="Arial"/>
              </w:rPr>
              <w:t>H</w:t>
            </w:r>
          </w:p>
        </w:tc>
        <w:tc>
          <w:tcPr>
            <w:tcW w:w="1574" w:type="dxa"/>
          </w:tcPr>
          <w:p w14:paraId="117E7496" w14:textId="77777777" w:rsidR="00684DC0" w:rsidRPr="00684DC0" w:rsidRDefault="00684DC0" w:rsidP="00684DC0">
            <w:pPr>
              <w:rPr>
                <w:rFonts w:eastAsiaTheme="minorHAnsi" w:cs="Arial"/>
              </w:rPr>
            </w:pPr>
            <w:r w:rsidRPr="00684DC0">
              <w:rPr>
                <w:rFonts w:eastAsiaTheme="minorHAnsi" w:cs="Arial"/>
              </w:rPr>
              <w:t>M</w:t>
            </w:r>
          </w:p>
        </w:tc>
      </w:tr>
      <w:tr w:rsidR="00684DC0" w:rsidRPr="00684DC0" w14:paraId="69A4B554" w14:textId="77777777" w:rsidTr="00436AEB">
        <w:trPr>
          <w:trHeight w:val="247"/>
        </w:trPr>
        <w:tc>
          <w:tcPr>
            <w:tcW w:w="2526" w:type="dxa"/>
            <w:tcBorders>
              <w:right w:val="single" w:sz="12" w:space="0" w:color="auto"/>
            </w:tcBorders>
          </w:tcPr>
          <w:p w14:paraId="56C4C409" w14:textId="77777777" w:rsidR="00684DC0" w:rsidRPr="00684DC0" w:rsidRDefault="00684DC0" w:rsidP="00684DC0">
            <w:pPr>
              <w:rPr>
                <w:rFonts w:eastAsiaTheme="minorHAnsi" w:cs="Arial"/>
              </w:rPr>
            </w:pPr>
            <w:r w:rsidRPr="00684DC0">
              <w:rPr>
                <w:rFonts w:eastAsiaTheme="minorHAnsi" w:cs="Arial"/>
              </w:rPr>
              <w:t>Riverbank works</w:t>
            </w:r>
          </w:p>
        </w:tc>
        <w:tc>
          <w:tcPr>
            <w:tcW w:w="1517" w:type="dxa"/>
            <w:tcBorders>
              <w:left w:val="single" w:sz="12" w:space="0" w:color="auto"/>
            </w:tcBorders>
          </w:tcPr>
          <w:p w14:paraId="55A1798A" w14:textId="77777777" w:rsidR="00684DC0" w:rsidRPr="00684DC0" w:rsidRDefault="00684DC0" w:rsidP="00684DC0">
            <w:pPr>
              <w:rPr>
                <w:rFonts w:eastAsiaTheme="minorHAnsi" w:cs="Arial"/>
              </w:rPr>
            </w:pPr>
            <w:r w:rsidRPr="00684DC0">
              <w:rPr>
                <w:rFonts w:eastAsiaTheme="minorHAnsi" w:cs="Arial"/>
              </w:rPr>
              <w:t>M</w:t>
            </w:r>
          </w:p>
        </w:tc>
        <w:tc>
          <w:tcPr>
            <w:tcW w:w="1611" w:type="dxa"/>
          </w:tcPr>
          <w:p w14:paraId="2EC08F08" w14:textId="77777777" w:rsidR="00684DC0" w:rsidRPr="00684DC0" w:rsidRDefault="00684DC0" w:rsidP="00684DC0">
            <w:pPr>
              <w:rPr>
                <w:rFonts w:eastAsiaTheme="minorHAnsi" w:cs="Arial"/>
              </w:rPr>
            </w:pPr>
            <w:r w:rsidRPr="00684DC0">
              <w:rPr>
                <w:rFonts w:eastAsiaTheme="minorHAnsi" w:cs="Arial"/>
              </w:rPr>
              <w:t>L</w:t>
            </w:r>
          </w:p>
        </w:tc>
        <w:tc>
          <w:tcPr>
            <w:tcW w:w="1517" w:type="dxa"/>
          </w:tcPr>
          <w:p w14:paraId="2C3BEEF6" w14:textId="77777777" w:rsidR="00684DC0" w:rsidRPr="00684DC0" w:rsidRDefault="00684DC0" w:rsidP="00684DC0">
            <w:pPr>
              <w:rPr>
                <w:rFonts w:eastAsiaTheme="minorHAnsi" w:cs="Arial"/>
              </w:rPr>
            </w:pPr>
            <w:r w:rsidRPr="00684DC0">
              <w:rPr>
                <w:rFonts w:eastAsiaTheme="minorHAnsi" w:cs="Arial"/>
              </w:rPr>
              <w:t>M</w:t>
            </w:r>
          </w:p>
        </w:tc>
        <w:tc>
          <w:tcPr>
            <w:tcW w:w="1574" w:type="dxa"/>
          </w:tcPr>
          <w:p w14:paraId="124B3108" w14:textId="77777777" w:rsidR="00684DC0" w:rsidRPr="00684DC0" w:rsidRDefault="00684DC0" w:rsidP="00684DC0">
            <w:pPr>
              <w:rPr>
                <w:rFonts w:eastAsiaTheme="minorHAnsi" w:cs="Arial"/>
              </w:rPr>
            </w:pPr>
            <w:r w:rsidRPr="00684DC0">
              <w:rPr>
                <w:rFonts w:eastAsiaTheme="minorHAnsi" w:cs="Arial"/>
              </w:rPr>
              <w:t>M</w:t>
            </w:r>
          </w:p>
        </w:tc>
      </w:tr>
      <w:tr w:rsidR="00CC5E10" w:rsidRPr="00684DC0" w14:paraId="03C49E7B" w14:textId="77777777" w:rsidTr="00436AEB">
        <w:trPr>
          <w:trHeight w:val="247"/>
        </w:trPr>
        <w:tc>
          <w:tcPr>
            <w:tcW w:w="2526" w:type="dxa"/>
            <w:tcBorders>
              <w:right w:val="single" w:sz="12" w:space="0" w:color="auto"/>
            </w:tcBorders>
          </w:tcPr>
          <w:p w14:paraId="5B2E10B3" w14:textId="6C7D2BAA" w:rsidR="00CC5E10" w:rsidRPr="00684DC0" w:rsidRDefault="00CC5E10" w:rsidP="00CC5E10">
            <w:pPr>
              <w:rPr>
                <w:rFonts w:cs="Arial"/>
              </w:rPr>
            </w:pPr>
            <w:r w:rsidRPr="00684DC0">
              <w:rPr>
                <w:rFonts w:eastAsiaTheme="minorHAnsi" w:cs="Arial"/>
              </w:rPr>
              <w:t xml:space="preserve">Works to new and existing flood risk management assets </w:t>
            </w:r>
          </w:p>
        </w:tc>
        <w:tc>
          <w:tcPr>
            <w:tcW w:w="1517" w:type="dxa"/>
            <w:tcBorders>
              <w:left w:val="single" w:sz="12" w:space="0" w:color="auto"/>
            </w:tcBorders>
          </w:tcPr>
          <w:p w14:paraId="1143820A" w14:textId="1900FBAA" w:rsidR="00CC5E10" w:rsidRPr="00684DC0" w:rsidRDefault="00CC5E10" w:rsidP="00CC5E10">
            <w:pPr>
              <w:rPr>
                <w:rFonts w:cs="Arial"/>
              </w:rPr>
            </w:pPr>
            <w:r w:rsidRPr="00684DC0">
              <w:rPr>
                <w:rFonts w:eastAsiaTheme="minorHAnsi" w:cs="Arial"/>
              </w:rPr>
              <w:t>M</w:t>
            </w:r>
          </w:p>
        </w:tc>
        <w:tc>
          <w:tcPr>
            <w:tcW w:w="1611" w:type="dxa"/>
          </w:tcPr>
          <w:p w14:paraId="65E07965" w14:textId="55C3799B" w:rsidR="00CC5E10" w:rsidRPr="00684DC0" w:rsidRDefault="00CC5E10" w:rsidP="00CC5E10">
            <w:pPr>
              <w:rPr>
                <w:rFonts w:cs="Arial"/>
              </w:rPr>
            </w:pPr>
            <w:r w:rsidRPr="00684DC0">
              <w:rPr>
                <w:rFonts w:eastAsiaTheme="minorHAnsi" w:cs="Arial"/>
              </w:rPr>
              <w:t>L</w:t>
            </w:r>
          </w:p>
        </w:tc>
        <w:tc>
          <w:tcPr>
            <w:tcW w:w="1517" w:type="dxa"/>
          </w:tcPr>
          <w:p w14:paraId="6F9E07A2" w14:textId="471D08C6" w:rsidR="00CC5E10" w:rsidRPr="00684DC0" w:rsidRDefault="00CC5E10" w:rsidP="00CC5E10">
            <w:pPr>
              <w:rPr>
                <w:rFonts w:cs="Arial"/>
              </w:rPr>
            </w:pPr>
            <w:r w:rsidRPr="00684DC0">
              <w:rPr>
                <w:rFonts w:eastAsiaTheme="minorHAnsi" w:cs="Arial"/>
              </w:rPr>
              <w:t>H</w:t>
            </w:r>
          </w:p>
        </w:tc>
        <w:tc>
          <w:tcPr>
            <w:tcW w:w="1574" w:type="dxa"/>
          </w:tcPr>
          <w:p w14:paraId="1C97B9EE" w14:textId="3FE66920" w:rsidR="00CC5E10" w:rsidRPr="00684DC0" w:rsidRDefault="00CC5E10" w:rsidP="00CC5E10">
            <w:pPr>
              <w:rPr>
                <w:rFonts w:cs="Arial"/>
              </w:rPr>
            </w:pPr>
            <w:r w:rsidRPr="00684DC0">
              <w:rPr>
                <w:rFonts w:eastAsiaTheme="minorHAnsi" w:cs="Arial"/>
              </w:rPr>
              <w:t>M</w:t>
            </w:r>
          </w:p>
        </w:tc>
      </w:tr>
      <w:tr w:rsidR="00CC5E10" w:rsidRPr="00684DC0" w14:paraId="021297D3" w14:textId="77777777" w:rsidTr="00436AEB">
        <w:trPr>
          <w:trHeight w:val="247"/>
        </w:trPr>
        <w:tc>
          <w:tcPr>
            <w:tcW w:w="2526" w:type="dxa"/>
            <w:tcBorders>
              <w:right w:val="single" w:sz="12" w:space="0" w:color="auto"/>
            </w:tcBorders>
          </w:tcPr>
          <w:p w14:paraId="28915DDB" w14:textId="0754E708" w:rsidR="00CC5E10" w:rsidRPr="00684DC0" w:rsidRDefault="00CC5E10" w:rsidP="00CC5E10">
            <w:pPr>
              <w:rPr>
                <w:rFonts w:cs="Arial"/>
              </w:rPr>
            </w:pPr>
            <w:r w:rsidRPr="00684DC0">
              <w:rPr>
                <w:rFonts w:eastAsiaTheme="minorHAnsi" w:cs="Arial"/>
              </w:rPr>
              <w:t>Flood plain works</w:t>
            </w:r>
          </w:p>
        </w:tc>
        <w:tc>
          <w:tcPr>
            <w:tcW w:w="1517" w:type="dxa"/>
            <w:tcBorders>
              <w:left w:val="single" w:sz="12" w:space="0" w:color="auto"/>
            </w:tcBorders>
          </w:tcPr>
          <w:p w14:paraId="6BCA6077" w14:textId="5F2FE4C9" w:rsidR="00CC5E10" w:rsidRPr="00684DC0" w:rsidRDefault="00CC5E10" w:rsidP="00CC5E10">
            <w:pPr>
              <w:rPr>
                <w:rFonts w:cs="Arial"/>
              </w:rPr>
            </w:pPr>
            <w:r w:rsidRPr="00684DC0">
              <w:rPr>
                <w:rFonts w:eastAsiaTheme="minorHAnsi" w:cs="Arial"/>
              </w:rPr>
              <w:t>M</w:t>
            </w:r>
          </w:p>
        </w:tc>
        <w:tc>
          <w:tcPr>
            <w:tcW w:w="1611" w:type="dxa"/>
          </w:tcPr>
          <w:p w14:paraId="4DE3A120" w14:textId="4B68ECC7" w:rsidR="00CC5E10" w:rsidRPr="00684DC0" w:rsidRDefault="00CC5E10" w:rsidP="00CC5E10">
            <w:pPr>
              <w:rPr>
                <w:rFonts w:cs="Arial"/>
              </w:rPr>
            </w:pPr>
            <w:r w:rsidRPr="00684DC0">
              <w:rPr>
                <w:rFonts w:eastAsiaTheme="minorHAnsi" w:cs="Arial"/>
              </w:rPr>
              <w:t>L</w:t>
            </w:r>
          </w:p>
        </w:tc>
        <w:tc>
          <w:tcPr>
            <w:tcW w:w="1517" w:type="dxa"/>
          </w:tcPr>
          <w:p w14:paraId="30A9380B" w14:textId="13506E81" w:rsidR="00CC5E10" w:rsidRPr="00684DC0" w:rsidRDefault="00CC5E10" w:rsidP="00CC5E10">
            <w:pPr>
              <w:rPr>
                <w:rFonts w:cs="Arial"/>
              </w:rPr>
            </w:pPr>
            <w:r w:rsidRPr="00684DC0">
              <w:rPr>
                <w:rFonts w:eastAsiaTheme="minorHAnsi" w:cs="Arial"/>
              </w:rPr>
              <w:t>M</w:t>
            </w:r>
          </w:p>
        </w:tc>
        <w:tc>
          <w:tcPr>
            <w:tcW w:w="1574" w:type="dxa"/>
          </w:tcPr>
          <w:p w14:paraId="66D7DBA8" w14:textId="0FAC0709" w:rsidR="00CC5E10" w:rsidRPr="00684DC0" w:rsidRDefault="00CC5E10" w:rsidP="00CC5E10">
            <w:pPr>
              <w:rPr>
                <w:rFonts w:cs="Arial"/>
              </w:rPr>
            </w:pPr>
            <w:r w:rsidRPr="00684DC0">
              <w:rPr>
                <w:rFonts w:eastAsiaTheme="minorHAnsi" w:cs="Arial"/>
              </w:rPr>
              <w:t>M</w:t>
            </w:r>
          </w:p>
        </w:tc>
      </w:tr>
      <w:tr w:rsidR="00CC5E10" w:rsidRPr="00684DC0" w14:paraId="1BFA0109" w14:textId="77777777" w:rsidTr="00436AEB">
        <w:trPr>
          <w:trHeight w:val="232"/>
        </w:trPr>
        <w:tc>
          <w:tcPr>
            <w:tcW w:w="2526" w:type="dxa"/>
            <w:tcBorders>
              <w:right w:val="single" w:sz="12" w:space="0" w:color="auto"/>
            </w:tcBorders>
          </w:tcPr>
          <w:p w14:paraId="6ECD44E9" w14:textId="77777777" w:rsidR="00CC5E10" w:rsidRPr="00684DC0" w:rsidRDefault="00CC5E10" w:rsidP="00CC5E10">
            <w:pPr>
              <w:rPr>
                <w:rFonts w:eastAsiaTheme="minorHAnsi" w:cs="Arial"/>
              </w:rPr>
            </w:pPr>
            <w:r w:rsidRPr="00684DC0">
              <w:rPr>
                <w:rFonts w:eastAsiaTheme="minorHAnsi" w:cs="Arial"/>
              </w:rPr>
              <w:t>Outfalls</w:t>
            </w:r>
          </w:p>
        </w:tc>
        <w:tc>
          <w:tcPr>
            <w:tcW w:w="1517" w:type="dxa"/>
            <w:tcBorders>
              <w:left w:val="single" w:sz="12" w:space="0" w:color="auto"/>
            </w:tcBorders>
          </w:tcPr>
          <w:p w14:paraId="53D97FFA" w14:textId="77777777" w:rsidR="00CC5E10" w:rsidRPr="00684DC0" w:rsidRDefault="00CC5E10" w:rsidP="00CC5E10">
            <w:pPr>
              <w:rPr>
                <w:rFonts w:eastAsiaTheme="minorHAnsi" w:cs="Arial"/>
              </w:rPr>
            </w:pPr>
            <w:r w:rsidRPr="00684DC0">
              <w:rPr>
                <w:rFonts w:eastAsiaTheme="minorHAnsi" w:cs="Arial"/>
              </w:rPr>
              <w:t>L</w:t>
            </w:r>
          </w:p>
        </w:tc>
        <w:tc>
          <w:tcPr>
            <w:tcW w:w="1611" w:type="dxa"/>
          </w:tcPr>
          <w:p w14:paraId="5A0F71DC" w14:textId="77777777" w:rsidR="00CC5E10" w:rsidRPr="00684DC0" w:rsidRDefault="00CC5E10" w:rsidP="00CC5E10">
            <w:pPr>
              <w:rPr>
                <w:rFonts w:eastAsiaTheme="minorHAnsi" w:cs="Arial"/>
              </w:rPr>
            </w:pPr>
            <w:r w:rsidRPr="00684DC0">
              <w:rPr>
                <w:rFonts w:eastAsiaTheme="minorHAnsi" w:cs="Arial"/>
              </w:rPr>
              <w:t>L</w:t>
            </w:r>
          </w:p>
        </w:tc>
        <w:tc>
          <w:tcPr>
            <w:tcW w:w="1517" w:type="dxa"/>
          </w:tcPr>
          <w:p w14:paraId="1D8FEF2C" w14:textId="77777777" w:rsidR="00CC5E10" w:rsidRPr="00684DC0" w:rsidRDefault="00CC5E10" w:rsidP="00CC5E10">
            <w:pPr>
              <w:rPr>
                <w:rFonts w:eastAsiaTheme="minorHAnsi" w:cs="Arial"/>
              </w:rPr>
            </w:pPr>
            <w:r w:rsidRPr="00684DC0">
              <w:rPr>
                <w:rFonts w:eastAsiaTheme="minorHAnsi" w:cs="Arial"/>
              </w:rPr>
              <w:t>L</w:t>
            </w:r>
          </w:p>
        </w:tc>
        <w:tc>
          <w:tcPr>
            <w:tcW w:w="1574" w:type="dxa"/>
          </w:tcPr>
          <w:p w14:paraId="35D73431" w14:textId="77777777" w:rsidR="00CC5E10" w:rsidRPr="00684DC0" w:rsidRDefault="00CC5E10" w:rsidP="00CC5E10">
            <w:pPr>
              <w:rPr>
                <w:rFonts w:eastAsiaTheme="minorHAnsi" w:cs="Arial"/>
              </w:rPr>
            </w:pPr>
            <w:r w:rsidRPr="00684DC0">
              <w:rPr>
                <w:rFonts w:eastAsiaTheme="minorHAnsi" w:cs="Arial"/>
              </w:rPr>
              <w:t>L</w:t>
            </w:r>
          </w:p>
        </w:tc>
      </w:tr>
      <w:tr w:rsidR="00CC5E10" w:rsidRPr="00684DC0" w14:paraId="33B7B32F" w14:textId="77777777" w:rsidTr="00436AEB">
        <w:trPr>
          <w:trHeight w:val="232"/>
        </w:trPr>
        <w:tc>
          <w:tcPr>
            <w:tcW w:w="2526" w:type="dxa"/>
            <w:tcBorders>
              <w:right w:val="single" w:sz="12" w:space="0" w:color="auto"/>
            </w:tcBorders>
          </w:tcPr>
          <w:p w14:paraId="29D09E87" w14:textId="77777777" w:rsidR="00CC5E10" w:rsidRPr="00684DC0" w:rsidRDefault="00CC5E10" w:rsidP="00CC5E10">
            <w:pPr>
              <w:rPr>
                <w:rFonts w:eastAsiaTheme="minorHAnsi" w:cs="Arial"/>
              </w:rPr>
            </w:pPr>
            <w:r w:rsidRPr="00684DC0">
              <w:rPr>
                <w:rFonts w:eastAsiaTheme="minorHAnsi" w:cs="Arial"/>
              </w:rPr>
              <w:t>Planning permission*</w:t>
            </w:r>
          </w:p>
        </w:tc>
        <w:tc>
          <w:tcPr>
            <w:tcW w:w="1517" w:type="dxa"/>
            <w:tcBorders>
              <w:left w:val="single" w:sz="12" w:space="0" w:color="auto"/>
            </w:tcBorders>
          </w:tcPr>
          <w:p w14:paraId="435E6E12" w14:textId="77777777" w:rsidR="00CC5E10" w:rsidRPr="00684DC0" w:rsidRDefault="00CC5E10" w:rsidP="00CC5E10">
            <w:pPr>
              <w:rPr>
                <w:rFonts w:eastAsiaTheme="minorHAnsi" w:cs="Arial"/>
              </w:rPr>
            </w:pPr>
            <w:r w:rsidRPr="00684DC0">
              <w:rPr>
                <w:rFonts w:eastAsiaTheme="minorHAnsi" w:cs="Arial"/>
              </w:rPr>
              <w:t>L</w:t>
            </w:r>
          </w:p>
        </w:tc>
        <w:tc>
          <w:tcPr>
            <w:tcW w:w="1611" w:type="dxa"/>
          </w:tcPr>
          <w:p w14:paraId="18B177E4" w14:textId="77777777" w:rsidR="00CC5E10" w:rsidRPr="00684DC0" w:rsidRDefault="00CC5E10" w:rsidP="00CC5E10">
            <w:pPr>
              <w:rPr>
                <w:rFonts w:eastAsiaTheme="minorHAnsi" w:cs="Arial"/>
              </w:rPr>
            </w:pPr>
            <w:r w:rsidRPr="00684DC0">
              <w:rPr>
                <w:rFonts w:eastAsiaTheme="minorHAnsi" w:cs="Arial"/>
              </w:rPr>
              <w:t>L</w:t>
            </w:r>
          </w:p>
        </w:tc>
        <w:tc>
          <w:tcPr>
            <w:tcW w:w="1517" w:type="dxa"/>
          </w:tcPr>
          <w:p w14:paraId="6B512703" w14:textId="77777777" w:rsidR="00CC5E10" w:rsidRPr="00684DC0" w:rsidRDefault="00CC5E10" w:rsidP="00CC5E10">
            <w:pPr>
              <w:rPr>
                <w:rFonts w:eastAsiaTheme="minorHAnsi" w:cs="Arial"/>
              </w:rPr>
            </w:pPr>
            <w:r w:rsidRPr="00684DC0">
              <w:rPr>
                <w:rFonts w:eastAsiaTheme="minorHAnsi" w:cs="Arial"/>
              </w:rPr>
              <w:t>L</w:t>
            </w:r>
          </w:p>
        </w:tc>
        <w:tc>
          <w:tcPr>
            <w:tcW w:w="1574" w:type="dxa"/>
          </w:tcPr>
          <w:p w14:paraId="23529F58" w14:textId="77777777" w:rsidR="00CC5E10" w:rsidRPr="00684DC0" w:rsidRDefault="00CC5E10" w:rsidP="00CC5E10">
            <w:pPr>
              <w:rPr>
                <w:rFonts w:eastAsiaTheme="minorHAnsi" w:cs="Arial"/>
              </w:rPr>
            </w:pPr>
            <w:r w:rsidRPr="00684DC0">
              <w:rPr>
                <w:rFonts w:eastAsiaTheme="minorHAnsi" w:cs="Arial"/>
              </w:rPr>
              <w:t>L</w:t>
            </w:r>
          </w:p>
        </w:tc>
      </w:tr>
      <w:tr w:rsidR="00CC5E10" w:rsidRPr="00684DC0" w14:paraId="5B4A147F" w14:textId="77777777" w:rsidTr="00684DC0">
        <w:trPr>
          <w:trHeight w:val="247"/>
        </w:trPr>
        <w:tc>
          <w:tcPr>
            <w:tcW w:w="2526" w:type="dxa"/>
            <w:tcBorders>
              <w:right w:val="single" w:sz="12" w:space="0" w:color="auto"/>
            </w:tcBorders>
          </w:tcPr>
          <w:p w14:paraId="2961DF1A" w14:textId="77777777" w:rsidR="00CC5E10" w:rsidRPr="00684DC0" w:rsidRDefault="00CC5E10" w:rsidP="00CC5E10">
            <w:pPr>
              <w:rPr>
                <w:rFonts w:eastAsiaTheme="minorHAnsi" w:cs="Arial"/>
              </w:rPr>
            </w:pPr>
            <w:r w:rsidRPr="00684DC0">
              <w:rPr>
                <w:rFonts w:eastAsiaTheme="minorHAnsi" w:cs="Arial"/>
              </w:rPr>
              <w:t>Variation</w:t>
            </w:r>
          </w:p>
        </w:tc>
        <w:tc>
          <w:tcPr>
            <w:tcW w:w="6219" w:type="dxa"/>
            <w:gridSpan w:val="4"/>
            <w:vMerge w:val="restart"/>
            <w:tcBorders>
              <w:left w:val="single" w:sz="12" w:space="0" w:color="auto"/>
            </w:tcBorders>
          </w:tcPr>
          <w:p w14:paraId="2AB8B7CC" w14:textId="77777777" w:rsidR="00CC5E10" w:rsidRPr="00684DC0" w:rsidRDefault="00CC5E10" w:rsidP="00CC5E10">
            <w:pPr>
              <w:rPr>
                <w:rFonts w:eastAsiaTheme="minorHAnsi" w:cs="Arial"/>
              </w:rPr>
            </w:pPr>
            <w:r w:rsidRPr="00684DC0">
              <w:rPr>
                <w:rFonts w:eastAsiaTheme="minorHAnsi" w:cs="Arial"/>
              </w:rPr>
              <w:t>There is currently no charge associated with the variation, transfer or surrender of a flood risk activity permit. This is subject to review and a charge may be applied during the next charging review (currently applied from 1 April each year)</w:t>
            </w:r>
          </w:p>
          <w:p w14:paraId="0B6FCE4D" w14:textId="77777777" w:rsidR="00CC5E10" w:rsidRPr="00684DC0" w:rsidRDefault="00CC5E10" w:rsidP="00CC5E10">
            <w:pPr>
              <w:rPr>
                <w:rFonts w:eastAsiaTheme="minorHAnsi" w:cs="Arial"/>
              </w:rPr>
            </w:pPr>
          </w:p>
        </w:tc>
      </w:tr>
      <w:tr w:rsidR="00CC5E10" w:rsidRPr="00684DC0" w14:paraId="17C6D7B0" w14:textId="77777777" w:rsidTr="00684DC0">
        <w:trPr>
          <w:trHeight w:val="247"/>
        </w:trPr>
        <w:tc>
          <w:tcPr>
            <w:tcW w:w="2526" w:type="dxa"/>
            <w:tcBorders>
              <w:right w:val="single" w:sz="12" w:space="0" w:color="auto"/>
            </w:tcBorders>
          </w:tcPr>
          <w:p w14:paraId="440132A4" w14:textId="77777777" w:rsidR="00CC5E10" w:rsidRPr="00684DC0" w:rsidRDefault="00CC5E10" w:rsidP="00CC5E10">
            <w:pPr>
              <w:rPr>
                <w:rFonts w:eastAsiaTheme="minorHAnsi" w:cs="Arial"/>
              </w:rPr>
            </w:pPr>
            <w:r w:rsidRPr="00684DC0">
              <w:rPr>
                <w:rFonts w:eastAsiaTheme="minorHAnsi" w:cs="Arial"/>
              </w:rPr>
              <w:t>Transfer</w:t>
            </w:r>
          </w:p>
        </w:tc>
        <w:tc>
          <w:tcPr>
            <w:tcW w:w="6219" w:type="dxa"/>
            <w:gridSpan w:val="4"/>
            <w:vMerge/>
            <w:tcBorders>
              <w:left w:val="single" w:sz="12" w:space="0" w:color="auto"/>
            </w:tcBorders>
          </w:tcPr>
          <w:p w14:paraId="7D0083A2" w14:textId="77777777" w:rsidR="00CC5E10" w:rsidRPr="00684DC0" w:rsidRDefault="00CC5E10" w:rsidP="00CC5E10">
            <w:pPr>
              <w:rPr>
                <w:rFonts w:eastAsiaTheme="minorHAnsi" w:cs="Arial"/>
              </w:rPr>
            </w:pPr>
          </w:p>
        </w:tc>
      </w:tr>
      <w:tr w:rsidR="00CC5E10" w:rsidRPr="00684DC0" w14:paraId="1C4AB46C" w14:textId="77777777" w:rsidTr="00684DC0">
        <w:trPr>
          <w:trHeight w:val="699"/>
        </w:trPr>
        <w:tc>
          <w:tcPr>
            <w:tcW w:w="2526" w:type="dxa"/>
            <w:tcBorders>
              <w:right w:val="single" w:sz="12" w:space="0" w:color="auto"/>
            </w:tcBorders>
          </w:tcPr>
          <w:p w14:paraId="424D3BE7" w14:textId="77777777" w:rsidR="00CC5E10" w:rsidRPr="00684DC0" w:rsidRDefault="00CC5E10" w:rsidP="00CC5E10">
            <w:pPr>
              <w:rPr>
                <w:rFonts w:eastAsiaTheme="minorHAnsi" w:cs="Arial"/>
              </w:rPr>
            </w:pPr>
            <w:r w:rsidRPr="00684DC0">
              <w:rPr>
                <w:rFonts w:eastAsiaTheme="minorHAnsi" w:cs="Arial"/>
              </w:rPr>
              <w:t>Surrender</w:t>
            </w:r>
          </w:p>
        </w:tc>
        <w:tc>
          <w:tcPr>
            <w:tcW w:w="6219" w:type="dxa"/>
            <w:gridSpan w:val="4"/>
            <w:vMerge/>
            <w:tcBorders>
              <w:left w:val="single" w:sz="12" w:space="0" w:color="auto"/>
            </w:tcBorders>
          </w:tcPr>
          <w:p w14:paraId="27FFD2E7" w14:textId="77777777" w:rsidR="00CC5E10" w:rsidRPr="00684DC0" w:rsidRDefault="00CC5E10" w:rsidP="00CC5E10">
            <w:pPr>
              <w:rPr>
                <w:rFonts w:eastAsiaTheme="minorHAnsi" w:cs="Arial"/>
              </w:rPr>
            </w:pPr>
          </w:p>
        </w:tc>
      </w:tr>
    </w:tbl>
    <w:p w14:paraId="0BB3CBEC" w14:textId="77777777" w:rsidR="00DD2C2D" w:rsidRDefault="00684DC0" w:rsidP="00DD2C2D">
      <w:pPr>
        <w:rPr>
          <w:rFonts w:cs="Arial"/>
          <w:sz w:val="20"/>
          <w:szCs w:val="20"/>
          <w:lang w:eastAsia="en-GB"/>
        </w:rPr>
      </w:pPr>
      <w:r w:rsidRPr="00684DC0">
        <w:rPr>
          <w:rFonts w:cs="Arial"/>
          <w:sz w:val="20"/>
          <w:szCs w:val="20"/>
          <w:lang w:eastAsia="en-GB"/>
        </w:rPr>
        <w:t xml:space="preserve">* If a flood risk activity permit application is for an activity that has previously been granted planning permission, there </w:t>
      </w:r>
      <w:r w:rsidR="007F62D0">
        <w:rPr>
          <w:rFonts w:cs="Arial"/>
          <w:sz w:val="20"/>
          <w:szCs w:val="20"/>
          <w:lang w:eastAsia="en-GB"/>
        </w:rPr>
        <w:t>may be</w:t>
      </w:r>
      <w:r w:rsidRPr="00684DC0">
        <w:rPr>
          <w:rFonts w:cs="Arial"/>
          <w:sz w:val="20"/>
          <w:szCs w:val="20"/>
          <w:lang w:eastAsia="en-GB"/>
        </w:rPr>
        <w:t xml:space="preserve"> a cost reduction </w:t>
      </w:r>
      <w:r w:rsidR="007F62D0">
        <w:rPr>
          <w:rFonts w:cs="Arial"/>
          <w:sz w:val="20"/>
          <w:szCs w:val="20"/>
          <w:lang w:eastAsia="en-GB"/>
        </w:rPr>
        <w:t>where the</w:t>
      </w:r>
      <w:r w:rsidRPr="00684DC0">
        <w:rPr>
          <w:rFonts w:cs="Arial"/>
          <w:sz w:val="20"/>
          <w:szCs w:val="20"/>
          <w:lang w:eastAsia="en-GB"/>
        </w:rPr>
        <w:t xml:space="preserve"> time requirement for determination </w:t>
      </w:r>
      <w:r w:rsidR="007F62D0">
        <w:rPr>
          <w:rFonts w:cs="Arial"/>
          <w:sz w:val="20"/>
          <w:szCs w:val="20"/>
          <w:lang w:eastAsia="en-GB"/>
        </w:rPr>
        <w:t>can</w:t>
      </w:r>
      <w:r w:rsidRPr="00684DC0">
        <w:rPr>
          <w:rFonts w:cs="Arial"/>
          <w:sz w:val="20"/>
          <w:szCs w:val="20"/>
          <w:lang w:eastAsia="en-GB"/>
        </w:rPr>
        <w:t xml:space="preserve"> be reduced.</w:t>
      </w:r>
      <w:r w:rsidR="00DD2C2D">
        <w:rPr>
          <w:rFonts w:cs="Arial"/>
          <w:sz w:val="20"/>
          <w:szCs w:val="20"/>
          <w:lang w:eastAsia="en-GB"/>
        </w:rPr>
        <w:t xml:space="preserve"> </w:t>
      </w:r>
      <w:r w:rsidR="00DD2C2D" w:rsidRPr="00DD2C2D">
        <w:rPr>
          <w:rFonts w:cs="Arial"/>
          <w:sz w:val="20"/>
          <w:szCs w:val="20"/>
          <w:lang w:eastAsia="en-GB"/>
        </w:rPr>
        <w:t>A discount may be applied where we have already considered the flood risk activity proposal in detail at the planning application stage.</w:t>
      </w:r>
    </w:p>
    <w:p w14:paraId="388A7D54" w14:textId="540869F2" w:rsidR="007B4C0F" w:rsidRPr="007B4C0F" w:rsidRDefault="007B4C0F" w:rsidP="00DD2C2D">
      <w:pPr>
        <w:rPr>
          <w:rFonts w:cs="Arial"/>
          <w:sz w:val="20"/>
          <w:szCs w:val="20"/>
          <w:lang w:eastAsia="en-GB"/>
        </w:rPr>
      </w:pPr>
      <w:r>
        <w:rPr>
          <w:rFonts w:cs="Arial"/>
          <w:sz w:val="20"/>
          <w:szCs w:val="20"/>
          <w:lang w:eastAsia="en-GB"/>
        </w:rPr>
        <w:t xml:space="preserve">** Designated site is that designated under UK law and European Directives and includes </w:t>
      </w:r>
      <w:r w:rsidRPr="007B4C0F">
        <w:rPr>
          <w:rFonts w:cs="Arial"/>
          <w:sz w:val="20"/>
          <w:szCs w:val="20"/>
          <w:lang w:eastAsia="en-GB"/>
        </w:rPr>
        <w:t xml:space="preserve">Special Areas of Conservation (SAC), </w:t>
      </w:r>
      <w:proofErr w:type="spellStart"/>
      <w:r w:rsidRPr="007B4C0F">
        <w:rPr>
          <w:rFonts w:cs="Arial"/>
          <w:sz w:val="20"/>
          <w:szCs w:val="20"/>
          <w:lang w:eastAsia="en-GB"/>
        </w:rPr>
        <w:t>Ramsar</w:t>
      </w:r>
      <w:proofErr w:type="spellEnd"/>
      <w:r w:rsidRPr="007B4C0F">
        <w:rPr>
          <w:rFonts w:cs="Arial"/>
          <w:sz w:val="20"/>
          <w:szCs w:val="20"/>
          <w:lang w:eastAsia="en-GB"/>
        </w:rPr>
        <w:t xml:space="preserve"> sites, Sites of Special Scientific Interest (SSSI) and Special Protection Areas (SPA).</w:t>
      </w:r>
    </w:p>
    <w:p w14:paraId="4AD8D05F" w14:textId="35049423" w:rsidR="00684DC0" w:rsidRDefault="00684DC0" w:rsidP="00684DC0">
      <w:pPr>
        <w:rPr>
          <w:rFonts w:cs="Arial"/>
          <w:sz w:val="20"/>
          <w:szCs w:val="20"/>
          <w:lang w:eastAsia="en-GB"/>
        </w:rPr>
      </w:pPr>
    </w:p>
    <w:p w14:paraId="367BA942" w14:textId="77777777" w:rsidR="00352C61" w:rsidRPr="00773245" w:rsidRDefault="00352C61" w:rsidP="00352C61">
      <w:pPr>
        <w:rPr>
          <w:sz w:val="24"/>
          <w:szCs w:val="24"/>
          <w:lang w:eastAsia="en-GB"/>
        </w:rPr>
      </w:pPr>
      <w:r w:rsidRPr="00773245">
        <w:rPr>
          <w:rStyle w:val="Heading2Char"/>
          <w:sz w:val="24"/>
          <w:szCs w:val="24"/>
        </w:rPr>
        <w:t>Step 3</w:t>
      </w:r>
      <w:r w:rsidRPr="00773245">
        <w:rPr>
          <w:sz w:val="24"/>
          <w:szCs w:val="24"/>
          <w:lang w:eastAsia="en-GB"/>
        </w:rPr>
        <w:t>: Use the NRW Charging scheme to determine charge</w:t>
      </w:r>
    </w:p>
    <w:p w14:paraId="5F186486" w14:textId="7E6BAFAF" w:rsidR="00352C61" w:rsidRDefault="00352C61" w:rsidP="00684DC0">
      <w:pPr>
        <w:rPr>
          <w:rFonts w:cs="Arial"/>
          <w:sz w:val="20"/>
          <w:szCs w:val="20"/>
          <w:lang w:eastAsia="en-GB"/>
        </w:rPr>
      </w:pPr>
      <w:r w:rsidRPr="00773245">
        <w:rPr>
          <w:sz w:val="24"/>
          <w:szCs w:val="24"/>
          <w:lang w:eastAsia="en-GB"/>
        </w:rPr>
        <w:t xml:space="preserve">The </w:t>
      </w:r>
      <w:r>
        <w:rPr>
          <w:sz w:val="24"/>
          <w:szCs w:val="24"/>
          <w:lang w:eastAsia="en-GB"/>
        </w:rPr>
        <w:t>fees</w:t>
      </w:r>
      <w:r w:rsidRPr="00773245">
        <w:rPr>
          <w:sz w:val="24"/>
          <w:szCs w:val="24"/>
          <w:lang w:eastAsia="en-GB"/>
        </w:rPr>
        <w:t xml:space="preserve"> applicable for each charging band are set out in our environmental permitting charging scheme, available from the Natural Resources Wales website.  This can be found in the ‘How we regulate you’ section, under ‘our charges’. </w:t>
      </w:r>
    </w:p>
    <w:p w14:paraId="45D5594C" w14:textId="77777777" w:rsidR="00352C61" w:rsidRDefault="00352C61" w:rsidP="00684DC0">
      <w:pPr>
        <w:rPr>
          <w:rFonts w:cs="Arial"/>
          <w:sz w:val="20"/>
          <w:szCs w:val="20"/>
          <w:lang w:eastAsia="en-GB"/>
        </w:rPr>
      </w:pPr>
    </w:p>
    <w:tbl>
      <w:tblPr>
        <w:tblStyle w:val="TableGrid"/>
        <w:tblW w:w="0" w:type="auto"/>
        <w:tblInd w:w="10" w:type="dxa"/>
        <w:tblLook w:val="04A0" w:firstRow="1" w:lastRow="0" w:firstColumn="1" w:lastColumn="0" w:noHBand="0" w:noVBand="1"/>
      </w:tblPr>
      <w:tblGrid>
        <w:gridCol w:w="9006"/>
      </w:tblGrid>
      <w:tr w:rsidR="00C56358" w:rsidRPr="00D747A5" w14:paraId="2B3DEC81" w14:textId="77777777" w:rsidTr="00C56358">
        <w:trPr>
          <w:trHeight w:val="1551"/>
        </w:trPr>
        <w:tc>
          <w:tcPr>
            <w:tcW w:w="10593" w:type="dxa"/>
          </w:tcPr>
          <w:p w14:paraId="4B1EBC0D" w14:textId="77777777" w:rsidR="00C56358" w:rsidRDefault="00C56358" w:rsidP="00C56358">
            <w:pPr>
              <w:rPr>
                <w:sz w:val="24"/>
                <w:szCs w:val="24"/>
              </w:rPr>
            </w:pPr>
            <w:r w:rsidRPr="00D747A5">
              <w:rPr>
                <w:b/>
                <w:sz w:val="24"/>
                <w:szCs w:val="24"/>
              </w:rPr>
              <w:t>Example</w:t>
            </w:r>
            <w:r w:rsidRPr="00D747A5">
              <w:rPr>
                <w:sz w:val="24"/>
                <w:szCs w:val="24"/>
              </w:rPr>
              <w:t xml:space="preserve">: proposed activity – culvert located outside of a designated site, but within 100m of the nearest non-agricultural building. </w:t>
            </w:r>
          </w:p>
          <w:p w14:paraId="75210C58" w14:textId="77777777" w:rsidR="00C56358" w:rsidRPr="00D747A5" w:rsidRDefault="00C56358" w:rsidP="00C56358">
            <w:pPr>
              <w:rPr>
                <w:sz w:val="24"/>
                <w:szCs w:val="24"/>
              </w:rPr>
            </w:pPr>
          </w:p>
          <w:p w14:paraId="0FE39311" w14:textId="77777777" w:rsidR="00C56358" w:rsidRDefault="00C56358" w:rsidP="00C56358">
            <w:pPr>
              <w:rPr>
                <w:sz w:val="24"/>
                <w:szCs w:val="24"/>
              </w:rPr>
            </w:pPr>
            <w:r w:rsidRPr="00D747A5">
              <w:rPr>
                <w:sz w:val="24"/>
                <w:szCs w:val="24"/>
              </w:rPr>
              <w:t>This activity is show</w:t>
            </w:r>
            <w:r>
              <w:rPr>
                <w:sz w:val="24"/>
                <w:szCs w:val="24"/>
              </w:rPr>
              <w:t>n to be within zone 1 in Table 1</w:t>
            </w:r>
            <w:r w:rsidRPr="00D747A5">
              <w:rPr>
                <w:sz w:val="24"/>
                <w:szCs w:val="24"/>
              </w:rPr>
              <w:t xml:space="preserve">.  Zone 1 corresponds to ‘in-channel works’ as per the illustration.  </w:t>
            </w:r>
          </w:p>
          <w:p w14:paraId="288DB9D6" w14:textId="77777777" w:rsidR="00C56358" w:rsidRDefault="00C56358" w:rsidP="00C56358">
            <w:pPr>
              <w:rPr>
                <w:sz w:val="24"/>
                <w:szCs w:val="24"/>
              </w:rPr>
            </w:pPr>
          </w:p>
          <w:p w14:paraId="601F053B" w14:textId="77777777" w:rsidR="00C56358" w:rsidRDefault="00C56358" w:rsidP="00C56358">
            <w:pPr>
              <w:rPr>
                <w:sz w:val="24"/>
                <w:szCs w:val="24"/>
              </w:rPr>
            </w:pPr>
            <w:r w:rsidRPr="00D747A5">
              <w:rPr>
                <w:sz w:val="24"/>
                <w:szCs w:val="24"/>
              </w:rPr>
              <w:t xml:space="preserve">Using the risk matrix (Table </w:t>
            </w:r>
            <w:r>
              <w:rPr>
                <w:sz w:val="24"/>
                <w:szCs w:val="24"/>
              </w:rPr>
              <w:t>2</w:t>
            </w:r>
            <w:r w:rsidRPr="00D747A5">
              <w:rPr>
                <w:sz w:val="24"/>
                <w:szCs w:val="24"/>
              </w:rPr>
              <w:t xml:space="preserve">), </w:t>
            </w:r>
            <w:r>
              <w:rPr>
                <w:sz w:val="24"/>
                <w:szCs w:val="24"/>
              </w:rPr>
              <w:t xml:space="preserve">as the activity is outside of a designated site, but within 100m of the nearest building, </w:t>
            </w:r>
            <w:r w:rsidRPr="00D747A5">
              <w:rPr>
                <w:sz w:val="24"/>
                <w:szCs w:val="24"/>
              </w:rPr>
              <w:t xml:space="preserve">the corresponding risk band is ‘M’ (medium risk). </w:t>
            </w:r>
          </w:p>
          <w:p w14:paraId="21189502" w14:textId="77777777" w:rsidR="00C56358" w:rsidRDefault="00C56358" w:rsidP="00C56358">
            <w:pPr>
              <w:rPr>
                <w:sz w:val="24"/>
                <w:szCs w:val="24"/>
              </w:rPr>
            </w:pPr>
          </w:p>
          <w:p w14:paraId="471928C5" w14:textId="043FC596" w:rsidR="00C56358" w:rsidRPr="00D747A5" w:rsidRDefault="00C56358" w:rsidP="00352C61">
            <w:pPr>
              <w:rPr>
                <w:sz w:val="24"/>
                <w:szCs w:val="24"/>
              </w:rPr>
            </w:pPr>
            <w:r w:rsidRPr="00D747A5">
              <w:rPr>
                <w:sz w:val="24"/>
                <w:szCs w:val="24"/>
              </w:rPr>
              <w:t xml:space="preserve">You should refer to the charging scheme </w:t>
            </w:r>
            <w:r w:rsidR="00352C61">
              <w:rPr>
                <w:sz w:val="24"/>
                <w:szCs w:val="24"/>
              </w:rPr>
              <w:t xml:space="preserve">available from the NRW website </w:t>
            </w:r>
            <w:r w:rsidRPr="00D747A5">
              <w:rPr>
                <w:sz w:val="24"/>
                <w:szCs w:val="24"/>
              </w:rPr>
              <w:t xml:space="preserve">to establish the charge for a ‘medium risk’ activity. </w:t>
            </w:r>
          </w:p>
        </w:tc>
      </w:tr>
    </w:tbl>
    <w:p w14:paraId="4CB55C5D" w14:textId="77777777" w:rsidR="00C56358" w:rsidRPr="007F62D0" w:rsidRDefault="00C56358" w:rsidP="00684DC0">
      <w:pPr>
        <w:rPr>
          <w:rFonts w:cs="Arial"/>
          <w:sz w:val="20"/>
          <w:szCs w:val="20"/>
          <w:lang w:eastAsia="en-GB"/>
        </w:rPr>
      </w:pPr>
    </w:p>
    <w:p w14:paraId="198B5B84" w14:textId="0C7A548E" w:rsidR="00684DC0" w:rsidRPr="00773245" w:rsidRDefault="00684DC0" w:rsidP="00773245">
      <w:pPr>
        <w:spacing w:after="0" w:line="240" w:lineRule="auto"/>
        <w:rPr>
          <w:rFonts w:cs="Arial"/>
          <w:sz w:val="24"/>
          <w:szCs w:val="24"/>
          <w:lang w:eastAsia="en-GB"/>
        </w:rPr>
      </w:pPr>
      <w:r w:rsidRPr="00773245">
        <w:rPr>
          <w:rFonts w:cs="Arial"/>
          <w:sz w:val="24"/>
          <w:szCs w:val="24"/>
          <w:lang w:eastAsia="en-GB"/>
        </w:rPr>
        <w:t xml:space="preserve">Note: </w:t>
      </w:r>
    </w:p>
    <w:p w14:paraId="1242A448" w14:textId="77777777" w:rsidR="00684DC0" w:rsidRPr="00773245" w:rsidRDefault="00684DC0" w:rsidP="00773245">
      <w:pPr>
        <w:pStyle w:val="ListParagraph"/>
        <w:numPr>
          <w:ilvl w:val="0"/>
          <w:numId w:val="28"/>
        </w:numPr>
        <w:rPr>
          <w:rFonts w:cs="Arial"/>
        </w:rPr>
      </w:pPr>
      <w:r w:rsidRPr="00773245">
        <w:rPr>
          <w:rFonts w:cs="Arial"/>
        </w:rPr>
        <w:lastRenderedPageBreak/>
        <w:t xml:space="preserve">Charges are subject to revision from time to time. </w:t>
      </w:r>
    </w:p>
    <w:p w14:paraId="29C1AAC1" w14:textId="77777777" w:rsidR="00773245" w:rsidRDefault="008F0D7B" w:rsidP="00773245">
      <w:pPr>
        <w:pStyle w:val="ListParagraph"/>
        <w:numPr>
          <w:ilvl w:val="0"/>
          <w:numId w:val="28"/>
        </w:numPr>
        <w:rPr>
          <w:lang w:eastAsia="en-GB"/>
        </w:rPr>
      </w:pPr>
      <w:r w:rsidRPr="00773245">
        <w:rPr>
          <w:lang w:eastAsia="en-GB"/>
        </w:rPr>
        <w:t>If you need help determining your charge, please contact us using the details below.</w:t>
      </w:r>
    </w:p>
    <w:p w14:paraId="01A6C9AA" w14:textId="23D7C3E0" w:rsidR="00C56358" w:rsidRDefault="00C56358" w:rsidP="001A7111">
      <w:pPr>
        <w:pStyle w:val="ListParagraph"/>
        <w:numPr>
          <w:ilvl w:val="0"/>
          <w:numId w:val="28"/>
        </w:numPr>
        <w:rPr>
          <w:lang w:eastAsia="en-GB"/>
        </w:rPr>
      </w:pPr>
      <w:r w:rsidRPr="00C56358">
        <w:t xml:space="preserve">Permits that cover multiple structures maybe eligible for a cost reduction. Certain conditions apply. </w:t>
      </w:r>
    </w:p>
    <w:p w14:paraId="278226CB" w14:textId="77777777" w:rsidR="001A7111" w:rsidRPr="00773245" w:rsidRDefault="001A7111" w:rsidP="00BE7951">
      <w:pPr>
        <w:pStyle w:val="ListParagraph"/>
        <w:rPr>
          <w:lang w:eastAsia="en-GB"/>
        </w:rPr>
      </w:pPr>
    </w:p>
    <w:p w14:paraId="5B9D7152" w14:textId="77777777" w:rsidR="00B33CAF" w:rsidRPr="00D747A5" w:rsidRDefault="00B33CAF" w:rsidP="00B33CAF">
      <w:pPr>
        <w:pStyle w:val="Heading2"/>
        <w:rPr>
          <w:sz w:val="24"/>
          <w:szCs w:val="24"/>
        </w:rPr>
      </w:pPr>
      <w:r w:rsidRPr="00D747A5">
        <w:rPr>
          <w:sz w:val="24"/>
          <w:szCs w:val="24"/>
        </w:rPr>
        <w:t>Information on charges</w:t>
      </w:r>
    </w:p>
    <w:p w14:paraId="42114E3A" w14:textId="77777777" w:rsidR="00B33CAF" w:rsidRDefault="00B33CAF" w:rsidP="00B33CAF">
      <w:pPr>
        <w:spacing w:after="255"/>
        <w:ind w:left="-5"/>
        <w:rPr>
          <w:sz w:val="24"/>
          <w:szCs w:val="24"/>
        </w:rPr>
      </w:pPr>
      <w:r w:rsidRPr="00D747A5">
        <w:rPr>
          <w:sz w:val="24"/>
          <w:szCs w:val="24"/>
        </w:rPr>
        <w:t>We consult widely on changes to our charging schemes and tariffs, which require government approval before being implemented. You can access further information about the bases of our charges, our consultation processes and any current or recent consultations from our guidance webpages.</w:t>
      </w:r>
    </w:p>
    <w:p w14:paraId="5EF87C89" w14:textId="77777777" w:rsidR="001E2CE8" w:rsidRPr="00D747A5" w:rsidRDefault="001E2CE8" w:rsidP="00B33CAF">
      <w:pPr>
        <w:spacing w:after="255"/>
        <w:ind w:left="-5"/>
        <w:rPr>
          <w:sz w:val="24"/>
          <w:szCs w:val="24"/>
        </w:rPr>
      </w:pPr>
    </w:p>
    <w:p w14:paraId="11DBD2CF" w14:textId="5784937A" w:rsidR="00684DC0" w:rsidRDefault="00684DC0" w:rsidP="00773245">
      <w:pPr>
        <w:pStyle w:val="Heading1"/>
      </w:pPr>
      <w:r w:rsidRPr="00684DC0">
        <w:t>Calculated Charge</w:t>
      </w:r>
    </w:p>
    <w:p w14:paraId="560F3B78" w14:textId="4D517DDD" w:rsidR="00C56358" w:rsidRDefault="00C56358" w:rsidP="00C56358">
      <w:pPr>
        <w:rPr>
          <w:sz w:val="24"/>
          <w:szCs w:val="24"/>
        </w:rPr>
      </w:pPr>
      <w:r w:rsidRPr="00D747A5">
        <w:rPr>
          <w:sz w:val="24"/>
          <w:szCs w:val="24"/>
        </w:rPr>
        <w:t xml:space="preserve">Having read the details of the charging scheme, you should fill in the table </w:t>
      </w:r>
      <w:r>
        <w:rPr>
          <w:sz w:val="24"/>
          <w:szCs w:val="24"/>
        </w:rPr>
        <w:t>below</w:t>
      </w:r>
      <w:r w:rsidRPr="00D747A5">
        <w:rPr>
          <w:sz w:val="24"/>
          <w:szCs w:val="24"/>
        </w:rPr>
        <w:t xml:space="preserve"> </w:t>
      </w:r>
      <w:r w:rsidR="00C75DC0">
        <w:rPr>
          <w:sz w:val="24"/>
          <w:szCs w:val="24"/>
        </w:rPr>
        <w:t xml:space="preserve">with </w:t>
      </w:r>
      <w:r w:rsidRPr="00D747A5">
        <w:rPr>
          <w:sz w:val="24"/>
          <w:szCs w:val="24"/>
        </w:rPr>
        <w:t xml:space="preserve">details of all the charges associated with your application. There is no VAT applied to the charges for your application. </w:t>
      </w:r>
    </w:p>
    <w:p w14:paraId="294289FD" w14:textId="77777777" w:rsidR="00C56358" w:rsidRDefault="00C56358" w:rsidP="00C56358">
      <w:pPr>
        <w:pStyle w:val="Heading1"/>
        <w:numPr>
          <w:ilvl w:val="0"/>
          <w:numId w:val="0"/>
        </w:numPr>
        <w:tabs>
          <w:tab w:val="center" w:pos="2935"/>
        </w:tabs>
        <w:rPr>
          <w:szCs w:val="24"/>
        </w:rPr>
      </w:pPr>
      <w:r w:rsidRPr="00D747A5">
        <w:rPr>
          <w:szCs w:val="24"/>
        </w:rPr>
        <w:t>IMPORTANT: Please note that the charges are subject to revision from time to time.</w:t>
      </w:r>
    </w:p>
    <w:p w14:paraId="767A66DF" w14:textId="77777777" w:rsidR="001E2CE8" w:rsidRPr="001E2CE8" w:rsidRDefault="001E2CE8" w:rsidP="001E2CE8"/>
    <w:tbl>
      <w:tblPr>
        <w:tblStyle w:val="TableGrid1"/>
        <w:tblW w:w="9209" w:type="dxa"/>
        <w:tblLook w:val="04A0" w:firstRow="1" w:lastRow="0" w:firstColumn="1" w:lastColumn="0" w:noHBand="0" w:noVBand="1"/>
      </w:tblPr>
      <w:tblGrid>
        <w:gridCol w:w="2263"/>
        <w:gridCol w:w="2268"/>
        <w:gridCol w:w="2268"/>
        <w:gridCol w:w="2410"/>
      </w:tblGrid>
      <w:tr w:rsidR="00EE4832" w:rsidRPr="00684DC0" w14:paraId="562053EE" w14:textId="77777777" w:rsidTr="00EE4832">
        <w:trPr>
          <w:trHeight w:val="464"/>
        </w:trPr>
        <w:tc>
          <w:tcPr>
            <w:tcW w:w="2263" w:type="dxa"/>
          </w:tcPr>
          <w:p w14:paraId="39330F90" w14:textId="77777777" w:rsidR="00EE4832" w:rsidRPr="00684DC0" w:rsidRDefault="00EE4832" w:rsidP="00684DC0">
            <w:pPr>
              <w:rPr>
                <w:rFonts w:eastAsia="Calibri"/>
                <w:b/>
              </w:rPr>
            </w:pPr>
            <w:r w:rsidRPr="00684DC0">
              <w:rPr>
                <w:rFonts w:eastAsia="Calibri"/>
                <w:b/>
              </w:rPr>
              <w:t>Activity</w:t>
            </w:r>
          </w:p>
        </w:tc>
        <w:tc>
          <w:tcPr>
            <w:tcW w:w="2268" w:type="dxa"/>
          </w:tcPr>
          <w:p w14:paraId="76E8E246" w14:textId="77777777" w:rsidR="00EE4832" w:rsidRPr="00684DC0" w:rsidRDefault="00EE4832" w:rsidP="00684DC0">
            <w:pPr>
              <w:rPr>
                <w:rFonts w:eastAsia="Calibri"/>
                <w:b/>
              </w:rPr>
            </w:pPr>
            <w:r w:rsidRPr="00684DC0">
              <w:rPr>
                <w:rFonts w:eastAsia="Calibri"/>
                <w:b/>
              </w:rPr>
              <w:t>Band</w:t>
            </w:r>
          </w:p>
        </w:tc>
        <w:tc>
          <w:tcPr>
            <w:tcW w:w="2268" w:type="dxa"/>
          </w:tcPr>
          <w:p w14:paraId="79045A40" w14:textId="0552A110" w:rsidR="00EE4832" w:rsidRPr="00684DC0" w:rsidRDefault="00EE4832" w:rsidP="00684DC0">
            <w:pPr>
              <w:rPr>
                <w:rFonts w:eastAsia="Calibri"/>
                <w:b/>
              </w:rPr>
            </w:pPr>
            <w:r>
              <w:rPr>
                <w:rFonts w:eastAsia="Calibri"/>
                <w:b/>
              </w:rPr>
              <w:t>No. of same structures*</w:t>
            </w:r>
          </w:p>
        </w:tc>
        <w:tc>
          <w:tcPr>
            <w:tcW w:w="2410" w:type="dxa"/>
          </w:tcPr>
          <w:p w14:paraId="5F3D84E6" w14:textId="0171778F" w:rsidR="00EE4832" w:rsidRPr="00684DC0" w:rsidRDefault="00EE4832" w:rsidP="00684DC0">
            <w:pPr>
              <w:rPr>
                <w:rFonts w:eastAsia="Calibri"/>
                <w:b/>
              </w:rPr>
            </w:pPr>
            <w:r w:rsidRPr="00684DC0">
              <w:rPr>
                <w:rFonts w:eastAsia="Calibri"/>
                <w:b/>
              </w:rPr>
              <w:t>Charge</w:t>
            </w:r>
          </w:p>
        </w:tc>
      </w:tr>
      <w:tr w:rsidR="00EE4832" w:rsidRPr="00684DC0" w14:paraId="499BCEBD" w14:textId="77777777" w:rsidTr="00EE4832">
        <w:trPr>
          <w:trHeight w:val="436"/>
        </w:trPr>
        <w:tc>
          <w:tcPr>
            <w:tcW w:w="2263" w:type="dxa"/>
          </w:tcPr>
          <w:p w14:paraId="3140AC46" w14:textId="53EEA71B" w:rsidR="00EE4832" w:rsidRPr="00684DC0" w:rsidRDefault="00EE4832" w:rsidP="00684DC0">
            <w:pPr>
              <w:rPr>
                <w:rFonts w:eastAsia="Calibri"/>
              </w:rPr>
            </w:pPr>
            <w:r>
              <w:rPr>
                <w:rFonts w:eastAsia="Calibri"/>
              </w:rPr>
              <w:fldChar w:fldCharType="begin">
                <w:ffData>
                  <w:name w:val="Text1"/>
                  <w:enabled/>
                  <w:calcOnExit w:val="0"/>
                  <w:textInput/>
                </w:ffData>
              </w:fldChar>
            </w:r>
            <w:bookmarkStart w:id="2" w:name="Text1"/>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2"/>
          </w:p>
        </w:tc>
        <w:tc>
          <w:tcPr>
            <w:tcW w:w="2268" w:type="dxa"/>
          </w:tcPr>
          <w:p w14:paraId="191DD8F7" w14:textId="74C53032" w:rsidR="00EE4832" w:rsidRPr="00684DC0" w:rsidRDefault="00EE4832" w:rsidP="00684DC0">
            <w:pPr>
              <w:rPr>
                <w:rFonts w:eastAsia="Calibri"/>
              </w:rPr>
            </w:pPr>
            <w:r>
              <w:rPr>
                <w:rFonts w:eastAsia="Calibri"/>
              </w:rPr>
              <w:fldChar w:fldCharType="begin">
                <w:ffData>
                  <w:name w:val="Text3"/>
                  <w:enabled/>
                  <w:calcOnExit w:val="0"/>
                  <w:textInput/>
                </w:ffData>
              </w:fldChar>
            </w:r>
            <w:bookmarkStart w:id="3" w:name="Text3"/>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3"/>
          </w:p>
        </w:tc>
        <w:tc>
          <w:tcPr>
            <w:tcW w:w="2268" w:type="dxa"/>
          </w:tcPr>
          <w:p w14:paraId="2AD6A43E" w14:textId="26FD952F" w:rsidR="00EE4832" w:rsidRDefault="00EE4832" w:rsidP="00684DC0">
            <w:pPr>
              <w:rPr>
                <w:rFonts w:eastAsia="Calibri"/>
              </w:rPr>
            </w:pPr>
            <w:r>
              <w:rPr>
                <w:rFonts w:eastAsia="Calibri"/>
              </w:rPr>
              <w:fldChar w:fldCharType="begin">
                <w:ffData>
                  <w:name w:val="Text5"/>
                  <w:enabled/>
                  <w:calcOnExi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c>
          <w:tcPr>
            <w:tcW w:w="2410" w:type="dxa"/>
          </w:tcPr>
          <w:p w14:paraId="291945E9" w14:textId="37073706" w:rsidR="00EE4832" w:rsidRPr="00684DC0" w:rsidRDefault="00EE4832" w:rsidP="00684DC0">
            <w:pPr>
              <w:rPr>
                <w:rFonts w:eastAsia="Calibri"/>
              </w:rPr>
            </w:pPr>
            <w:r>
              <w:rPr>
                <w:rFonts w:eastAsia="Calibri"/>
              </w:rPr>
              <w:fldChar w:fldCharType="begin">
                <w:ffData>
                  <w:name w:val="Text5"/>
                  <w:enabled/>
                  <w:calcOnExit w:val="0"/>
                  <w:textInput/>
                </w:ffData>
              </w:fldChar>
            </w:r>
            <w:bookmarkStart w:id="4" w:name="Text5"/>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4"/>
          </w:p>
        </w:tc>
      </w:tr>
      <w:tr w:rsidR="00EE4832" w:rsidRPr="00684DC0" w14:paraId="2469A598" w14:textId="77777777" w:rsidTr="00EE4832">
        <w:trPr>
          <w:trHeight w:val="464"/>
        </w:trPr>
        <w:tc>
          <w:tcPr>
            <w:tcW w:w="2263" w:type="dxa"/>
          </w:tcPr>
          <w:p w14:paraId="7957135B" w14:textId="54735D55" w:rsidR="00EE4832" w:rsidRPr="00684DC0" w:rsidRDefault="00EE4832" w:rsidP="00684DC0">
            <w:pPr>
              <w:rPr>
                <w:rFonts w:eastAsia="Calibri"/>
              </w:rPr>
            </w:pPr>
            <w:r>
              <w:rPr>
                <w:rFonts w:eastAsia="Calibri"/>
              </w:rPr>
              <w:fldChar w:fldCharType="begin">
                <w:ffData>
                  <w:name w:val="Text2"/>
                  <w:enabled/>
                  <w:calcOnExit w:val="0"/>
                  <w:textInput/>
                </w:ffData>
              </w:fldChar>
            </w:r>
            <w:bookmarkStart w:id="5" w:name="Text2"/>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5"/>
          </w:p>
        </w:tc>
        <w:tc>
          <w:tcPr>
            <w:tcW w:w="2268" w:type="dxa"/>
          </w:tcPr>
          <w:p w14:paraId="1C8E7D13" w14:textId="4CF3EC20" w:rsidR="00EE4832" w:rsidRPr="00684DC0" w:rsidRDefault="00EE4832" w:rsidP="00684DC0">
            <w:pPr>
              <w:rPr>
                <w:rFonts w:eastAsia="Calibri"/>
              </w:rPr>
            </w:pPr>
            <w:r>
              <w:rPr>
                <w:rFonts w:eastAsia="Calibri"/>
              </w:rPr>
              <w:fldChar w:fldCharType="begin">
                <w:ffData>
                  <w:name w:val="Text4"/>
                  <w:enabled/>
                  <w:calcOnExit w:val="0"/>
                  <w:textInput/>
                </w:ffData>
              </w:fldChar>
            </w:r>
            <w:bookmarkStart w:id="6" w:name="Text4"/>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6"/>
          </w:p>
        </w:tc>
        <w:tc>
          <w:tcPr>
            <w:tcW w:w="2268" w:type="dxa"/>
          </w:tcPr>
          <w:p w14:paraId="2E9D560A" w14:textId="695102EA" w:rsidR="00EE4832" w:rsidRDefault="00EE4832" w:rsidP="00684DC0">
            <w:pPr>
              <w:rPr>
                <w:rFonts w:eastAsia="Calibri"/>
              </w:rPr>
            </w:pPr>
            <w:r>
              <w:rPr>
                <w:rFonts w:eastAsia="Calibri"/>
              </w:rPr>
              <w:fldChar w:fldCharType="begin">
                <w:ffData>
                  <w:name w:val="Text5"/>
                  <w:enabled/>
                  <w:calcOnExi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c>
          <w:tcPr>
            <w:tcW w:w="2410" w:type="dxa"/>
          </w:tcPr>
          <w:p w14:paraId="216114DA" w14:textId="0767A7CF" w:rsidR="00EE4832" w:rsidRPr="00684DC0" w:rsidRDefault="00EE4832" w:rsidP="00684DC0">
            <w:pPr>
              <w:rPr>
                <w:rFonts w:eastAsia="Calibri"/>
              </w:rPr>
            </w:pPr>
            <w:r>
              <w:rPr>
                <w:rFonts w:eastAsia="Calibri"/>
              </w:rPr>
              <w:fldChar w:fldCharType="begin">
                <w:ffData>
                  <w:name w:val="Text6"/>
                  <w:enabled/>
                  <w:calcOnExit w:val="0"/>
                  <w:textInput/>
                </w:ffData>
              </w:fldChar>
            </w:r>
            <w:bookmarkStart w:id="7" w:name="Text6"/>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7"/>
          </w:p>
        </w:tc>
      </w:tr>
      <w:tr w:rsidR="00EE4832" w:rsidRPr="00684DC0" w14:paraId="1451EBF4" w14:textId="77777777" w:rsidTr="00EE4832">
        <w:trPr>
          <w:trHeight w:val="436"/>
        </w:trPr>
        <w:tc>
          <w:tcPr>
            <w:tcW w:w="2263" w:type="dxa"/>
          </w:tcPr>
          <w:p w14:paraId="6B1CEF75" w14:textId="77777777" w:rsidR="00EE4832" w:rsidRPr="00684DC0" w:rsidRDefault="00EE4832" w:rsidP="00684DC0">
            <w:pPr>
              <w:rPr>
                <w:rFonts w:eastAsia="Calibri"/>
              </w:rPr>
            </w:pPr>
          </w:p>
        </w:tc>
        <w:tc>
          <w:tcPr>
            <w:tcW w:w="2268" w:type="dxa"/>
          </w:tcPr>
          <w:p w14:paraId="501B5AF5" w14:textId="77777777" w:rsidR="00EE4832" w:rsidRPr="00684DC0" w:rsidRDefault="00EE4832" w:rsidP="00684DC0">
            <w:pPr>
              <w:rPr>
                <w:rFonts w:eastAsia="Calibri"/>
                <w:b/>
              </w:rPr>
            </w:pPr>
            <w:r w:rsidRPr="00684DC0">
              <w:rPr>
                <w:rFonts w:eastAsia="Calibri"/>
                <w:b/>
              </w:rPr>
              <w:t xml:space="preserve">Total </w:t>
            </w:r>
          </w:p>
        </w:tc>
        <w:tc>
          <w:tcPr>
            <w:tcW w:w="2268" w:type="dxa"/>
          </w:tcPr>
          <w:p w14:paraId="4FB42CEE" w14:textId="77777777" w:rsidR="00EE4832" w:rsidRDefault="00EE4832" w:rsidP="00684DC0">
            <w:pPr>
              <w:rPr>
                <w:rFonts w:eastAsia="Calibri"/>
              </w:rPr>
            </w:pPr>
          </w:p>
        </w:tc>
        <w:tc>
          <w:tcPr>
            <w:tcW w:w="2410" w:type="dxa"/>
          </w:tcPr>
          <w:p w14:paraId="447D41CB" w14:textId="20755114" w:rsidR="00EE4832" w:rsidRPr="00684DC0" w:rsidRDefault="00EE4832" w:rsidP="00684DC0">
            <w:pPr>
              <w:rPr>
                <w:rFonts w:eastAsia="Calibri"/>
              </w:rPr>
            </w:pPr>
            <w:r>
              <w:rPr>
                <w:rFonts w:eastAsia="Calibri"/>
              </w:rPr>
              <w:fldChar w:fldCharType="begin">
                <w:ffData>
                  <w:name w:val="Text7"/>
                  <w:enabled/>
                  <w:calcOnExit w:val="0"/>
                  <w:textInput/>
                </w:ffData>
              </w:fldChar>
            </w:r>
            <w:bookmarkStart w:id="8" w:name="Text7"/>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8"/>
          </w:p>
        </w:tc>
      </w:tr>
    </w:tbl>
    <w:p w14:paraId="12B3E6FC" w14:textId="4DF9A1FA" w:rsidR="00684DC0" w:rsidRDefault="00EE4832" w:rsidP="00684DC0">
      <w:pPr>
        <w:rPr>
          <w:rFonts w:cs="Arial"/>
          <w:sz w:val="20"/>
          <w:szCs w:val="20"/>
          <w:lang w:eastAsia="en-GB"/>
        </w:rPr>
      </w:pPr>
      <w:r w:rsidRPr="00EE4832">
        <w:rPr>
          <w:rFonts w:cs="Arial"/>
          <w:sz w:val="20"/>
          <w:szCs w:val="20"/>
          <w:lang w:eastAsia="en-GB"/>
        </w:rPr>
        <w:t>*If qualifies for a Multi Flood Risk Activity Permit</w:t>
      </w:r>
    </w:p>
    <w:p w14:paraId="122E189D" w14:textId="77777777" w:rsidR="005C3032" w:rsidRPr="00EE4832" w:rsidRDefault="005C3032" w:rsidP="00684DC0">
      <w:pPr>
        <w:rPr>
          <w:rFonts w:cs="Arial"/>
          <w:sz w:val="20"/>
          <w:szCs w:val="20"/>
          <w:lang w:eastAsia="en-GB"/>
        </w:rPr>
      </w:pPr>
    </w:p>
    <w:p w14:paraId="1AB101E1" w14:textId="47516A9B" w:rsidR="00684DC0" w:rsidRDefault="00684DC0" w:rsidP="0026333F">
      <w:pPr>
        <w:pStyle w:val="Heading1"/>
        <w:rPr>
          <w:rFonts w:eastAsia="Calibri"/>
          <w:lang w:eastAsia="en-GB"/>
        </w:rPr>
      </w:pPr>
      <w:r w:rsidRPr="00684DC0">
        <w:rPr>
          <w:rFonts w:eastAsia="Calibri"/>
          <w:lang w:eastAsia="en-GB"/>
        </w:rPr>
        <w:t>Payment</w:t>
      </w:r>
    </w:p>
    <w:p w14:paraId="6EC40FAF" w14:textId="77777777" w:rsidR="00C43BC2" w:rsidRPr="0010323C" w:rsidRDefault="00C43BC2" w:rsidP="00C43BC2">
      <w:pPr>
        <w:ind w:left="-5" w:right="-46"/>
        <w:rPr>
          <w:sz w:val="24"/>
          <w:szCs w:val="24"/>
        </w:rPr>
      </w:pPr>
      <w:r w:rsidRPr="0010323C">
        <w:rPr>
          <w:sz w:val="24"/>
          <w:szCs w:val="24"/>
        </w:rPr>
        <w:t xml:space="preserve">Note: Please note that we cannot ‘duly make’ your application until evidence of payment has been sent in. When we receive your </w:t>
      </w:r>
      <w:proofErr w:type="gramStart"/>
      <w:r w:rsidRPr="0010323C">
        <w:rPr>
          <w:sz w:val="24"/>
          <w:szCs w:val="24"/>
        </w:rPr>
        <w:t>application</w:t>
      </w:r>
      <w:proofErr w:type="gramEnd"/>
      <w:r w:rsidRPr="0010323C">
        <w:rPr>
          <w:sz w:val="24"/>
          <w:szCs w:val="24"/>
        </w:rPr>
        <w:t xml:space="preserve"> we check the following:</w:t>
      </w:r>
    </w:p>
    <w:p w14:paraId="729AA595" w14:textId="77777777" w:rsidR="00C43BC2" w:rsidRPr="0010323C" w:rsidRDefault="00C43BC2" w:rsidP="00C43BC2">
      <w:pPr>
        <w:numPr>
          <w:ilvl w:val="0"/>
          <w:numId w:val="30"/>
        </w:numPr>
        <w:tabs>
          <w:tab w:val="center" w:pos="1670"/>
        </w:tabs>
        <w:spacing w:after="19" w:line="240" w:lineRule="auto"/>
        <w:contextualSpacing/>
        <w:rPr>
          <w:rFonts w:eastAsia="Times New Roman" w:cs="Times New Roman"/>
          <w:sz w:val="24"/>
          <w:szCs w:val="24"/>
        </w:rPr>
      </w:pPr>
      <w:r w:rsidRPr="0010323C">
        <w:rPr>
          <w:rFonts w:eastAsia="Times New Roman" w:cs="Times New Roman"/>
          <w:sz w:val="24"/>
          <w:szCs w:val="24"/>
        </w:rPr>
        <w:t xml:space="preserve">The application form is complete; </w:t>
      </w:r>
    </w:p>
    <w:p w14:paraId="31CF2C75" w14:textId="77777777" w:rsidR="00C43BC2" w:rsidRPr="0010323C" w:rsidRDefault="00C43BC2" w:rsidP="00C43BC2">
      <w:pPr>
        <w:numPr>
          <w:ilvl w:val="0"/>
          <w:numId w:val="30"/>
        </w:numPr>
        <w:tabs>
          <w:tab w:val="center" w:pos="2034"/>
        </w:tabs>
        <w:spacing w:after="18" w:line="240" w:lineRule="auto"/>
        <w:contextualSpacing/>
        <w:rPr>
          <w:rFonts w:eastAsia="Times New Roman" w:cs="Times New Roman"/>
          <w:sz w:val="24"/>
          <w:szCs w:val="24"/>
        </w:rPr>
      </w:pPr>
      <w:r w:rsidRPr="0010323C">
        <w:rPr>
          <w:rFonts w:eastAsia="Times New Roman" w:cs="Times New Roman"/>
          <w:sz w:val="24"/>
          <w:szCs w:val="24"/>
        </w:rPr>
        <w:t xml:space="preserve">You have sent the correct application charge; </w:t>
      </w:r>
    </w:p>
    <w:p w14:paraId="73E94A8F" w14:textId="77777777" w:rsidR="00C43BC2" w:rsidRPr="0010323C" w:rsidRDefault="00C43BC2" w:rsidP="00C43BC2">
      <w:pPr>
        <w:numPr>
          <w:ilvl w:val="0"/>
          <w:numId w:val="30"/>
        </w:numPr>
        <w:tabs>
          <w:tab w:val="center" w:pos="2200"/>
        </w:tabs>
        <w:spacing w:after="17" w:line="240" w:lineRule="auto"/>
        <w:contextualSpacing/>
        <w:rPr>
          <w:rFonts w:eastAsia="Times New Roman" w:cs="Times New Roman"/>
          <w:sz w:val="24"/>
          <w:szCs w:val="24"/>
        </w:rPr>
      </w:pPr>
      <w:r w:rsidRPr="0010323C">
        <w:rPr>
          <w:rFonts w:eastAsia="Times New Roman" w:cs="Times New Roman"/>
          <w:sz w:val="24"/>
          <w:szCs w:val="24"/>
        </w:rPr>
        <w:t>You have sent the correct supporting documents.</w:t>
      </w:r>
    </w:p>
    <w:p w14:paraId="4F2783F6" w14:textId="77777777" w:rsidR="0073362C" w:rsidRDefault="0073362C" w:rsidP="00C43BC2">
      <w:pPr>
        <w:spacing w:after="0"/>
        <w:ind w:left="-6"/>
        <w:rPr>
          <w:sz w:val="24"/>
          <w:szCs w:val="24"/>
        </w:rPr>
      </w:pPr>
    </w:p>
    <w:p w14:paraId="57DE49C8" w14:textId="77777777" w:rsidR="00C43BC2" w:rsidRPr="0010323C" w:rsidRDefault="00C43BC2" w:rsidP="00C43BC2">
      <w:pPr>
        <w:spacing w:after="0"/>
        <w:ind w:left="-6"/>
        <w:rPr>
          <w:sz w:val="24"/>
          <w:szCs w:val="24"/>
        </w:rPr>
      </w:pPr>
      <w:r w:rsidRPr="0010323C">
        <w:rPr>
          <w:sz w:val="24"/>
          <w:szCs w:val="24"/>
        </w:rPr>
        <w:t xml:space="preserve">Once we have all this information, we call the application </w:t>
      </w:r>
      <w:r w:rsidRPr="0009787E">
        <w:rPr>
          <w:sz w:val="24"/>
          <w:szCs w:val="24"/>
        </w:rPr>
        <w:t>duly made</w:t>
      </w:r>
      <w:r w:rsidRPr="0010323C">
        <w:rPr>
          <w:sz w:val="24"/>
          <w:szCs w:val="24"/>
        </w:rPr>
        <w:t xml:space="preserve">. If anything is </w:t>
      </w:r>
      <w:proofErr w:type="gramStart"/>
      <w:r w:rsidRPr="0010323C">
        <w:rPr>
          <w:sz w:val="24"/>
          <w:szCs w:val="24"/>
        </w:rPr>
        <w:t>missing</w:t>
      </w:r>
      <w:proofErr w:type="gramEnd"/>
      <w:r w:rsidRPr="0010323C">
        <w:rPr>
          <w:sz w:val="24"/>
          <w:szCs w:val="24"/>
        </w:rPr>
        <w:t xml:space="preserve"> we will ask you for it.</w:t>
      </w:r>
    </w:p>
    <w:p w14:paraId="05C164FC" w14:textId="77777777" w:rsidR="00C43BC2" w:rsidRDefault="00C43BC2" w:rsidP="00C43BC2">
      <w:pPr>
        <w:spacing w:after="0"/>
        <w:ind w:left="-6"/>
        <w:rPr>
          <w:sz w:val="24"/>
          <w:szCs w:val="24"/>
        </w:rPr>
      </w:pPr>
    </w:p>
    <w:tbl>
      <w:tblPr>
        <w:tblStyle w:val="TableGrid0"/>
        <w:tblW w:w="8931" w:type="dxa"/>
        <w:tblInd w:w="0" w:type="dxa"/>
        <w:tblLayout w:type="fixed"/>
        <w:tblLook w:val="04A0" w:firstRow="1" w:lastRow="0" w:firstColumn="1" w:lastColumn="0" w:noHBand="0" w:noVBand="1"/>
      </w:tblPr>
      <w:tblGrid>
        <w:gridCol w:w="4536"/>
        <w:gridCol w:w="4395"/>
      </w:tblGrid>
      <w:tr w:rsidR="00C43BC2" w:rsidRPr="0010323C" w14:paraId="62A48D94" w14:textId="77777777" w:rsidTr="00C43BC2">
        <w:trPr>
          <w:trHeight w:val="382"/>
        </w:trPr>
        <w:tc>
          <w:tcPr>
            <w:tcW w:w="4536" w:type="dxa"/>
            <w:tcBorders>
              <w:top w:val="nil"/>
              <w:left w:val="nil"/>
              <w:bottom w:val="nil"/>
              <w:right w:val="nil"/>
            </w:tcBorders>
          </w:tcPr>
          <w:p w14:paraId="674BDD87" w14:textId="77777777" w:rsidR="00C43BC2" w:rsidRPr="0010323C" w:rsidRDefault="00C43BC2" w:rsidP="00C43BC2">
            <w:pPr>
              <w:rPr>
                <w:rFonts w:eastAsia="Calibri"/>
                <w:sz w:val="24"/>
                <w:szCs w:val="24"/>
              </w:rPr>
            </w:pPr>
            <w:r w:rsidRPr="0010323C">
              <w:rPr>
                <w:rFonts w:eastAsia="Calibri"/>
                <w:sz w:val="24"/>
                <w:szCs w:val="24"/>
              </w:rPr>
              <w:t xml:space="preserve">Please tick </w:t>
            </w:r>
            <w:r>
              <w:rPr>
                <w:rFonts w:eastAsia="Calibri"/>
                <w:sz w:val="24"/>
                <w:szCs w:val="24"/>
              </w:rPr>
              <w:t>to show your payment method below</w:t>
            </w:r>
            <w:r w:rsidRPr="0010323C">
              <w:rPr>
                <w:rFonts w:eastAsia="Calibri"/>
                <w:sz w:val="24"/>
                <w:szCs w:val="24"/>
              </w:rPr>
              <w:t>.</w:t>
            </w:r>
          </w:p>
        </w:tc>
        <w:tc>
          <w:tcPr>
            <w:tcW w:w="4395" w:type="dxa"/>
            <w:tcBorders>
              <w:top w:val="nil"/>
              <w:left w:val="nil"/>
              <w:bottom w:val="nil"/>
              <w:right w:val="nil"/>
            </w:tcBorders>
          </w:tcPr>
          <w:p w14:paraId="647E76E8" w14:textId="77777777" w:rsidR="00C43BC2" w:rsidRPr="0010323C" w:rsidRDefault="00C43BC2" w:rsidP="00C43BC2">
            <w:pPr>
              <w:rPr>
                <w:rFonts w:eastAsia="Calibri"/>
                <w:sz w:val="24"/>
                <w:szCs w:val="24"/>
              </w:rPr>
            </w:pPr>
          </w:p>
        </w:tc>
      </w:tr>
      <w:tr w:rsidR="00C43BC2" w:rsidRPr="0010323C" w14:paraId="065DDF74" w14:textId="77777777" w:rsidTr="00C43BC2">
        <w:trPr>
          <w:trHeight w:val="382"/>
        </w:trPr>
        <w:tc>
          <w:tcPr>
            <w:tcW w:w="4536" w:type="dxa"/>
            <w:tcBorders>
              <w:top w:val="nil"/>
              <w:left w:val="nil"/>
              <w:bottom w:val="nil"/>
              <w:right w:val="nil"/>
            </w:tcBorders>
            <w:vAlign w:val="center"/>
          </w:tcPr>
          <w:p w14:paraId="5DD844CD" w14:textId="77777777" w:rsidR="00C43BC2" w:rsidRPr="0010323C" w:rsidRDefault="00C43BC2" w:rsidP="00C43BC2">
            <w:pPr>
              <w:rPr>
                <w:rFonts w:eastAsia="Calibri"/>
                <w:sz w:val="24"/>
                <w:szCs w:val="24"/>
              </w:rPr>
            </w:pPr>
            <w:proofErr w:type="gramStart"/>
            <w:r w:rsidRPr="0010323C">
              <w:rPr>
                <w:rFonts w:eastAsia="Calibri"/>
                <w:sz w:val="24"/>
                <w:szCs w:val="24"/>
              </w:rPr>
              <w:t xml:space="preserve">Cheque  </w:t>
            </w:r>
            <w:r w:rsidRPr="0010323C">
              <w:rPr>
                <w:rFonts w:eastAsia="Calibri"/>
                <w:sz w:val="24"/>
                <w:szCs w:val="24"/>
              </w:rPr>
              <w:tab/>
            </w:r>
            <w:proofErr w:type="gramEnd"/>
            <w:r w:rsidRPr="0010323C">
              <w:rPr>
                <w:rFonts w:eastAsia="Calibri"/>
                <w:sz w:val="24"/>
                <w:szCs w:val="24"/>
              </w:rPr>
              <w:t xml:space="preserve"> </w:t>
            </w:r>
            <w:r w:rsidRPr="0010323C">
              <w:rPr>
                <w:rFonts w:eastAsia="Calibri"/>
                <w:sz w:val="24"/>
                <w:szCs w:val="24"/>
              </w:rPr>
              <w:tab/>
              <w:t xml:space="preserve"> </w:t>
            </w:r>
          </w:p>
        </w:tc>
        <w:sdt>
          <w:sdtPr>
            <w:rPr>
              <w:rFonts w:eastAsia="Calibri"/>
              <w:sz w:val="24"/>
              <w:szCs w:val="24"/>
            </w:rPr>
            <w:id w:val="353156812"/>
            <w14:checkbox>
              <w14:checked w14:val="0"/>
              <w14:checkedState w14:val="2612" w14:font="MS Gothic"/>
              <w14:uncheckedState w14:val="2610" w14:font="MS Gothic"/>
            </w14:checkbox>
          </w:sdtPr>
          <w:sdtEndPr/>
          <w:sdtContent>
            <w:tc>
              <w:tcPr>
                <w:tcW w:w="4395" w:type="dxa"/>
                <w:tcBorders>
                  <w:top w:val="nil"/>
                  <w:left w:val="nil"/>
                  <w:bottom w:val="nil"/>
                  <w:right w:val="nil"/>
                </w:tcBorders>
                <w:vAlign w:val="center"/>
              </w:tcPr>
              <w:p w14:paraId="4CD444BD" w14:textId="6D9A24B2" w:rsidR="00C43BC2" w:rsidRPr="0010323C" w:rsidRDefault="0009787E" w:rsidP="00C43BC2">
                <w:pPr>
                  <w:rPr>
                    <w:rFonts w:eastAsia="Calibri"/>
                    <w:sz w:val="24"/>
                    <w:szCs w:val="24"/>
                  </w:rPr>
                </w:pPr>
                <w:r>
                  <w:rPr>
                    <w:rFonts w:ascii="MS Gothic" w:eastAsia="MS Gothic" w:hAnsi="MS Gothic" w:hint="eastAsia"/>
                    <w:sz w:val="24"/>
                    <w:szCs w:val="24"/>
                  </w:rPr>
                  <w:t>☐</w:t>
                </w:r>
              </w:p>
            </w:tc>
          </w:sdtContent>
        </w:sdt>
      </w:tr>
      <w:tr w:rsidR="00C43BC2" w:rsidRPr="0010323C" w14:paraId="28BA3B43" w14:textId="77777777" w:rsidTr="00C43BC2">
        <w:trPr>
          <w:trHeight w:val="382"/>
        </w:trPr>
        <w:tc>
          <w:tcPr>
            <w:tcW w:w="4536" w:type="dxa"/>
            <w:tcBorders>
              <w:top w:val="nil"/>
              <w:left w:val="nil"/>
              <w:bottom w:val="nil"/>
              <w:right w:val="nil"/>
            </w:tcBorders>
            <w:vAlign w:val="center"/>
          </w:tcPr>
          <w:p w14:paraId="5A5221FB" w14:textId="77777777" w:rsidR="00C43BC2" w:rsidRPr="0010323C" w:rsidRDefault="00C43BC2" w:rsidP="00C43BC2">
            <w:pPr>
              <w:rPr>
                <w:rFonts w:eastAsia="Calibri"/>
                <w:sz w:val="24"/>
                <w:szCs w:val="24"/>
              </w:rPr>
            </w:pPr>
            <w:r w:rsidRPr="0010323C">
              <w:rPr>
                <w:rFonts w:eastAsia="Calibri"/>
                <w:sz w:val="24"/>
                <w:szCs w:val="24"/>
              </w:rPr>
              <w:t>Postal order</w:t>
            </w:r>
            <w:r w:rsidRPr="0010323C">
              <w:rPr>
                <w:rFonts w:eastAsia="Calibri"/>
                <w:sz w:val="24"/>
                <w:szCs w:val="24"/>
              </w:rPr>
              <w:tab/>
              <w:t xml:space="preserve"> </w:t>
            </w:r>
          </w:p>
        </w:tc>
        <w:sdt>
          <w:sdtPr>
            <w:rPr>
              <w:rFonts w:eastAsia="Calibri"/>
              <w:sz w:val="24"/>
              <w:szCs w:val="24"/>
            </w:rPr>
            <w:id w:val="1219789368"/>
            <w14:checkbox>
              <w14:checked w14:val="0"/>
              <w14:checkedState w14:val="2612" w14:font="MS Gothic"/>
              <w14:uncheckedState w14:val="2610" w14:font="MS Gothic"/>
            </w14:checkbox>
          </w:sdtPr>
          <w:sdtEndPr/>
          <w:sdtContent>
            <w:tc>
              <w:tcPr>
                <w:tcW w:w="4395" w:type="dxa"/>
                <w:tcBorders>
                  <w:top w:val="nil"/>
                  <w:left w:val="nil"/>
                  <w:bottom w:val="nil"/>
                  <w:right w:val="nil"/>
                </w:tcBorders>
                <w:vAlign w:val="center"/>
              </w:tcPr>
              <w:p w14:paraId="1BEE86E8" w14:textId="77777777" w:rsidR="00C43BC2" w:rsidRPr="0010323C" w:rsidRDefault="00C43BC2" w:rsidP="00C43BC2">
                <w:pPr>
                  <w:rPr>
                    <w:rFonts w:eastAsia="Calibri"/>
                    <w:sz w:val="24"/>
                    <w:szCs w:val="24"/>
                  </w:rPr>
                </w:pPr>
                <w:r w:rsidRPr="0010323C">
                  <w:rPr>
                    <w:rFonts w:ascii="Segoe UI Symbol" w:eastAsia="Calibri" w:hAnsi="Segoe UI Symbol" w:cs="Segoe UI Symbol"/>
                    <w:sz w:val="24"/>
                    <w:szCs w:val="24"/>
                  </w:rPr>
                  <w:t>☐</w:t>
                </w:r>
              </w:p>
            </w:tc>
          </w:sdtContent>
        </w:sdt>
      </w:tr>
      <w:tr w:rsidR="00C43BC2" w:rsidRPr="0010323C" w14:paraId="78C37294" w14:textId="77777777" w:rsidTr="00C43BC2">
        <w:trPr>
          <w:trHeight w:val="382"/>
        </w:trPr>
        <w:tc>
          <w:tcPr>
            <w:tcW w:w="4536" w:type="dxa"/>
            <w:tcBorders>
              <w:top w:val="nil"/>
              <w:left w:val="nil"/>
              <w:bottom w:val="nil"/>
              <w:right w:val="nil"/>
            </w:tcBorders>
            <w:vAlign w:val="center"/>
          </w:tcPr>
          <w:p w14:paraId="0B805009" w14:textId="77777777" w:rsidR="00C43BC2" w:rsidRPr="0010323C" w:rsidRDefault="00C43BC2" w:rsidP="00C43BC2">
            <w:pPr>
              <w:rPr>
                <w:rFonts w:eastAsia="Calibri"/>
                <w:sz w:val="24"/>
                <w:szCs w:val="24"/>
              </w:rPr>
            </w:pPr>
            <w:r w:rsidRPr="0010323C">
              <w:rPr>
                <w:rFonts w:eastAsia="Calibri"/>
                <w:sz w:val="24"/>
                <w:szCs w:val="24"/>
              </w:rPr>
              <w:lastRenderedPageBreak/>
              <w:t xml:space="preserve">Cash </w:t>
            </w:r>
            <w:r w:rsidRPr="0010323C">
              <w:rPr>
                <w:rFonts w:eastAsia="Calibri"/>
                <w:sz w:val="24"/>
                <w:szCs w:val="24"/>
              </w:rPr>
              <w:tab/>
              <w:t xml:space="preserve"> </w:t>
            </w:r>
            <w:r w:rsidRPr="0010323C">
              <w:rPr>
                <w:rFonts w:eastAsia="Calibri"/>
                <w:sz w:val="24"/>
                <w:szCs w:val="24"/>
              </w:rPr>
              <w:tab/>
              <w:t xml:space="preserve"> </w:t>
            </w:r>
            <w:r w:rsidRPr="0010323C">
              <w:rPr>
                <w:rFonts w:eastAsia="Calibri"/>
                <w:sz w:val="24"/>
                <w:szCs w:val="24"/>
              </w:rPr>
              <w:tab/>
              <w:t xml:space="preserve"> </w:t>
            </w:r>
          </w:p>
        </w:tc>
        <w:sdt>
          <w:sdtPr>
            <w:rPr>
              <w:rFonts w:eastAsia="Calibri"/>
              <w:sz w:val="24"/>
              <w:szCs w:val="24"/>
            </w:rPr>
            <w:id w:val="-1478530917"/>
            <w14:checkbox>
              <w14:checked w14:val="0"/>
              <w14:checkedState w14:val="2612" w14:font="MS Gothic"/>
              <w14:uncheckedState w14:val="2610" w14:font="MS Gothic"/>
            </w14:checkbox>
          </w:sdtPr>
          <w:sdtEndPr/>
          <w:sdtContent>
            <w:tc>
              <w:tcPr>
                <w:tcW w:w="4395" w:type="dxa"/>
                <w:tcBorders>
                  <w:top w:val="nil"/>
                  <w:left w:val="nil"/>
                  <w:bottom w:val="nil"/>
                  <w:right w:val="nil"/>
                </w:tcBorders>
                <w:vAlign w:val="center"/>
              </w:tcPr>
              <w:p w14:paraId="548B22D0" w14:textId="77777777" w:rsidR="00C43BC2" w:rsidRPr="0010323C" w:rsidRDefault="00C43BC2" w:rsidP="00C43BC2">
                <w:pPr>
                  <w:rPr>
                    <w:rFonts w:eastAsia="Calibri"/>
                    <w:sz w:val="24"/>
                    <w:szCs w:val="24"/>
                  </w:rPr>
                </w:pPr>
                <w:r w:rsidRPr="0010323C">
                  <w:rPr>
                    <w:rFonts w:ascii="Segoe UI Symbol" w:eastAsia="Calibri" w:hAnsi="Segoe UI Symbol" w:cs="Segoe UI Symbol"/>
                    <w:sz w:val="24"/>
                    <w:szCs w:val="24"/>
                  </w:rPr>
                  <w:t>☐</w:t>
                </w:r>
              </w:p>
            </w:tc>
          </w:sdtContent>
        </w:sdt>
      </w:tr>
      <w:tr w:rsidR="00C43BC2" w:rsidRPr="0010323C" w14:paraId="16C18457" w14:textId="77777777" w:rsidTr="00C43BC2">
        <w:trPr>
          <w:trHeight w:val="382"/>
        </w:trPr>
        <w:tc>
          <w:tcPr>
            <w:tcW w:w="4536" w:type="dxa"/>
            <w:tcBorders>
              <w:top w:val="nil"/>
              <w:left w:val="nil"/>
              <w:bottom w:val="nil"/>
              <w:right w:val="nil"/>
            </w:tcBorders>
            <w:vAlign w:val="center"/>
          </w:tcPr>
          <w:p w14:paraId="7D0FA2FB" w14:textId="77777777" w:rsidR="00C43BC2" w:rsidRPr="0010323C" w:rsidRDefault="00C43BC2" w:rsidP="00C43BC2">
            <w:pPr>
              <w:rPr>
                <w:rFonts w:eastAsia="Calibri"/>
                <w:sz w:val="24"/>
                <w:szCs w:val="24"/>
              </w:rPr>
            </w:pPr>
            <w:r w:rsidRPr="0010323C">
              <w:rPr>
                <w:rFonts w:eastAsia="Calibri"/>
                <w:sz w:val="24"/>
                <w:szCs w:val="24"/>
              </w:rPr>
              <w:t xml:space="preserve">Credit or debit card </w:t>
            </w:r>
          </w:p>
        </w:tc>
        <w:sdt>
          <w:sdtPr>
            <w:rPr>
              <w:rFonts w:eastAsia="Calibri"/>
              <w:sz w:val="24"/>
              <w:szCs w:val="24"/>
            </w:rPr>
            <w:id w:val="1234514464"/>
            <w14:checkbox>
              <w14:checked w14:val="0"/>
              <w14:checkedState w14:val="2612" w14:font="MS Gothic"/>
              <w14:uncheckedState w14:val="2610" w14:font="MS Gothic"/>
            </w14:checkbox>
          </w:sdtPr>
          <w:sdtEndPr/>
          <w:sdtContent>
            <w:tc>
              <w:tcPr>
                <w:tcW w:w="4395" w:type="dxa"/>
                <w:tcBorders>
                  <w:top w:val="nil"/>
                  <w:left w:val="nil"/>
                  <w:bottom w:val="nil"/>
                  <w:right w:val="nil"/>
                </w:tcBorders>
                <w:vAlign w:val="center"/>
              </w:tcPr>
              <w:p w14:paraId="5BEC63E7" w14:textId="77777777" w:rsidR="00C43BC2" w:rsidRPr="0010323C" w:rsidRDefault="00C43BC2" w:rsidP="00C43BC2">
                <w:pPr>
                  <w:rPr>
                    <w:rFonts w:eastAsia="Calibri"/>
                    <w:sz w:val="24"/>
                    <w:szCs w:val="24"/>
                  </w:rPr>
                </w:pPr>
                <w:r w:rsidRPr="0010323C">
                  <w:rPr>
                    <w:rFonts w:ascii="Segoe UI Symbol" w:eastAsia="Calibri" w:hAnsi="Segoe UI Symbol" w:cs="Segoe UI Symbol"/>
                    <w:sz w:val="24"/>
                    <w:szCs w:val="24"/>
                  </w:rPr>
                  <w:t>☐</w:t>
                </w:r>
              </w:p>
            </w:tc>
          </w:sdtContent>
        </w:sdt>
      </w:tr>
      <w:tr w:rsidR="00C43BC2" w:rsidRPr="0010323C" w14:paraId="7E3C2FC8" w14:textId="77777777" w:rsidTr="00C43BC2">
        <w:trPr>
          <w:trHeight w:val="382"/>
        </w:trPr>
        <w:tc>
          <w:tcPr>
            <w:tcW w:w="4536" w:type="dxa"/>
            <w:tcBorders>
              <w:top w:val="nil"/>
              <w:left w:val="nil"/>
              <w:bottom w:val="nil"/>
              <w:right w:val="nil"/>
            </w:tcBorders>
            <w:vAlign w:val="center"/>
          </w:tcPr>
          <w:p w14:paraId="18FEB4E8" w14:textId="77777777" w:rsidR="00C43BC2" w:rsidRPr="0010323C" w:rsidRDefault="00C43BC2" w:rsidP="00C43BC2">
            <w:pPr>
              <w:rPr>
                <w:sz w:val="24"/>
                <w:szCs w:val="24"/>
              </w:rPr>
            </w:pPr>
            <w:r w:rsidRPr="0010323C">
              <w:rPr>
                <w:rFonts w:eastAsia="Calibri"/>
                <w:sz w:val="24"/>
                <w:szCs w:val="24"/>
              </w:rPr>
              <w:t xml:space="preserve">Electronic transfer (for example, </w:t>
            </w:r>
            <w:proofErr w:type="gramStart"/>
            <w:r w:rsidRPr="0010323C">
              <w:rPr>
                <w:rFonts w:eastAsia="Calibri"/>
                <w:sz w:val="24"/>
                <w:szCs w:val="24"/>
              </w:rPr>
              <w:t xml:space="preserve">BACS)   </w:t>
            </w:r>
            <w:proofErr w:type="gramEnd"/>
            <w:r w:rsidRPr="0010323C">
              <w:rPr>
                <w:rFonts w:eastAsia="Calibri"/>
                <w:sz w:val="24"/>
                <w:szCs w:val="24"/>
              </w:rPr>
              <w:t xml:space="preserve">                                                 </w:t>
            </w:r>
          </w:p>
        </w:tc>
        <w:sdt>
          <w:sdtPr>
            <w:rPr>
              <w:rFonts w:ascii="Segoe UI Symbol" w:hAnsi="Segoe UI Symbol" w:cs="Segoe UI Symbol"/>
              <w:sz w:val="24"/>
              <w:szCs w:val="24"/>
            </w:rPr>
            <w:id w:val="-808777480"/>
            <w14:checkbox>
              <w14:checked w14:val="0"/>
              <w14:checkedState w14:val="2612" w14:font="MS Gothic"/>
              <w14:uncheckedState w14:val="2610" w14:font="MS Gothic"/>
            </w14:checkbox>
          </w:sdtPr>
          <w:sdtEndPr/>
          <w:sdtContent>
            <w:tc>
              <w:tcPr>
                <w:tcW w:w="4395" w:type="dxa"/>
                <w:tcBorders>
                  <w:top w:val="nil"/>
                  <w:left w:val="nil"/>
                  <w:bottom w:val="nil"/>
                  <w:right w:val="nil"/>
                </w:tcBorders>
                <w:vAlign w:val="center"/>
              </w:tcPr>
              <w:p w14:paraId="7E6EDDB4" w14:textId="77777777" w:rsidR="00C43BC2" w:rsidRPr="0010323C" w:rsidRDefault="00C43BC2" w:rsidP="00C43BC2">
                <w:pPr>
                  <w:rPr>
                    <w:rFonts w:ascii="Segoe UI Symbol" w:hAnsi="Segoe UI Symbol" w:cs="Segoe UI Symbol"/>
                    <w:sz w:val="24"/>
                    <w:szCs w:val="24"/>
                  </w:rPr>
                </w:pPr>
                <w:r w:rsidRPr="0010323C">
                  <w:rPr>
                    <w:rFonts w:ascii="Segoe UI Symbol" w:hAnsi="Segoe UI Symbol" w:cs="Segoe UI Symbol"/>
                    <w:sz w:val="24"/>
                    <w:szCs w:val="24"/>
                  </w:rPr>
                  <w:t>☐</w:t>
                </w:r>
              </w:p>
            </w:tc>
          </w:sdtContent>
        </w:sdt>
      </w:tr>
      <w:tr w:rsidR="00C43BC2" w:rsidRPr="0010323C" w14:paraId="3BE51537" w14:textId="77777777" w:rsidTr="00C43BC2">
        <w:trPr>
          <w:trHeight w:val="382"/>
        </w:trPr>
        <w:tc>
          <w:tcPr>
            <w:tcW w:w="4536" w:type="dxa"/>
            <w:tcBorders>
              <w:top w:val="nil"/>
              <w:left w:val="nil"/>
              <w:bottom w:val="nil"/>
              <w:right w:val="nil"/>
            </w:tcBorders>
            <w:vAlign w:val="center"/>
          </w:tcPr>
          <w:p w14:paraId="66021359" w14:textId="77777777" w:rsidR="00C43BC2" w:rsidRPr="0010323C" w:rsidRDefault="00C43BC2" w:rsidP="00C43BC2">
            <w:pPr>
              <w:rPr>
                <w:rFonts w:eastAsia="Calibri"/>
                <w:sz w:val="24"/>
                <w:szCs w:val="24"/>
              </w:rPr>
            </w:pPr>
            <w:r w:rsidRPr="0010323C">
              <w:rPr>
                <w:rFonts w:eastAsia="Calibri"/>
                <w:sz w:val="24"/>
                <w:szCs w:val="24"/>
              </w:rPr>
              <w:t xml:space="preserve">Remittance number   </w:t>
            </w:r>
          </w:p>
          <w:p w14:paraId="78AD3BBC" w14:textId="77777777" w:rsidR="00C43BC2" w:rsidRPr="0010323C" w:rsidRDefault="00C43BC2" w:rsidP="00C43BC2">
            <w:pPr>
              <w:rPr>
                <w:sz w:val="24"/>
                <w:szCs w:val="24"/>
              </w:rPr>
            </w:pPr>
          </w:p>
        </w:tc>
        <w:tc>
          <w:tcPr>
            <w:tcW w:w="4395" w:type="dxa"/>
            <w:tcBorders>
              <w:top w:val="nil"/>
              <w:left w:val="nil"/>
              <w:bottom w:val="nil"/>
              <w:right w:val="nil"/>
            </w:tcBorders>
            <w:vAlign w:val="center"/>
          </w:tcPr>
          <w:p w14:paraId="28D9858C" w14:textId="77777777" w:rsidR="00C43BC2" w:rsidRPr="0010323C" w:rsidRDefault="00C43BC2" w:rsidP="00C43BC2">
            <w:pPr>
              <w:rPr>
                <w:rFonts w:ascii="Segoe UI Symbol" w:hAnsi="Segoe UI Symbol" w:cs="Segoe UI Symbol"/>
                <w:sz w:val="24"/>
                <w:szCs w:val="24"/>
              </w:rPr>
            </w:pPr>
          </w:p>
        </w:tc>
      </w:tr>
      <w:tr w:rsidR="00C43BC2" w:rsidRPr="0010323C" w14:paraId="27FF04BF" w14:textId="77777777" w:rsidTr="00C43BC2">
        <w:trPr>
          <w:trHeight w:val="382"/>
        </w:trPr>
        <w:tc>
          <w:tcPr>
            <w:tcW w:w="4536" w:type="dxa"/>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2263"/>
              <w:gridCol w:w="2263"/>
            </w:tblGrid>
            <w:tr w:rsidR="00C43BC2" w:rsidRPr="0010323C" w14:paraId="280EE37D" w14:textId="77777777" w:rsidTr="00C43BC2">
              <w:tc>
                <w:tcPr>
                  <w:tcW w:w="2263" w:type="dxa"/>
                </w:tcPr>
                <w:p w14:paraId="5E6BB226" w14:textId="77777777" w:rsidR="00C43BC2" w:rsidRPr="0010323C" w:rsidRDefault="00C43BC2" w:rsidP="00C43BC2">
                  <w:pPr>
                    <w:rPr>
                      <w:rFonts w:eastAsia="Calibri"/>
                      <w:sz w:val="24"/>
                      <w:szCs w:val="24"/>
                    </w:rPr>
                  </w:pPr>
                  <w:r w:rsidRPr="0010323C">
                    <w:rPr>
                      <w:rFonts w:eastAsia="Calibri"/>
                      <w:sz w:val="24"/>
                      <w:szCs w:val="24"/>
                    </w:rPr>
                    <w:t>Date paid (DD/MM/</w:t>
                  </w:r>
                  <w:proofErr w:type="gramStart"/>
                  <w:r w:rsidRPr="0010323C">
                    <w:rPr>
                      <w:rFonts w:eastAsia="Calibri"/>
                      <w:sz w:val="24"/>
                      <w:szCs w:val="24"/>
                    </w:rPr>
                    <w:t xml:space="preserve">YYYY)   </w:t>
                  </w:r>
                  <w:proofErr w:type="gramEnd"/>
                </w:p>
              </w:tc>
              <w:tc>
                <w:tcPr>
                  <w:tcW w:w="2263" w:type="dxa"/>
                </w:tcPr>
                <w:p w14:paraId="649E4D78" w14:textId="77777777" w:rsidR="00C43BC2" w:rsidRPr="0010323C" w:rsidRDefault="00C43BC2" w:rsidP="00C43BC2">
                  <w:pPr>
                    <w:rPr>
                      <w:rFonts w:eastAsia="Calibri"/>
                      <w:sz w:val="24"/>
                      <w:szCs w:val="24"/>
                    </w:rPr>
                  </w:pPr>
                  <w:r w:rsidRPr="0010323C">
                    <w:rPr>
                      <w:rFonts w:eastAsia="Calibri"/>
                      <w:sz w:val="24"/>
                      <w:szCs w:val="24"/>
                    </w:rPr>
                    <w:fldChar w:fldCharType="begin">
                      <w:ffData>
                        <w:name w:val="Text53"/>
                        <w:enabled/>
                        <w:calcOnExit w:val="0"/>
                        <w:textInput/>
                      </w:ffData>
                    </w:fldChar>
                  </w:r>
                  <w:bookmarkStart w:id="9" w:name="Text53"/>
                  <w:r w:rsidRPr="0010323C">
                    <w:rPr>
                      <w:rFonts w:eastAsia="Calibri"/>
                      <w:sz w:val="24"/>
                      <w:szCs w:val="24"/>
                    </w:rPr>
                    <w:instrText xml:space="preserve"> FORMTEXT </w:instrText>
                  </w:r>
                  <w:r w:rsidRPr="0010323C">
                    <w:rPr>
                      <w:rFonts w:eastAsia="Calibri"/>
                      <w:sz w:val="24"/>
                      <w:szCs w:val="24"/>
                    </w:rPr>
                  </w:r>
                  <w:r w:rsidRPr="0010323C">
                    <w:rPr>
                      <w:rFonts w:eastAsia="Calibri"/>
                      <w:sz w:val="24"/>
                      <w:szCs w:val="24"/>
                    </w:rPr>
                    <w:fldChar w:fldCharType="separate"/>
                  </w:r>
                  <w:r w:rsidRPr="0010323C">
                    <w:rPr>
                      <w:rFonts w:eastAsia="Calibri"/>
                      <w:noProof/>
                      <w:sz w:val="24"/>
                      <w:szCs w:val="24"/>
                    </w:rPr>
                    <w:t> </w:t>
                  </w:r>
                  <w:r w:rsidRPr="0010323C">
                    <w:rPr>
                      <w:rFonts w:eastAsia="Calibri"/>
                      <w:noProof/>
                      <w:sz w:val="24"/>
                      <w:szCs w:val="24"/>
                    </w:rPr>
                    <w:t> </w:t>
                  </w:r>
                  <w:r w:rsidRPr="0010323C">
                    <w:rPr>
                      <w:rFonts w:eastAsia="Calibri"/>
                      <w:noProof/>
                      <w:sz w:val="24"/>
                      <w:szCs w:val="24"/>
                    </w:rPr>
                    <w:t> </w:t>
                  </w:r>
                  <w:r w:rsidRPr="0010323C">
                    <w:rPr>
                      <w:rFonts w:eastAsia="Calibri"/>
                      <w:noProof/>
                      <w:sz w:val="24"/>
                      <w:szCs w:val="24"/>
                    </w:rPr>
                    <w:t> </w:t>
                  </w:r>
                  <w:r w:rsidRPr="0010323C">
                    <w:rPr>
                      <w:rFonts w:eastAsia="Calibri"/>
                      <w:noProof/>
                      <w:sz w:val="24"/>
                      <w:szCs w:val="24"/>
                    </w:rPr>
                    <w:t> </w:t>
                  </w:r>
                  <w:r w:rsidRPr="0010323C">
                    <w:rPr>
                      <w:rFonts w:eastAsia="Calibri"/>
                      <w:sz w:val="24"/>
                      <w:szCs w:val="24"/>
                    </w:rPr>
                    <w:fldChar w:fldCharType="end"/>
                  </w:r>
                  <w:bookmarkEnd w:id="9"/>
                </w:p>
              </w:tc>
            </w:tr>
          </w:tbl>
          <w:p w14:paraId="5E3A05A7" w14:textId="77777777" w:rsidR="00C43BC2" w:rsidRPr="0010323C" w:rsidRDefault="00C43BC2" w:rsidP="00C43BC2">
            <w:pPr>
              <w:rPr>
                <w:rFonts w:eastAsia="Calibri"/>
                <w:sz w:val="24"/>
                <w:szCs w:val="24"/>
              </w:rPr>
            </w:pPr>
          </w:p>
        </w:tc>
        <w:tc>
          <w:tcPr>
            <w:tcW w:w="4395" w:type="dxa"/>
            <w:tcBorders>
              <w:top w:val="nil"/>
              <w:left w:val="nil"/>
              <w:bottom w:val="nil"/>
              <w:right w:val="nil"/>
            </w:tcBorders>
            <w:vAlign w:val="center"/>
          </w:tcPr>
          <w:p w14:paraId="72F7D04D" w14:textId="77777777" w:rsidR="00C43BC2" w:rsidRPr="0010323C" w:rsidRDefault="00C43BC2" w:rsidP="00C43BC2">
            <w:pPr>
              <w:rPr>
                <w:rFonts w:ascii="Segoe UI Symbol" w:hAnsi="Segoe UI Symbol" w:cs="Segoe UI Symbol"/>
                <w:sz w:val="24"/>
                <w:szCs w:val="24"/>
              </w:rPr>
            </w:pPr>
          </w:p>
        </w:tc>
      </w:tr>
    </w:tbl>
    <w:p w14:paraId="7D65E714" w14:textId="77777777" w:rsidR="00C43BC2" w:rsidRPr="0010323C" w:rsidRDefault="00C43BC2" w:rsidP="00C43BC2">
      <w:pPr>
        <w:ind w:left="-5"/>
        <w:rPr>
          <w:sz w:val="24"/>
          <w:szCs w:val="24"/>
        </w:rPr>
      </w:pPr>
    </w:p>
    <w:p w14:paraId="495EE659" w14:textId="77777777" w:rsidR="00C43BC2" w:rsidRPr="00C43BC2" w:rsidRDefault="00C43BC2" w:rsidP="00C43BC2">
      <w:pPr>
        <w:ind w:left="-5" w:right="275"/>
        <w:rPr>
          <w:rFonts w:eastAsiaTheme="majorEastAsia" w:cstheme="majorBidi"/>
          <w:color w:val="009999"/>
          <w:sz w:val="24"/>
          <w:szCs w:val="24"/>
        </w:rPr>
      </w:pPr>
      <w:r w:rsidRPr="00C43BC2">
        <w:rPr>
          <w:rFonts w:eastAsiaTheme="majorEastAsia" w:cstheme="majorBidi"/>
          <w:color w:val="009999"/>
          <w:sz w:val="24"/>
          <w:szCs w:val="24"/>
        </w:rPr>
        <w:t>Payment guidance</w:t>
      </w:r>
    </w:p>
    <w:p w14:paraId="58B7B661" w14:textId="77777777" w:rsidR="00C43BC2" w:rsidRPr="0010323C" w:rsidRDefault="00C43BC2" w:rsidP="00C43BC2">
      <w:pPr>
        <w:ind w:left="-5" w:right="275"/>
        <w:rPr>
          <w:rFonts w:eastAsiaTheme="majorEastAsia" w:cstheme="majorBidi"/>
          <w:color w:val="009999"/>
          <w:sz w:val="24"/>
          <w:szCs w:val="24"/>
        </w:rPr>
      </w:pPr>
      <w:r w:rsidRPr="0010323C">
        <w:rPr>
          <w:rFonts w:eastAsiaTheme="majorEastAsia" w:cstheme="majorBidi"/>
          <w:color w:val="009999"/>
          <w:sz w:val="24"/>
          <w:szCs w:val="24"/>
        </w:rPr>
        <w:t>Paying by cheque</w:t>
      </w:r>
      <w:r w:rsidRPr="00C43BC2">
        <w:rPr>
          <w:rFonts w:eastAsiaTheme="majorEastAsia" w:cstheme="majorBidi"/>
          <w:color w:val="009999"/>
          <w:sz w:val="24"/>
          <w:szCs w:val="24"/>
        </w:rPr>
        <w:t xml:space="preserve"> or postal order</w:t>
      </w:r>
    </w:p>
    <w:tbl>
      <w:tblPr>
        <w:tblStyle w:val="TableGrid"/>
        <w:tblW w:w="0" w:type="auto"/>
        <w:tblLook w:val="04A0" w:firstRow="1" w:lastRow="0" w:firstColumn="1" w:lastColumn="0" w:noHBand="0" w:noVBand="1"/>
      </w:tblPr>
      <w:tblGrid>
        <w:gridCol w:w="2830"/>
        <w:gridCol w:w="6186"/>
      </w:tblGrid>
      <w:tr w:rsidR="00C43BC2" w:rsidRPr="0010323C" w14:paraId="4602C63E" w14:textId="77777777" w:rsidTr="00C43BC2">
        <w:trPr>
          <w:trHeight w:val="624"/>
        </w:trPr>
        <w:tc>
          <w:tcPr>
            <w:tcW w:w="2830" w:type="dxa"/>
            <w:vAlign w:val="center"/>
          </w:tcPr>
          <w:p w14:paraId="1ADC7D1C" w14:textId="77777777" w:rsidR="00C43BC2" w:rsidRPr="0010323C" w:rsidRDefault="00C43BC2" w:rsidP="00C43BC2">
            <w:pPr>
              <w:rPr>
                <w:sz w:val="24"/>
                <w:szCs w:val="24"/>
                <w:lang w:eastAsia="en-GB"/>
              </w:rPr>
            </w:pPr>
            <w:r w:rsidRPr="0010323C">
              <w:rPr>
                <w:sz w:val="24"/>
                <w:szCs w:val="24"/>
                <w:lang w:eastAsia="en-GB"/>
              </w:rPr>
              <w:t>Cheque details</w:t>
            </w:r>
          </w:p>
          <w:p w14:paraId="17B854CB" w14:textId="77777777" w:rsidR="00C43BC2" w:rsidRPr="0010323C" w:rsidRDefault="00C43BC2" w:rsidP="00C43BC2">
            <w:pPr>
              <w:rPr>
                <w:sz w:val="24"/>
                <w:szCs w:val="24"/>
                <w:lang w:eastAsia="en-GB"/>
              </w:rPr>
            </w:pPr>
          </w:p>
        </w:tc>
        <w:tc>
          <w:tcPr>
            <w:tcW w:w="6186" w:type="dxa"/>
            <w:vAlign w:val="center"/>
          </w:tcPr>
          <w:p w14:paraId="1599BD60" w14:textId="77777777" w:rsidR="00C43BC2" w:rsidRPr="0010323C" w:rsidRDefault="00C43BC2" w:rsidP="00C43BC2">
            <w:pPr>
              <w:rPr>
                <w:sz w:val="24"/>
                <w:szCs w:val="24"/>
                <w:lang w:eastAsia="en-GB"/>
              </w:rPr>
            </w:pPr>
            <w:r w:rsidRPr="0010323C">
              <w:rPr>
                <w:sz w:val="24"/>
                <w:szCs w:val="24"/>
                <w:lang w:eastAsia="en-GB"/>
              </w:rPr>
              <w:fldChar w:fldCharType="begin">
                <w:ffData>
                  <w:name w:val="Text8"/>
                  <w:enabled/>
                  <w:calcOnExit w:val="0"/>
                  <w:textInput/>
                </w:ffData>
              </w:fldChar>
            </w:r>
            <w:r w:rsidRPr="0010323C">
              <w:rPr>
                <w:sz w:val="24"/>
                <w:szCs w:val="24"/>
                <w:lang w:eastAsia="en-GB"/>
              </w:rPr>
              <w:instrText xml:space="preserve"> FORMTEXT </w:instrText>
            </w:r>
            <w:r w:rsidRPr="0010323C">
              <w:rPr>
                <w:sz w:val="24"/>
                <w:szCs w:val="24"/>
                <w:lang w:eastAsia="en-GB"/>
              </w:rPr>
            </w:r>
            <w:r w:rsidRPr="0010323C">
              <w:rPr>
                <w:sz w:val="24"/>
                <w:szCs w:val="24"/>
                <w:lang w:eastAsia="en-GB"/>
              </w:rPr>
              <w:fldChar w:fldCharType="separate"/>
            </w:r>
            <w:r w:rsidRPr="0010323C">
              <w:rPr>
                <w:noProof/>
                <w:sz w:val="24"/>
                <w:szCs w:val="24"/>
                <w:lang w:eastAsia="en-GB"/>
              </w:rPr>
              <w:t> </w:t>
            </w:r>
            <w:r w:rsidRPr="0010323C">
              <w:rPr>
                <w:noProof/>
                <w:sz w:val="24"/>
                <w:szCs w:val="24"/>
                <w:lang w:eastAsia="en-GB"/>
              </w:rPr>
              <w:t> </w:t>
            </w:r>
            <w:r w:rsidRPr="0010323C">
              <w:rPr>
                <w:noProof/>
                <w:sz w:val="24"/>
                <w:szCs w:val="24"/>
                <w:lang w:eastAsia="en-GB"/>
              </w:rPr>
              <w:t> </w:t>
            </w:r>
            <w:r w:rsidRPr="0010323C">
              <w:rPr>
                <w:noProof/>
                <w:sz w:val="24"/>
                <w:szCs w:val="24"/>
                <w:lang w:eastAsia="en-GB"/>
              </w:rPr>
              <w:t> </w:t>
            </w:r>
            <w:r w:rsidRPr="0010323C">
              <w:rPr>
                <w:noProof/>
                <w:sz w:val="24"/>
                <w:szCs w:val="24"/>
                <w:lang w:eastAsia="en-GB"/>
              </w:rPr>
              <w:t> </w:t>
            </w:r>
            <w:r w:rsidRPr="0010323C">
              <w:rPr>
                <w:sz w:val="24"/>
                <w:szCs w:val="24"/>
                <w:lang w:eastAsia="en-GB"/>
              </w:rPr>
              <w:fldChar w:fldCharType="end"/>
            </w:r>
          </w:p>
        </w:tc>
      </w:tr>
      <w:tr w:rsidR="00C43BC2" w:rsidRPr="0010323C" w14:paraId="47390BE7" w14:textId="77777777" w:rsidTr="00C43BC2">
        <w:trPr>
          <w:trHeight w:val="624"/>
        </w:trPr>
        <w:tc>
          <w:tcPr>
            <w:tcW w:w="2830" w:type="dxa"/>
            <w:vAlign w:val="center"/>
          </w:tcPr>
          <w:p w14:paraId="0EA2888F" w14:textId="77777777" w:rsidR="00C43BC2" w:rsidRPr="0010323C" w:rsidRDefault="00C43BC2" w:rsidP="00C43BC2">
            <w:pPr>
              <w:rPr>
                <w:sz w:val="24"/>
                <w:szCs w:val="24"/>
                <w:lang w:eastAsia="en-GB"/>
              </w:rPr>
            </w:pPr>
            <w:r w:rsidRPr="0010323C">
              <w:rPr>
                <w:sz w:val="24"/>
                <w:szCs w:val="24"/>
                <w:lang w:eastAsia="en-GB"/>
              </w:rPr>
              <w:t xml:space="preserve">Cheque number </w:t>
            </w:r>
          </w:p>
          <w:p w14:paraId="0C5D8036" w14:textId="77777777" w:rsidR="00C43BC2" w:rsidRPr="0010323C" w:rsidRDefault="00C43BC2" w:rsidP="00C43BC2">
            <w:pPr>
              <w:rPr>
                <w:sz w:val="24"/>
                <w:szCs w:val="24"/>
                <w:lang w:eastAsia="en-GB"/>
              </w:rPr>
            </w:pPr>
          </w:p>
        </w:tc>
        <w:tc>
          <w:tcPr>
            <w:tcW w:w="6186" w:type="dxa"/>
            <w:vAlign w:val="center"/>
          </w:tcPr>
          <w:p w14:paraId="7A0C5C2C" w14:textId="77777777" w:rsidR="00C43BC2" w:rsidRPr="0010323C" w:rsidRDefault="00C43BC2" w:rsidP="00C43BC2">
            <w:pPr>
              <w:rPr>
                <w:sz w:val="24"/>
                <w:szCs w:val="24"/>
                <w:lang w:eastAsia="en-GB"/>
              </w:rPr>
            </w:pPr>
            <w:r w:rsidRPr="0010323C">
              <w:rPr>
                <w:sz w:val="24"/>
                <w:szCs w:val="24"/>
                <w:lang w:eastAsia="en-GB"/>
              </w:rPr>
              <w:fldChar w:fldCharType="begin">
                <w:ffData>
                  <w:name w:val="Text10"/>
                  <w:enabled/>
                  <w:calcOnExit w:val="0"/>
                  <w:textInput/>
                </w:ffData>
              </w:fldChar>
            </w:r>
            <w:r w:rsidRPr="0010323C">
              <w:rPr>
                <w:sz w:val="24"/>
                <w:szCs w:val="24"/>
                <w:lang w:eastAsia="en-GB"/>
              </w:rPr>
              <w:instrText xml:space="preserve"> FORMTEXT </w:instrText>
            </w:r>
            <w:r w:rsidRPr="0010323C">
              <w:rPr>
                <w:sz w:val="24"/>
                <w:szCs w:val="24"/>
                <w:lang w:eastAsia="en-GB"/>
              </w:rPr>
            </w:r>
            <w:r w:rsidRPr="0010323C">
              <w:rPr>
                <w:sz w:val="24"/>
                <w:szCs w:val="24"/>
                <w:lang w:eastAsia="en-GB"/>
              </w:rPr>
              <w:fldChar w:fldCharType="separate"/>
            </w:r>
            <w:r w:rsidRPr="0010323C">
              <w:rPr>
                <w:noProof/>
                <w:sz w:val="24"/>
                <w:szCs w:val="24"/>
                <w:lang w:eastAsia="en-GB"/>
              </w:rPr>
              <w:t> </w:t>
            </w:r>
            <w:r w:rsidRPr="0010323C">
              <w:rPr>
                <w:noProof/>
                <w:sz w:val="24"/>
                <w:szCs w:val="24"/>
                <w:lang w:eastAsia="en-GB"/>
              </w:rPr>
              <w:t> </w:t>
            </w:r>
            <w:r w:rsidRPr="0010323C">
              <w:rPr>
                <w:noProof/>
                <w:sz w:val="24"/>
                <w:szCs w:val="24"/>
                <w:lang w:eastAsia="en-GB"/>
              </w:rPr>
              <w:t> </w:t>
            </w:r>
            <w:r w:rsidRPr="0010323C">
              <w:rPr>
                <w:noProof/>
                <w:sz w:val="24"/>
                <w:szCs w:val="24"/>
                <w:lang w:eastAsia="en-GB"/>
              </w:rPr>
              <w:t> </w:t>
            </w:r>
            <w:r w:rsidRPr="0010323C">
              <w:rPr>
                <w:noProof/>
                <w:sz w:val="24"/>
                <w:szCs w:val="24"/>
                <w:lang w:eastAsia="en-GB"/>
              </w:rPr>
              <w:t> </w:t>
            </w:r>
            <w:r w:rsidRPr="0010323C">
              <w:rPr>
                <w:sz w:val="24"/>
                <w:szCs w:val="24"/>
                <w:lang w:eastAsia="en-GB"/>
              </w:rPr>
              <w:fldChar w:fldCharType="end"/>
            </w:r>
          </w:p>
        </w:tc>
      </w:tr>
      <w:tr w:rsidR="00C43BC2" w:rsidRPr="0010323C" w14:paraId="2960E95B" w14:textId="77777777" w:rsidTr="00C43BC2">
        <w:trPr>
          <w:trHeight w:val="624"/>
        </w:trPr>
        <w:tc>
          <w:tcPr>
            <w:tcW w:w="2830" w:type="dxa"/>
            <w:vAlign w:val="center"/>
          </w:tcPr>
          <w:p w14:paraId="728A89F0" w14:textId="77777777" w:rsidR="00C43BC2" w:rsidRPr="0010323C" w:rsidRDefault="00C43BC2" w:rsidP="00C43BC2">
            <w:pPr>
              <w:rPr>
                <w:sz w:val="24"/>
                <w:szCs w:val="24"/>
                <w:lang w:eastAsia="en-GB"/>
              </w:rPr>
            </w:pPr>
            <w:r w:rsidRPr="0010323C">
              <w:rPr>
                <w:sz w:val="24"/>
                <w:szCs w:val="24"/>
                <w:lang w:eastAsia="en-GB"/>
              </w:rPr>
              <w:t xml:space="preserve">Amount  </w:t>
            </w:r>
          </w:p>
        </w:tc>
        <w:tc>
          <w:tcPr>
            <w:tcW w:w="6186" w:type="dxa"/>
            <w:vAlign w:val="center"/>
          </w:tcPr>
          <w:p w14:paraId="47DAA10A" w14:textId="77777777" w:rsidR="00C43BC2" w:rsidRPr="0010323C" w:rsidRDefault="00C43BC2" w:rsidP="00C43BC2">
            <w:pPr>
              <w:rPr>
                <w:sz w:val="24"/>
                <w:szCs w:val="24"/>
                <w:lang w:eastAsia="en-GB"/>
              </w:rPr>
            </w:pPr>
            <w:r w:rsidRPr="0010323C">
              <w:rPr>
                <w:sz w:val="24"/>
                <w:szCs w:val="24"/>
                <w:lang w:eastAsia="en-GB"/>
              </w:rPr>
              <w:fldChar w:fldCharType="begin">
                <w:ffData>
                  <w:name w:val="Text11"/>
                  <w:enabled/>
                  <w:calcOnExit w:val="0"/>
                  <w:textInput/>
                </w:ffData>
              </w:fldChar>
            </w:r>
            <w:r w:rsidRPr="0010323C">
              <w:rPr>
                <w:sz w:val="24"/>
                <w:szCs w:val="24"/>
                <w:lang w:eastAsia="en-GB"/>
              </w:rPr>
              <w:instrText xml:space="preserve"> FORMTEXT </w:instrText>
            </w:r>
            <w:r w:rsidRPr="0010323C">
              <w:rPr>
                <w:sz w:val="24"/>
                <w:szCs w:val="24"/>
                <w:lang w:eastAsia="en-GB"/>
              </w:rPr>
            </w:r>
            <w:r w:rsidRPr="0010323C">
              <w:rPr>
                <w:sz w:val="24"/>
                <w:szCs w:val="24"/>
                <w:lang w:eastAsia="en-GB"/>
              </w:rPr>
              <w:fldChar w:fldCharType="separate"/>
            </w:r>
            <w:r w:rsidRPr="0010323C">
              <w:rPr>
                <w:noProof/>
                <w:sz w:val="24"/>
                <w:szCs w:val="24"/>
                <w:lang w:eastAsia="en-GB"/>
              </w:rPr>
              <w:t> </w:t>
            </w:r>
            <w:r w:rsidRPr="0010323C">
              <w:rPr>
                <w:noProof/>
                <w:sz w:val="24"/>
                <w:szCs w:val="24"/>
                <w:lang w:eastAsia="en-GB"/>
              </w:rPr>
              <w:t> </w:t>
            </w:r>
            <w:r w:rsidRPr="0010323C">
              <w:rPr>
                <w:noProof/>
                <w:sz w:val="24"/>
                <w:szCs w:val="24"/>
                <w:lang w:eastAsia="en-GB"/>
              </w:rPr>
              <w:t> </w:t>
            </w:r>
            <w:r w:rsidRPr="0010323C">
              <w:rPr>
                <w:noProof/>
                <w:sz w:val="24"/>
                <w:szCs w:val="24"/>
                <w:lang w:eastAsia="en-GB"/>
              </w:rPr>
              <w:t> </w:t>
            </w:r>
            <w:r w:rsidRPr="0010323C">
              <w:rPr>
                <w:noProof/>
                <w:sz w:val="24"/>
                <w:szCs w:val="24"/>
                <w:lang w:eastAsia="en-GB"/>
              </w:rPr>
              <w:t> </w:t>
            </w:r>
            <w:r w:rsidRPr="0010323C">
              <w:rPr>
                <w:sz w:val="24"/>
                <w:szCs w:val="24"/>
                <w:lang w:eastAsia="en-GB"/>
              </w:rPr>
              <w:fldChar w:fldCharType="end"/>
            </w:r>
          </w:p>
        </w:tc>
      </w:tr>
    </w:tbl>
    <w:p w14:paraId="05E5110B" w14:textId="77777777" w:rsidR="00C43BC2" w:rsidRPr="0010323C" w:rsidRDefault="00C43BC2" w:rsidP="00C43BC2">
      <w:pPr>
        <w:rPr>
          <w:sz w:val="24"/>
          <w:szCs w:val="24"/>
          <w:lang w:eastAsia="en-GB"/>
        </w:rPr>
      </w:pPr>
    </w:p>
    <w:p w14:paraId="3FCB8353" w14:textId="77777777" w:rsidR="00C43BC2" w:rsidRPr="0010323C" w:rsidRDefault="00C43BC2" w:rsidP="00C43BC2">
      <w:pPr>
        <w:rPr>
          <w:sz w:val="24"/>
          <w:szCs w:val="24"/>
        </w:rPr>
      </w:pPr>
      <w:r w:rsidRPr="0010323C">
        <w:rPr>
          <w:sz w:val="24"/>
          <w:szCs w:val="24"/>
          <w:lang w:eastAsia="en-GB"/>
        </w:rPr>
        <w:t>You should make cheques or postal orders payable to Natural Resources Wales and make sure they have ‘A/c Payee’ written across them if it is not already printed on. Please write the name of your company and application reference number on the back of your cheque or postal order.</w:t>
      </w:r>
    </w:p>
    <w:p w14:paraId="7D79E70F" w14:textId="77777777" w:rsidR="00C43BC2" w:rsidRPr="0010323C" w:rsidRDefault="00C43BC2" w:rsidP="00C43BC2">
      <w:pPr>
        <w:rPr>
          <w:sz w:val="24"/>
          <w:szCs w:val="24"/>
        </w:rPr>
      </w:pPr>
      <w:r>
        <w:rPr>
          <w:sz w:val="24"/>
          <w:szCs w:val="24"/>
          <w:lang w:eastAsia="en-GB"/>
        </w:rPr>
        <w:t>Please s</w:t>
      </w:r>
      <w:r w:rsidRPr="0010323C">
        <w:rPr>
          <w:sz w:val="24"/>
          <w:szCs w:val="24"/>
        </w:rPr>
        <w:t xml:space="preserve">end it to us with your completed application form and any relevant supporting documents. </w:t>
      </w:r>
      <w:proofErr w:type="spellStart"/>
      <w:r w:rsidRPr="0010323C">
        <w:rPr>
          <w:sz w:val="24"/>
          <w:szCs w:val="24"/>
        </w:rPr>
        <w:t>Post dated</w:t>
      </w:r>
      <w:proofErr w:type="spellEnd"/>
      <w:r w:rsidRPr="0010323C">
        <w:rPr>
          <w:sz w:val="24"/>
          <w:szCs w:val="24"/>
        </w:rPr>
        <w:t xml:space="preserve"> cheques will not be accepted. </w:t>
      </w:r>
    </w:p>
    <w:p w14:paraId="48A21778" w14:textId="77777777" w:rsidR="00C43BC2" w:rsidRPr="001E2CE8" w:rsidRDefault="00C43BC2" w:rsidP="001E2CE8">
      <w:pPr>
        <w:ind w:left="-5" w:right="275"/>
        <w:rPr>
          <w:rFonts w:eastAsiaTheme="majorEastAsia" w:cstheme="majorBidi"/>
          <w:color w:val="009999"/>
          <w:sz w:val="24"/>
          <w:szCs w:val="24"/>
        </w:rPr>
      </w:pPr>
      <w:r w:rsidRPr="001E2CE8">
        <w:rPr>
          <w:rFonts w:eastAsiaTheme="majorEastAsia" w:cstheme="majorBidi"/>
          <w:color w:val="009999"/>
          <w:sz w:val="24"/>
          <w:szCs w:val="24"/>
        </w:rPr>
        <w:t>Cash</w:t>
      </w:r>
    </w:p>
    <w:p w14:paraId="0D6B3B87" w14:textId="77777777" w:rsidR="00C43BC2" w:rsidRPr="0010323C" w:rsidRDefault="00C43BC2" w:rsidP="00C43BC2">
      <w:pPr>
        <w:rPr>
          <w:sz w:val="24"/>
          <w:szCs w:val="24"/>
          <w:lang w:eastAsia="en-GB"/>
        </w:rPr>
      </w:pPr>
      <w:r w:rsidRPr="0010323C">
        <w:rPr>
          <w:sz w:val="24"/>
          <w:szCs w:val="24"/>
          <w:lang w:eastAsia="en-GB"/>
        </w:rPr>
        <w:t>Please tick the box below to confirm you are enclosing cash.</w:t>
      </w:r>
    </w:p>
    <w:p w14:paraId="65D750DB" w14:textId="437D9191" w:rsidR="00C43BC2" w:rsidRPr="0010323C" w:rsidRDefault="00C43BC2" w:rsidP="00C43BC2">
      <w:pPr>
        <w:rPr>
          <w:sz w:val="24"/>
          <w:szCs w:val="24"/>
          <w:lang w:eastAsia="en-GB"/>
        </w:rPr>
      </w:pPr>
      <w:r w:rsidRPr="0010323C">
        <w:rPr>
          <w:sz w:val="24"/>
          <w:szCs w:val="24"/>
          <w:lang w:eastAsia="en-GB"/>
        </w:rPr>
        <w:t xml:space="preserve">I have enclosed cash with my application   </w:t>
      </w:r>
      <w:r w:rsidRPr="0010323C">
        <w:rPr>
          <w:sz w:val="24"/>
          <w:szCs w:val="24"/>
          <w:lang w:eastAsia="en-GB"/>
        </w:rPr>
        <w:tab/>
      </w:r>
      <w:r w:rsidRPr="0010323C">
        <w:rPr>
          <w:sz w:val="24"/>
          <w:szCs w:val="24"/>
          <w:lang w:eastAsia="en-GB"/>
        </w:rPr>
        <w:tab/>
      </w:r>
      <w:r w:rsidRPr="0010323C">
        <w:rPr>
          <w:sz w:val="24"/>
          <w:szCs w:val="24"/>
          <w:lang w:eastAsia="en-GB"/>
        </w:rPr>
        <w:tab/>
      </w:r>
      <w:r w:rsidRPr="0010323C">
        <w:rPr>
          <w:sz w:val="24"/>
          <w:szCs w:val="24"/>
          <w:lang w:eastAsia="en-GB"/>
        </w:rPr>
        <w:tab/>
      </w:r>
      <w:sdt>
        <w:sdtPr>
          <w:rPr>
            <w:sz w:val="24"/>
            <w:szCs w:val="24"/>
            <w:lang w:eastAsia="en-GB"/>
          </w:rPr>
          <w:id w:val="2014189473"/>
          <w14:checkbox>
            <w14:checked w14:val="0"/>
            <w14:checkedState w14:val="2612" w14:font="MS Gothic"/>
            <w14:uncheckedState w14:val="2610" w14:font="MS Gothic"/>
          </w14:checkbox>
        </w:sdtPr>
        <w:sdtEndPr/>
        <w:sdtContent>
          <w:r w:rsidR="0009787E">
            <w:rPr>
              <w:rFonts w:ascii="MS Gothic" w:eastAsia="MS Gothic" w:hAnsi="MS Gothic" w:hint="eastAsia"/>
              <w:sz w:val="24"/>
              <w:szCs w:val="24"/>
              <w:lang w:eastAsia="en-GB"/>
            </w:rPr>
            <w:t>☐</w:t>
          </w:r>
        </w:sdtContent>
      </w:sdt>
    </w:p>
    <w:p w14:paraId="1045BED9" w14:textId="77777777" w:rsidR="00C43BC2" w:rsidRPr="0010323C" w:rsidRDefault="00C43BC2" w:rsidP="00C43BC2">
      <w:pPr>
        <w:ind w:left="-5"/>
        <w:rPr>
          <w:sz w:val="24"/>
          <w:szCs w:val="24"/>
        </w:rPr>
      </w:pPr>
      <w:r w:rsidRPr="0010323C">
        <w:rPr>
          <w:sz w:val="24"/>
          <w:szCs w:val="24"/>
        </w:rPr>
        <w:t>We do not recommend sending cash through the post. If you cannot avoid this, please use a recorded delivery postal service and enclose details of the name of your company and a reference number (this can be the customer reference, permit reference or an application reference generated at pre-application stage) or your name, address and postcode.</w:t>
      </w:r>
    </w:p>
    <w:p w14:paraId="0D72FAAE" w14:textId="77777777" w:rsidR="005C3032" w:rsidRDefault="005C3032" w:rsidP="001E2CE8">
      <w:pPr>
        <w:ind w:left="-5" w:right="275"/>
        <w:rPr>
          <w:rFonts w:eastAsiaTheme="majorEastAsia" w:cstheme="majorBidi"/>
          <w:color w:val="009999"/>
          <w:sz w:val="24"/>
          <w:szCs w:val="24"/>
        </w:rPr>
      </w:pPr>
    </w:p>
    <w:p w14:paraId="5EB743C7" w14:textId="77777777" w:rsidR="00C43BC2" w:rsidRPr="001E2CE8" w:rsidRDefault="00C43BC2" w:rsidP="001E2CE8">
      <w:pPr>
        <w:ind w:left="-5" w:right="275"/>
        <w:rPr>
          <w:rFonts w:eastAsiaTheme="majorEastAsia" w:cstheme="majorBidi"/>
          <w:color w:val="009999"/>
          <w:sz w:val="24"/>
          <w:szCs w:val="24"/>
        </w:rPr>
      </w:pPr>
      <w:r w:rsidRPr="001E2CE8">
        <w:rPr>
          <w:rFonts w:eastAsiaTheme="majorEastAsia" w:cstheme="majorBidi"/>
          <w:color w:val="009999"/>
          <w:sz w:val="24"/>
          <w:szCs w:val="24"/>
        </w:rPr>
        <w:t>Payment by credit or debit card</w:t>
      </w:r>
    </w:p>
    <w:p w14:paraId="37B004EE" w14:textId="77777777" w:rsidR="00C43BC2" w:rsidRPr="0010323C" w:rsidRDefault="00C43BC2" w:rsidP="00C43BC2">
      <w:pPr>
        <w:rPr>
          <w:sz w:val="24"/>
          <w:szCs w:val="24"/>
          <w:lang w:eastAsia="en-GB"/>
        </w:rPr>
      </w:pPr>
      <w:r w:rsidRPr="0010323C">
        <w:rPr>
          <w:sz w:val="24"/>
          <w:szCs w:val="24"/>
          <w:lang w:eastAsia="en-GB"/>
        </w:rPr>
        <w:t xml:space="preserve">If you are paying by credit or debit card, either we can call you or you can fill in the separate form CC1. We will destroy your card details once we have processed your payment. We can accept payments by Visa, MasterCard or Maestro card only. Select from the options below how you would like to proceed with payment. </w:t>
      </w:r>
    </w:p>
    <w:p w14:paraId="76B9FDEB" w14:textId="15A8D7CB" w:rsidR="00C43BC2" w:rsidRPr="0010323C" w:rsidRDefault="00C43BC2" w:rsidP="00C43BC2">
      <w:pPr>
        <w:rPr>
          <w:sz w:val="24"/>
          <w:szCs w:val="24"/>
          <w:lang w:eastAsia="en-GB"/>
        </w:rPr>
      </w:pPr>
      <w:r w:rsidRPr="0010323C">
        <w:rPr>
          <w:sz w:val="24"/>
          <w:szCs w:val="24"/>
          <w:lang w:eastAsia="en-GB"/>
        </w:rPr>
        <w:t xml:space="preserve">Please call me to arrange payment by debit or credit </w:t>
      </w:r>
      <w:proofErr w:type="gramStart"/>
      <w:r w:rsidRPr="0010323C">
        <w:rPr>
          <w:sz w:val="24"/>
          <w:szCs w:val="24"/>
          <w:lang w:eastAsia="en-GB"/>
        </w:rPr>
        <w:t xml:space="preserve">card  </w:t>
      </w:r>
      <w:r w:rsidRPr="0010323C">
        <w:rPr>
          <w:sz w:val="24"/>
          <w:szCs w:val="24"/>
          <w:lang w:eastAsia="en-GB"/>
        </w:rPr>
        <w:tab/>
      </w:r>
      <w:proofErr w:type="gramEnd"/>
      <w:r w:rsidRPr="0010323C">
        <w:rPr>
          <w:sz w:val="24"/>
          <w:szCs w:val="24"/>
          <w:lang w:eastAsia="en-GB"/>
        </w:rPr>
        <w:t xml:space="preserve"> </w:t>
      </w:r>
      <w:r w:rsidRPr="0010323C">
        <w:rPr>
          <w:sz w:val="24"/>
          <w:szCs w:val="24"/>
          <w:lang w:eastAsia="en-GB"/>
        </w:rPr>
        <w:tab/>
      </w:r>
      <w:sdt>
        <w:sdtPr>
          <w:rPr>
            <w:sz w:val="24"/>
            <w:szCs w:val="24"/>
            <w:lang w:eastAsia="en-GB"/>
          </w:rPr>
          <w:id w:val="-584379435"/>
          <w14:checkbox>
            <w14:checked w14:val="0"/>
            <w14:checkedState w14:val="2612" w14:font="MS Gothic"/>
            <w14:uncheckedState w14:val="2610" w14:font="MS Gothic"/>
          </w14:checkbox>
        </w:sdtPr>
        <w:sdtEndPr/>
        <w:sdtContent>
          <w:r w:rsidR="0009787E">
            <w:rPr>
              <w:rFonts w:ascii="MS Gothic" w:eastAsia="MS Gothic" w:hAnsi="MS Gothic" w:hint="eastAsia"/>
              <w:sz w:val="24"/>
              <w:szCs w:val="24"/>
              <w:lang w:eastAsia="en-GB"/>
            </w:rPr>
            <w:t>☐</w:t>
          </w:r>
        </w:sdtContent>
      </w:sdt>
    </w:p>
    <w:p w14:paraId="584F09F2" w14:textId="656B780A" w:rsidR="00C43BC2" w:rsidRPr="0010323C" w:rsidRDefault="00C43BC2" w:rsidP="00C43BC2">
      <w:pPr>
        <w:rPr>
          <w:sz w:val="24"/>
          <w:szCs w:val="24"/>
          <w:lang w:eastAsia="en-GB"/>
        </w:rPr>
      </w:pPr>
      <w:r w:rsidRPr="0010323C">
        <w:rPr>
          <w:sz w:val="24"/>
          <w:szCs w:val="24"/>
          <w:lang w:eastAsia="en-GB"/>
        </w:rPr>
        <w:lastRenderedPageBreak/>
        <w:t xml:space="preserve">I have enclosed form CC1 with my application   </w:t>
      </w:r>
      <w:r w:rsidRPr="0010323C">
        <w:rPr>
          <w:sz w:val="24"/>
          <w:szCs w:val="24"/>
          <w:lang w:eastAsia="en-GB"/>
        </w:rPr>
        <w:tab/>
      </w:r>
      <w:r w:rsidRPr="0010323C">
        <w:rPr>
          <w:sz w:val="24"/>
          <w:szCs w:val="24"/>
          <w:lang w:eastAsia="en-GB"/>
        </w:rPr>
        <w:tab/>
      </w:r>
      <w:r w:rsidRPr="0010323C">
        <w:rPr>
          <w:sz w:val="24"/>
          <w:szCs w:val="24"/>
          <w:lang w:eastAsia="en-GB"/>
        </w:rPr>
        <w:tab/>
      </w:r>
      <w:sdt>
        <w:sdtPr>
          <w:rPr>
            <w:sz w:val="24"/>
            <w:szCs w:val="24"/>
            <w:lang w:eastAsia="en-GB"/>
          </w:rPr>
          <w:id w:val="-1111969882"/>
          <w14:checkbox>
            <w14:checked w14:val="0"/>
            <w14:checkedState w14:val="2612" w14:font="MS Gothic"/>
            <w14:uncheckedState w14:val="2610" w14:font="MS Gothic"/>
          </w14:checkbox>
        </w:sdtPr>
        <w:sdtEndPr/>
        <w:sdtContent>
          <w:r w:rsidR="0009787E">
            <w:rPr>
              <w:rFonts w:ascii="MS Gothic" w:eastAsia="MS Gothic" w:hAnsi="MS Gothic" w:hint="eastAsia"/>
              <w:sz w:val="24"/>
              <w:szCs w:val="24"/>
              <w:lang w:eastAsia="en-GB"/>
            </w:rPr>
            <w:t>☐</w:t>
          </w:r>
        </w:sdtContent>
      </w:sdt>
    </w:p>
    <w:p w14:paraId="6B3D6034" w14:textId="4364DA66" w:rsidR="00C43BC2" w:rsidRPr="0010323C" w:rsidRDefault="00C43BC2" w:rsidP="00C43BC2">
      <w:pPr>
        <w:ind w:left="-5"/>
        <w:rPr>
          <w:sz w:val="24"/>
          <w:szCs w:val="24"/>
        </w:rPr>
      </w:pPr>
      <w:r w:rsidRPr="0010323C">
        <w:rPr>
          <w:sz w:val="24"/>
          <w:szCs w:val="24"/>
        </w:rPr>
        <w:t>We can accept payments by Visa, MasterCard or Maestro cards only. Please complete the required details in the separate form CC1 or tick the box asking us to call you to arrange payment.</w:t>
      </w:r>
    </w:p>
    <w:p w14:paraId="2CA09C2F" w14:textId="77777777" w:rsidR="00C43BC2" w:rsidRPr="001E2CE8" w:rsidRDefault="00C43BC2" w:rsidP="001E2CE8">
      <w:pPr>
        <w:ind w:left="-5" w:right="275"/>
        <w:rPr>
          <w:rFonts w:eastAsiaTheme="majorEastAsia" w:cstheme="majorBidi"/>
          <w:color w:val="009999"/>
          <w:sz w:val="24"/>
          <w:szCs w:val="24"/>
        </w:rPr>
      </w:pPr>
      <w:r w:rsidRPr="001E2CE8">
        <w:rPr>
          <w:rFonts w:eastAsiaTheme="majorEastAsia" w:cstheme="majorBidi"/>
          <w:color w:val="009999"/>
          <w:sz w:val="24"/>
          <w:szCs w:val="24"/>
        </w:rPr>
        <w:t>Payment by electronic transfer</w:t>
      </w:r>
    </w:p>
    <w:p w14:paraId="28948321" w14:textId="77777777" w:rsidR="00C43BC2" w:rsidRPr="0010323C" w:rsidRDefault="00C43BC2" w:rsidP="00C43BC2">
      <w:pPr>
        <w:rPr>
          <w:sz w:val="24"/>
          <w:szCs w:val="24"/>
          <w:lang w:eastAsia="en-GB"/>
        </w:rPr>
      </w:pPr>
      <w:r w:rsidRPr="0010323C">
        <w:rPr>
          <w:sz w:val="24"/>
          <w:szCs w:val="24"/>
          <w:lang w:eastAsia="en-GB"/>
        </w:rPr>
        <w:t>If you choose to pay by electronic transfer, you will need to use the following information to make your payment.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C43BC2" w:rsidRPr="0010323C" w14:paraId="3C4F3ADD" w14:textId="77777777" w:rsidTr="00C43BC2">
        <w:tc>
          <w:tcPr>
            <w:tcW w:w="2405" w:type="dxa"/>
          </w:tcPr>
          <w:p w14:paraId="64774A79" w14:textId="77777777" w:rsidR="00C43BC2" w:rsidRPr="0010323C" w:rsidRDefault="00C43BC2" w:rsidP="00C43BC2">
            <w:pPr>
              <w:rPr>
                <w:rFonts w:eastAsia="Calibri"/>
                <w:sz w:val="24"/>
                <w:szCs w:val="24"/>
                <w:lang w:eastAsia="en-GB"/>
              </w:rPr>
            </w:pPr>
            <w:r w:rsidRPr="0010323C">
              <w:rPr>
                <w:rFonts w:eastAsia="Calibri"/>
                <w:sz w:val="24"/>
                <w:szCs w:val="24"/>
                <w:lang w:eastAsia="en-GB"/>
              </w:rPr>
              <w:t>Bank Name:</w:t>
            </w:r>
          </w:p>
        </w:tc>
        <w:tc>
          <w:tcPr>
            <w:tcW w:w="6611" w:type="dxa"/>
          </w:tcPr>
          <w:p w14:paraId="4F70FAB8" w14:textId="77777777" w:rsidR="00C43BC2" w:rsidRPr="0010323C" w:rsidRDefault="00C43BC2" w:rsidP="00C43BC2">
            <w:pPr>
              <w:rPr>
                <w:sz w:val="24"/>
                <w:szCs w:val="24"/>
                <w:lang w:eastAsia="en-GB"/>
              </w:rPr>
            </w:pPr>
            <w:r w:rsidRPr="0010323C">
              <w:rPr>
                <w:rFonts w:eastAsia="Calibri"/>
                <w:sz w:val="24"/>
                <w:szCs w:val="24"/>
                <w:lang w:eastAsia="en-GB"/>
              </w:rPr>
              <w:t>RBS</w:t>
            </w:r>
          </w:p>
        </w:tc>
      </w:tr>
      <w:tr w:rsidR="00C43BC2" w:rsidRPr="0010323C" w14:paraId="22BB32AE" w14:textId="77777777" w:rsidTr="00C43BC2">
        <w:tc>
          <w:tcPr>
            <w:tcW w:w="2405" w:type="dxa"/>
          </w:tcPr>
          <w:p w14:paraId="4691F7D7" w14:textId="77777777" w:rsidR="00C43BC2" w:rsidRPr="0010323C" w:rsidRDefault="00C43BC2" w:rsidP="00C43BC2">
            <w:pPr>
              <w:rPr>
                <w:rFonts w:eastAsia="Calibri"/>
                <w:sz w:val="24"/>
                <w:szCs w:val="24"/>
                <w:lang w:eastAsia="en-GB"/>
              </w:rPr>
            </w:pPr>
            <w:r w:rsidRPr="0010323C">
              <w:rPr>
                <w:rFonts w:eastAsia="Calibri"/>
                <w:sz w:val="24"/>
                <w:szCs w:val="24"/>
                <w:lang w:eastAsia="en-GB"/>
              </w:rPr>
              <w:t>Address:</w:t>
            </w:r>
          </w:p>
        </w:tc>
        <w:tc>
          <w:tcPr>
            <w:tcW w:w="6611" w:type="dxa"/>
          </w:tcPr>
          <w:p w14:paraId="68DDDEDA" w14:textId="77777777" w:rsidR="00C43BC2" w:rsidRPr="0010323C" w:rsidRDefault="00C43BC2" w:rsidP="00C43BC2">
            <w:pPr>
              <w:rPr>
                <w:sz w:val="24"/>
                <w:szCs w:val="24"/>
                <w:lang w:eastAsia="en-GB"/>
              </w:rPr>
            </w:pPr>
            <w:r w:rsidRPr="0010323C">
              <w:rPr>
                <w:sz w:val="24"/>
                <w:szCs w:val="24"/>
                <w:lang w:eastAsia="en-GB"/>
              </w:rPr>
              <w:t>National Westminster Bank Plc, 2 ½ Devonshire Square, London, EC2M 4BA</w:t>
            </w:r>
          </w:p>
        </w:tc>
      </w:tr>
      <w:tr w:rsidR="00C43BC2" w:rsidRPr="0010323C" w14:paraId="72470F75" w14:textId="77777777" w:rsidTr="00C43BC2">
        <w:tc>
          <w:tcPr>
            <w:tcW w:w="2405" w:type="dxa"/>
          </w:tcPr>
          <w:p w14:paraId="0293FCC1" w14:textId="77777777" w:rsidR="00C43BC2" w:rsidRPr="0010323C" w:rsidRDefault="00C43BC2" w:rsidP="00C43BC2">
            <w:pPr>
              <w:rPr>
                <w:sz w:val="24"/>
                <w:szCs w:val="24"/>
                <w:lang w:eastAsia="en-GB"/>
              </w:rPr>
            </w:pPr>
            <w:r w:rsidRPr="0010323C">
              <w:rPr>
                <w:rFonts w:eastAsia="Calibri"/>
                <w:sz w:val="24"/>
                <w:szCs w:val="24"/>
                <w:lang w:eastAsia="en-GB"/>
              </w:rPr>
              <w:t>Sort Code:</w:t>
            </w:r>
          </w:p>
        </w:tc>
        <w:tc>
          <w:tcPr>
            <w:tcW w:w="6611" w:type="dxa"/>
          </w:tcPr>
          <w:p w14:paraId="02542CCB" w14:textId="77777777" w:rsidR="00C43BC2" w:rsidRPr="0010323C" w:rsidRDefault="00C43BC2" w:rsidP="00C43BC2">
            <w:pPr>
              <w:rPr>
                <w:sz w:val="24"/>
                <w:szCs w:val="24"/>
                <w:lang w:eastAsia="en-GB"/>
              </w:rPr>
            </w:pPr>
            <w:r w:rsidRPr="0010323C">
              <w:rPr>
                <w:sz w:val="24"/>
                <w:szCs w:val="24"/>
                <w:lang w:eastAsia="en-GB"/>
              </w:rPr>
              <w:t>60-70-80</w:t>
            </w:r>
          </w:p>
        </w:tc>
      </w:tr>
      <w:tr w:rsidR="00C43BC2" w:rsidRPr="0010323C" w14:paraId="6C94E775" w14:textId="77777777" w:rsidTr="00C43BC2">
        <w:tc>
          <w:tcPr>
            <w:tcW w:w="2405" w:type="dxa"/>
          </w:tcPr>
          <w:p w14:paraId="2B28F6AF" w14:textId="77777777" w:rsidR="00C43BC2" w:rsidRPr="0010323C" w:rsidRDefault="00C43BC2" w:rsidP="00C43BC2">
            <w:pPr>
              <w:rPr>
                <w:rFonts w:eastAsia="Calibri"/>
                <w:sz w:val="24"/>
                <w:szCs w:val="24"/>
                <w:lang w:eastAsia="en-GB"/>
              </w:rPr>
            </w:pPr>
            <w:r w:rsidRPr="0010323C">
              <w:rPr>
                <w:rFonts w:eastAsia="Calibri"/>
                <w:sz w:val="24"/>
                <w:szCs w:val="24"/>
                <w:lang w:eastAsia="en-GB"/>
              </w:rPr>
              <w:t>Account Number:</w:t>
            </w:r>
          </w:p>
        </w:tc>
        <w:tc>
          <w:tcPr>
            <w:tcW w:w="6611" w:type="dxa"/>
          </w:tcPr>
          <w:p w14:paraId="5D8C5B3C" w14:textId="77777777" w:rsidR="00C43BC2" w:rsidRPr="0010323C" w:rsidRDefault="00C43BC2" w:rsidP="00C43BC2">
            <w:pPr>
              <w:rPr>
                <w:sz w:val="24"/>
                <w:szCs w:val="24"/>
                <w:lang w:eastAsia="en-GB"/>
              </w:rPr>
            </w:pPr>
            <w:r w:rsidRPr="0010323C">
              <w:rPr>
                <w:rFonts w:eastAsia="Calibri"/>
                <w:sz w:val="24"/>
                <w:szCs w:val="24"/>
                <w:lang w:eastAsia="en-GB"/>
              </w:rPr>
              <w:t>10014438</w:t>
            </w:r>
          </w:p>
        </w:tc>
      </w:tr>
      <w:tr w:rsidR="00C43BC2" w:rsidRPr="0010323C" w14:paraId="29E866E3" w14:textId="77777777" w:rsidTr="00C43BC2">
        <w:tc>
          <w:tcPr>
            <w:tcW w:w="2405" w:type="dxa"/>
          </w:tcPr>
          <w:p w14:paraId="27806B77" w14:textId="77777777" w:rsidR="00C43BC2" w:rsidRPr="0010323C" w:rsidRDefault="00C43BC2" w:rsidP="00C43BC2">
            <w:pPr>
              <w:rPr>
                <w:rFonts w:eastAsia="Calibri"/>
                <w:sz w:val="24"/>
                <w:szCs w:val="24"/>
                <w:lang w:eastAsia="en-GB"/>
              </w:rPr>
            </w:pPr>
            <w:r w:rsidRPr="0010323C">
              <w:rPr>
                <w:rFonts w:eastAsia="Calibri"/>
                <w:sz w:val="24"/>
                <w:szCs w:val="24"/>
                <w:lang w:eastAsia="en-GB"/>
              </w:rPr>
              <w:t>IBAN Number:</w:t>
            </w:r>
          </w:p>
        </w:tc>
        <w:tc>
          <w:tcPr>
            <w:tcW w:w="6611" w:type="dxa"/>
          </w:tcPr>
          <w:p w14:paraId="04A786BB" w14:textId="77777777" w:rsidR="00C43BC2" w:rsidRPr="0010323C" w:rsidRDefault="00C43BC2" w:rsidP="00C43BC2">
            <w:pPr>
              <w:rPr>
                <w:sz w:val="24"/>
                <w:szCs w:val="24"/>
                <w:lang w:eastAsia="en-GB"/>
              </w:rPr>
            </w:pPr>
            <w:r w:rsidRPr="0010323C">
              <w:rPr>
                <w:rFonts w:eastAsia="Calibri"/>
                <w:sz w:val="24"/>
                <w:szCs w:val="24"/>
                <w:lang w:eastAsia="en-GB"/>
              </w:rPr>
              <w:t>GB70 NWBK 6070 8010 0144 38</w:t>
            </w:r>
          </w:p>
        </w:tc>
      </w:tr>
      <w:tr w:rsidR="00C43BC2" w:rsidRPr="0010323C" w14:paraId="48F6173B" w14:textId="77777777" w:rsidTr="00C43BC2">
        <w:tc>
          <w:tcPr>
            <w:tcW w:w="2405" w:type="dxa"/>
          </w:tcPr>
          <w:p w14:paraId="53BFD9B9" w14:textId="77777777" w:rsidR="00C43BC2" w:rsidRPr="0010323C" w:rsidRDefault="00C43BC2" w:rsidP="00C43BC2">
            <w:pPr>
              <w:rPr>
                <w:rFonts w:eastAsia="Calibri"/>
                <w:sz w:val="24"/>
                <w:szCs w:val="24"/>
                <w:lang w:eastAsia="en-GB"/>
              </w:rPr>
            </w:pPr>
            <w:r w:rsidRPr="0010323C">
              <w:rPr>
                <w:rFonts w:eastAsia="Calibri"/>
                <w:sz w:val="24"/>
                <w:szCs w:val="24"/>
                <w:lang w:eastAsia="en-GB"/>
              </w:rPr>
              <w:t>SWIFT/BIC Code:</w:t>
            </w:r>
          </w:p>
        </w:tc>
        <w:tc>
          <w:tcPr>
            <w:tcW w:w="6611" w:type="dxa"/>
          </w:tcPr>
          <w:p w14:paraId="02105E16" w14:textId="77777777" w:rsidR="00C43BC2" w:rsidRPr="0010323C" w:rsidRDefault="00C43BC2" w:rsidP="00C43BC2">
            <w:pPr>
              <w:rPr>
                <w:sz w:val="24"/>
                <w:szCs w:val="24"/>
                <w:lang w:eastAsia="en-GB"/>
              </w:rPr>
            </w:pPr>
            <w:r w:rsidRPr="0010323C">
              <w:rPr>
                <w:rFonts w:eastAsia="Calibri"/>
                <w:sz w:val="24"/>
                <w:szCs w:val="24"/>
                <w:lang w:eastAsia="en-GB"/>
              </w:rPr>
              <w:t>NWBKGB2L</w:t>
            </w:r>
          </w:p>
        </w:tc>
      </w:tr>
      <w:tr w:rsidR="00C43BC2" w:rsidRPr="0010323C" w14:paraId="22F8A8B8" w14:textId="77777777" w:rsidTr="00C43BC2">
        <w:tc>
          <w:tcPr>
            <w:tcW w:w="2405" w:type="dxa"/>
          </w:tcPr>
          <w:p w14:paraId="23E616D8" w14:textId="77777777" w:rsidR="00C43BC2" w:rsidRPr="0010323C" w:rsidRDefault="00C43BC2" w:rsidP="00C43BC2">
            <w:pPr>
              <w:rPr>
                <w:rFonts w:eastAsia="Calibri"/>
                <w:sz w:val="24"/>
                <w:szCs w:val="24"/>
                <w:lang w:eastAsia="en-GB"/>
              </w:rPr>
            </w:pPr>
            <w:r w:rsidRPr="0010323C">
              <w:rPr>
                <w:rFonts w:eastAsia="Calibri"/>
                <w:sz w:val="24"/>
                <w:szCs w:val="24"/>
                <w:lang w:eastAsia="en-GB"/>
              </w:rPr>
              <w:t>VAT No:</w:t>
            </w:r>
          </w:p>
        </w:tc>
        <w:tc>
          <w:tcPr>
            <w:tcW w:w="6611" w:type="dxa"/>
          </w:tcPr>
          <w:p w14:paraId="4D070FDE" w14:textId="77777777" w:rsidR="00C43BC2" w:rsidRPr="0010323C" w:rsidRDefault="00C43BC2" w:rsidP="00C43BC2">
            <w:pPr>
              <w:rPr>
                <w:sz w:val="24"/>
                <w:szCs w:val="24"/>
                <w:lang w:eastAsia="en-GB"/>
              </w:rPr>
            </w:pPr>
            <w:r w:rsidRPr="0010323C">
              <w:rPr>
                <w:rFonts w:eastAsia="Calibri"/>
                <w:sz w:val="24"/>
                <w:szCs w:val="24"/>
                <w:lang w:eastAsia="en-GB"/>
              </w:rPr>
              <w:t>GB 145 1537 25</w:t>
            </w:r>
          </w:p>
        </w:tc>
      </w:tr>
      <w:tr w:rsidR="00C43BC2" w:rsidRPr="0010323C" w14:paraId="7B21D9E5" w14:textId="77777777" w:rsidTr="00C43BC2">
        <w:tc>
          <w:tcPr>
            <w:tcW w:w="2405" w:type="dxa"/>
          </w:tcPr>
          <w:p w14:paraId="386D51FE" w14:textId="77777777" w:rsidR="00C43BC2" w:rsidRPr="0010323C" w:rsidRDefault="00C43BC2" w:rsidP="00C43BC2">
            <w:pPr>
              <w:rPr>
                <w:rFonts w:eastAsia="Calibri"/>
                <w:sz w:val="24"/>
                <w:szCs w:val="24"/>
                <w:lang w:eastAsia="en-GB"/>
              </w:rPr>
            </w:pPr>
            <w:r w:rsidRPr="0010323C">
              <w:rPr>
                <w:rFonts w:eastAsia="Calibri"/>
                <w:sz w:val="24"/>
                <w:szCs w:val="24"/>
                <w:lang w:eastAsia="en-GB"/>
              </w:rPr>
              <w:t>Remittance E-Mail:</w:t>
            </w:r>
          </w:p>
        </w:tc>
        <w:tc>
          <w:tcPr>
            <w:tcW w:w="6611" w:type="dxa"/>
          </w:tcPr>
          <w:p w14:paraId="54EF4B1F" w14:textId="77777777" w:rsidR="00C43BC2" w:rsidRPr="0010323C" w:rsidRDefault="00C43BC2" w:rsidP="00C43BC2">
            <w:pPr>
              <w:rPr>
                <w:sz w:val="24"/>
                <w:szCs w:val="24"/>
                <w:lang w:eastAsia="en-GB"/>
              </w:rPr>
            </w:pPr>
            <w:r w:rsidRPr="0010323C">
              <w:rPr>
                <w:rFonts w:eastAsia="Calibri"/>
                <w:sz w:val="24"/>
                <w:szCs w:val="24"/>
                <w:lang w:eastAsia="en-GB"/>
              </w:rPr>
              <w:t>ONLINE@cyfoethnaturiolcymru.gov.uk</w:t>
            </w:r>
          </w:p>
        </w:tc>
      </w:tr>
      <w:tr w:rsidR="00C43BC2" w:rsidRPr="0010323C" w14:paraId="49635D34" w14:textId="77777777" w:rsidTr="00C43BC2">
        <w:tc>
          <w:tcPr>
            <w:tcW w:w="2405" w:type="dxa"/>
          </w:tcPr>
          <w:p w14:paraId="5CB12D23" w14:textId="77777777" w:rsidR="00C43BC2" w:rsidRPr="0010323C" w:rsidRDefault="00C43BC2" w:rsidP="00C43BC2">
            <w:pPr>
              <w:rPr>
                <w:rFonts w:eastAsia="Calibri"/>
                <w:sz w:val="24"/>
                <w:szCs w:val="24"/>
                <w:lang w:eastAsia="en-GB"/>
              </w:rPr>
            </w:pPr>
            <w:r w:rsidRPr="0010323C">
              <w:rPr>
                <w:rFonts w:eastAsia="Calibri"/>
                <w:sz w:val="24"/>
                <w:szCs w:val="24"/>
                <w:lang w:eastAsia="en-GB"/>
              </w:rPr>
              <w:t>Telephone Number:</w:t>
            </w:r>
          </w:p>
        </w:tc>
        <w:tc>
          <w:tcPr>
            <w:tcW w:w="6611" w:type="dxa"/>
          </w:tcPr>
          <w:p w14:paraId="141D76CD" w14:textId="77777777" w:rsidR="00C43BC2" w:rsidRPr="0010323C" w:rsidRDefault="00C43BC2" w:rsidP="00C43BC2">
            <w:pPr>
              <w:rPr>
                <w:rFonts w:eastAsia="Calibri"/>
                <w:sz w:val="24"/>
                <w:szCs w:val="24"/>
                <w:lang w:eastAsia="en-GB"/>
              </w:rPr>
            </w:pPr>
            <w:r w:rsidRPr="0010323C">
              <w:rPr>
                <w:rFonts w:eastAsia="Calibri"/>
                <w:sz w:val="24"/>
                <w:szCs w:val="24"/>
                <w:lang w:eastAsia="en-GB"/>
              </w:rPr>
              <w:t>0300 065 3000</w:t>
            </w:r>
          </w:p>
        </w:tc>
      </w:tr>
    </w:tbl>
    <w:p w14:paraId="4B22AE8D" w14:textId="77777777" w:rsidR="00D13F1B" w:rsidRDefault="00D13F1B" w:rsidP="00C43BC2">
      <w:pPr>
        <w:rPr>
          <w:sz w:val="24"/>
          <w:szCs w:val="24"/>
          <w:lang w:eastAsia="en-GB"/>
        </w:rPr>
      </w:pPr>
    </w:p>
    <w:p w14:paraId="505B1DA0" w14:textId="07AA0791" w:rsidR="00581845" w:rsidRPr="00581845" w:rsidRDefault="00C43BC2" w:rsidP="00581845">
      <w:pPr>
        <w:rPr>
          <w:sz w:val="24"/>
          <w:szCs w:val="24"/>
          <w:lang w:eastAsia="en-GB"/>
        </w:rPr>
      </w:pPr>
      <w:r w:rsidRPr="0010323C">
        <w:rPr>
          <w:sz w:val="24"/>
          <w:szCs w:val="24"/>
          <w:lang w:eastAsia="en-GB"/>
        </w:rPr>
        <w:t xml:space="preserve">Please ensure your BACS payment includes </w:t>
      </w:r>
      <w:r w:rsidR="00581845">
        <w:rPr>
          <w:sz w:val="24"/>
          <w:szCs w:val="24"/>
          <w:lang w:eastAsia="en-GB"/>
        </w:rPr>
        <w:t xml:space="preserve">a reference number. We prefer this to either be your application reference number (please contact your local office to obtain this) or use ‘FRA’ followed by the first nine letters of your organisation name, followed by any </w:t>
      </w:r>
      <w:proofErr w:type="gramStart"/>
      <w:r w:rsidR="00581845">
        <w:rPr>
          <w:sz w:val="24"/>
          <w:szCs w:val="24"/>
          <w:lang w:eastAsia="en-GB"/>
        </w:rPr>
        <w:t>4 digit</w:t>
      </w:r>
      <w:proofErr w:type="gramEnd"/>
      <w:r w:rsidR="00581845">
        <w:rPr>
          <w:sz w:val="24"/>
          <w:szCs w:val="24"/>
          <w:lang w:eastAsia="en-GB"/>
        </w:rPr>
        <w:t xml:space="preserve"> number. </w:t>
      </w:r>
      <w:r w:rsidR="00581845" w:rsidRPr="00581845">
        <w:rPr>
          <w:sz w:val="24"/>
          <w:szCs w:val="24"/>
          <w:lang w:eastAsia="en-GB"/>
        </w:rPr>
        <w:t xml:space="preserve">For example, for a company named Joe Bloggs Ltd, the reference number might be </w:t>
      </w:r>
      <w:r w:rsidR="00581845">
        <w:rPr>
          <w:sz w:val="24"/>
          <w:szCs w:val="24"/>
          <w:lang w:eastAsia="en-GB"/>
        </w:rPr>
        <w:t>FRA</w:t>
      </w:r>
      <w:r w:rsidR="00581845" w:rsidRPr="00581845">
        <w:rPr>
          <w:sz w:val="24"/>
          <w:szCs w:val="24"/>
          <w:lang w:eastAsia="en-GB"/>
        </w:rPr>
        <w:t>JOEBLOGGS0</w:t>
      </w:r>
      <w:r w:rsidR="00581845">
        <w:rPr>
          <w:sz w:val="24"/>
          <w:szCs w:val="24"/>
          <w:lang w:eastAsia="en-GB"/>
        </w:rPr>
        <w:t>0</w:t>
      </w:r>
      <w:r w:rsidR="00581845" w:rsidRPr="00581845">
        <w:rPr>
          <w:sz w:val="24"/>
          <w:szCs w:val="24"/>
          <w:lang w:eastAsia="en-GB"/>
        </w:rPr>
        <w:t>01. (Remember you can use any 4-digit number at the end).</w:t>
      </w:r>
    </w:p>
    <w:p w14:paraId="3F8C75A8" w14:textId="77777777" w:rsidR="00581845" w:rsidRPr="00581845" w:rsidRDefault="00581845" w:rsidP="00581845">
      <w:pPr>
        <w:rPr>
          <w:sz w:val="24"/>
          <w:szCs w:val="24"/>
          <w:lang w:eastAsia="en-GB"/>
        </w:rPr>
      </w:pPr>
      <w:r w:rsidRPr="00581845">
        <w:rPr>
          <w:sz w:val="24"/>
          <w:szCs w:val="24"/>
          <w:lang w:eastAsia="en-GB"/>
        </w:rPr>
        <w:t xml:space="preserve">The reference number you provide will appear on our bank </w:t>
      </w:r>
      <w:proofErr w:type="gramStart"/>
      <w:r w:rsidRPr="00581845">
        <w:rPr>
          <w:sz w:val="24"/>
          <w:szCs w:val="24"/>
          <w:lang w:eastAsia="en-GB"/>
        </w:rPr>
        <w:t>statements</w:t>
      </w:r>
      <w:proofErr w:type="gramEnd"/>
      <w:r w:rsidRPr="00581845">
        <w:rPr>
          <w:sz w:val="24"/>
          <w:szCs w:val="24"/>
          <w:lang w:eastAsia="en-GB"/>
        </w:rPr>
        <w:t xml:space="preserve"> so we can check your payment. We may need to contact your bank to make sure the reference number is quoted correctly.</w:t>
      </w:r>
    </w:p>
    <w:p w14:paraId="0A8A7F55" w14:textId="21ABCF13" w:rsidR="00581845" w:rsidRPr="00581845" w:rsidRDefault="00581845" w:rsidP="00581845">
      <w:pPr>
        <w:rPr>
          <w:sz w:val="24"/>
          <w:szCs w:val="24"/>
        </w:rPr>
      </w:pPr>
      <w:r w:rsidRPr="00581845">
        <w:rPr>
          <w:sz w:val="24"/>
          <w:szCs w:val="24"/>
        </w:rPr>
        <w:t xml:space="preserve">You should also email your payment details and payment reference number to </w:t>
      </w:r>
      <w:hyperlink r:id="rId14" w:history="1">
        <w:r w:rsidRPr="00581845">
          <w:rPr>
            <w:rStyle w:val="Hyperlink"/>
            <w:sz w:val="24"/>
            <w:szCs w:val="24"/>
          </w:rPr>
          <w:t>banking.team@naturalresourceswales.gov.uk</w:t>
        </w:r>
      </w:hyperlink>
      <w:r w:rsidRPr="00581845">
        <w:rPr>
          <w:sz w:val="24"/>
          <w:szCs w:val="24"/>
        </w:rPr>
        <w:t xml:space="preserve"> / </w:t>
      </w:r>
      <w:hyperlink r:id="rId15" w:history="1">
        <w:r w:rsidRPr="00581845">
          <w:rPr>
            <w:rStyle w:val="Hyperlink"/>
            <w:sz w:val="24"/>
            <w:szCs w:val="24"/>
          </w:rPr>
          <w:t>banking.team@cyfoethnaturiolcymru.gov.uk</w:t>
        </w:r>
      </w:hyperlink>
      <w:r w:rsidRPr="00581845">
        <w:rPr>
          <w:sz w:val="24"/>
          <w:szCs w:val="24"/>
        </w:rPr>
        <w:t xml:space="preserve"> and enter it below:</w:t>
      </w:r>
    </w:p>
    <w:tbl>
      <w:tblPr>
        <w:tblStyle w:val="TableGrid"/>
        <w:tblW w:w="0" w:type="auto"/>
        <w:tblLayout w:type="fixed"/>
        <w:tblLook w:val="04A0" w:firstRow="1" w:lastRow="0" w:firstColumn="1" w:lastColumn="0" w:noHBand="0" w:noVBand="1"/>
      </w:tblPr>
      <w:tblGrid>
        <w:gridCol w:w="2263"/>
        <w:gridCol w:w="2263"/>
      </w:tblGrid>
      <w:tr w:rsidR="00581845" w:rsidRPr="0010323C" w14:paraId="2C096B23" w14:textId="77777777" w:rsidTr="00CC5E10">
        <w:tc>
          <w:tcPr>
            <w:tcW w:w="2263" w:type="dxa"/>
          </w:tcPr>
          <w:p w14:paraId="3BBF29BB" w14:textId="33C0EDFA" w:rsidR="00581845" w:rsidRPr="0010323C" w:rsidRDefault="00581845" w:rsidP="00CC5E10">
            <w:pPr>
              <w:rPr>
                <w:rFonts w:eastAsia="Calibri"/>
                <w:sz w:val="24"/>
                <w:szCs w:val="24"/>
              </w:rPr>
            </w:pPr>
            <w:r>
              <w:rPr>
                <w:rFonts w:eastAsia="Calibri"/>
                <w:sz w:val="24"/>
                <w:szCs w:val="24"/>
              </w:rPr>
              <w:t>BACS reference</w:t>
            </w:r>
          </w:p>
        </w:tc>
        <w:tc>
          <w:tcPr>
            <w:tcW w:w="2263" w:type="dxa"/>
          </w:tcPr>
          <w:p w14:paraId="2FB0C885" w14:textId="15311A05" w:rsidR="00581845" w:rsidRPr="0010323C" w:rsidRDefault="00581845" w:rsidP="0029793E">
            <w:pPr>
              <w:rPr>
                <w:rFonts w:eastAsia="Calibri"/>
                <w:sz w:val="24"/>
                <w:szCs w:val="24"/>
              </w:rPr>
            </w:pPr>
            <w:r w:rsidRPr="0010323C">
              <w:rPr>
                <w:rFonts w:eastAsia="Calibri"/>
                <w:sz w:val="24"/>
                <w:szCs w:val="24"/>
              </w:rPr>
              <w:fldChar w:fldCharType="begin">
                <w:ffData>
                  <w:name w:val="Text53"/>
                  <w:enabled/>
                  <w:calcOnExit w:val="0"/>
                  <w:textInput/>
                </w:ffData>
              </w:fldChar>
            </w:r>
            <w:r w:rsidRPr="0010323C">
              <w:rPr>
                <w:rFonts w:eastAsia="Calibri"/>
                <w:sz w:val="24"/>
                <w:szCs w:val="24"/>
              </w:rPr>
              <w:instrText xml:space="preserve"> FORMTEXT </w:instrText>
            </w:r>
            <w:r w:rsidRPr="0010323C">
              <w:rPr>
                <w:rFonts w:eastAsia="Calibri"/>
                <w:sz w:val="24"/>
                <w:szCs w:val="24"/>
              </w:rPr>
            </w:r>
            <w:r w:rsidRPr="0010323C">
              <w:rPr>
                <w:rFonts w:eastAsia="Calibri"/>
                <w:sz w:val="24"/>
                <w:szCs w:val="24"/>
              </w:rPr>
              <w:fldChar w:fldCharType="separate"/>
            </w:r>
            <w:r w:rsidR="0029793E">
              <w:rPr>
                <w:rFonts w:eastAsia="Calibri"/>
                <w:sz w:val="24"/>
                <w:szCs w:val="24"/>
              </w:rPr>
              <w:t> </w:t>
            </w:r>
            <w:r w:rsidR="0029793E">
              <w:rPr>
                <w:rFonts w:eastAsia="Calibri"/>
                <w:sz w:val="24"/>
                <w:szCs w:val="24"/>
              </w:rPr>
              <w:t> </w:t>
            </w:r>
            <w:r w:rsidR="0029793E">
              <w:rPr>
                <w:rFonts w:eastAsia="Calibri"/>
                <w:sz w:val="24"/>
                <w:szCs w:val="24"/>
              </w:rPr>
              <w:t> </w:t>
            </w:r>
            <w:r w:rsidR="0029793E">
              <w:rPr>
                <w:rFonts w:eastAsia="Calibri"/>
                <w:sz w:val="24"/>
                <w:szCs w:val="24"/>
              </w:rPr>
              <w:t> </w:t>
            </w:r>
            <w:r w:rsidR="0029793E">
              <w:rPr>
                <w:rFonts w:eastAsia="Calibri"/>
                <w:sz w:val="24"/>
                <w:szCs w:val="24"/>
              </w:rPr>
              <w:t> </w:t>
            </w:r>
            <w:r w:rsidRPr="0010323C">
              <w:rPr>
                <w:rFonts w:eastAsia="Calibri"/>
                <w:sz w:val="24"/>
                <w:szCs w:val="24"/>
              </w:rPr>
              <w:fldChar w:fldCharType="end"/>
            </w:r>
          </w:p>
        </w:tc>
      </w:tr>
      <w:tr w:rsidR="00581845" w:rsidRPr="0010323C" w14:paraId="030D6E59" w14:textId="77777777" w:rsidTr="00CC5E10">
        <w:tc>
          <w:tcPr>
            <w:tcW w:w="2263" w:type="dxa"/>
          </w:tcPr>
          <w:p w14:paraId="05FAAECD" w14:textId="0B765E59" w:rsidR="00581845" w:rsidRPr="0010323C" w:rsidRDefault="00581845" w:rsidP="00CC5E10">
            <w:pPr>
              <w:rPr>
                <w:rFonts w:eastAsia="Calibri"/>
                <w:sz w:val="24"/>
                <w:szCs w:val="24"/>
              </w:rPr>
            </w:pPr>
            <w:r>
              <w:rPr>
                <w:rFonts w:eastAsia="Calibri"/>
                <w:sz w:val="24"/>
                <w:szCs w:val="24"/>
              </w:rPr>
              <w:t>Amount paid</w:t>
            </w:r>
          </w:p>
        </w:tc>
        <w:tc>
          <w:tcPr>
            <w:tcW w:w="2263" w:type="dxa"/>
          </w:tcPr>
          <w:p w14:paraId="7D10A817" w14:textId="26EB65F0" w:rsidR="00581845" w:rsidRPr="0010323C" w:rsidRDefault="00581845" w:rsidP="0029793E">
            <w:pPr>
              <w:rPr>
                <w:rFonts w:eastAsia="Calibri"/>
                <w:sz w:val="24"/>
                <w:szCs w:val="24"/>
              </w:rPr>
            </w:pPr>
            <w:r w:rsidRPr="0010323C">
              <w:rPr>
                <w:rFonts w:eastAsia="Calibri"/>
                <w:sz w:val="24"/>
                <w:szCs w:val="24"/>
              </w:rPr>
              <w:fldChar w:fldCharType="begin">
                <w:ffData>
                  <w:name w:val="Text53"/>
                  <w:enabled/>
                  <w:calcOnExit w:val="0"/>
                  <w:textInput/>
                </w:ffData>
              </w:fldChar>
            </w:r>
            <w:r w:rsidRPr="0010323C">
              <w:rPr>
                <w:rFonts w:eastAsia="Calibri"/>
                <w:sz w:val="24"/>
                <w:szCs w:val="24"/>
              </w:rPr>
              <w:instrText xml:space="preserve"> FORMTEXT </w:instrText>
            </w:r>
            <w:r w:rsidRPr="0010323C">
              <w:rPr>
                <w:rFonts w:eastAsia="Calibri"/>
                <w:sz w:val="24"/>
                <w:szCs w:val="24"/>
              </w:rPr>
            </w:r>
            <w:r w:rsidRPr="0010323C">
              <w:rPr>
                <w:rFonts w:eastAsia="Calibri"/>
                <w:sz w:val="24"/>
                <w:szCs w:val="24"/>
              </w:rPr>
              <w:fldChar w:fldCharType="separate"/>
            </w:r>
            <w:r w:rsidR="0029793E">
              <w:rPr>
                <w:rFonts w:eastAsia="Calibri"/>
                <w:sz w:val="24"/>
                <w:szCs w:val="24"/>
              </w:rPr>
              <w:t> </w:t>
            </w:r>
            <w:r w:rsidR="0029793E">
              <w:rPr>
                <w:rFonts w:eastAsia="Calibri"/>
                <w:sz w:val="24"/>
                <w:szCs w:val="24"/>
              </w:rPr>
              <w:t> </w:t>
            </w:r>
            <w:r w:rsidR="0029793E">
              <w:rPr>
                <w:rFonts w:eastAsia="Calibri"/>
                <w:sz w:val="24"/>
                <w:szCs w:val="24"/>
              </w:rPr>
              <w:t> </w:t>
            </w:r>
            <w:r w:rsidR="0029793E">
              <w:rPr>
                <w:rFonts w:eastAsia="Calibri"/>
                <w:sz w:val="24"/>
                <w:szCs w:val="24"/>
              </w:rPr>
              <w:t> </w:t>
            </w:r>
            <w:r w:rsidR="0029793E">
              <w:rPr>
                <w:rFonts w:eastAsia="Calibri"/>
                <w:sz w:val="24"/>
                <w:szCs w:val="24"/>
              </w:rPr>
              <w:t> </w:t>
            </w:r>
            <w:r w:rsidRPr="0010323C">
              <w:rPr>
                <w:rFonts w:eastAsia="Calibri"/>
                <w:sz w:val="24"/>
                <w:szCs w:val="24"/>
              </w:rPr>
              <w:fldChar w:fldCharType="end"/>
            </w:r>
          </w:p>
        </w:tc>
      </w:tr>
      <w:tr w:rsidR="00581845" w:rsidRPr="0010323C" w14:paraId="75206B96" w14:textId="77777777" w:rsidTr="00CC5E10">
        <w:tc>
          <w:tcPr>
            <w:tcW w:w="2263" w:type="dxa"/>
          </w:tcPr>
          <w:p w14:paraId="22510549" w14:textId="77CC526C" w:rsidR="00581845" w:rsidRDefault="00581845" w:rsidP="00CC5E10">
            <w:pPr>
              <w:rPr>
                <w:rFonts w:eastAsia="Calibri"/>
                <w:sz w:val="24"/>
                <w:szCs w:val="24"/>
              </w:rPr>
            </w:pPr>
            <w:r>
              <w:rPr>
                <w:rFonts w:eastAsia="Calibri"/>
                <w:sz w:val="24"/>
                <w:szCs w:val="24"/>
              </w:rPr>
              <w:t>Date paid</w:t>
            </w:r>
          </w:p>
        </w:tc>
        <w:tc>
          <w:tcPr>
            <w:tcW w:w="2263" w:type="dxa"/>
          </w:tcPr>
          <w:p w14:paraId="194487F4" w14:textId="1B894937" w:rsidR="00581845" w:rsidRPr="0010323C" w:rsidRDefault="00581845" w:rsidP="0029793E">
            <w:pPr>
              <w:rPr>
                <w:rFonts w:eastAsia="Calibri"/>
                <w:sz w:val="24"/>
                <w:szCs w:val="24"/>
              </w:rPr>
            </w:pPr>
            <w:r w:rsidRPr="0010323C">
              <w:rPr>
                <w:rFonts w:eastAsia="Calibri"/>
                <w:sz w:val="24"/>
                <w:szCs w:val="24"/>
              </w:rPr>
              <w:fldChar w:fldCharType="begin">
                <w:ffData>
                  <w:name w:val="Text53"/>
                  <w:enabled/>
                  <w:calcOnExit w:val="0"/>
                  <w:textInput/>
                </w:ffData>
              </w:fldChar>
            </w:r>
            <w:r w:rsidRPr="0010323C">
              <w:rPr>
                <w:rFonts w:eastAsia="Calibri"/>
                <w:sz w:val="24"/>
                <w:szCs w:val="24"/>
              </w:rPr>
              <w:instrText xml:space="preserve"> FORMTEXT </w:instrText>
            </w:r>
            <w:r w:rsidRPr="0010323C">
              <w:rPr>
                <w:rFonts w:eastAsia="Calibri"/>
                <w:sz w:val="24"/>
                <w:szCs w:val="24"/>
              </w:rPr>
            </w:r>
            <w:r w:rsidRPr="0010323C">
              <w:rPr>
                <w:rFonts w:eastAsia="Calibri"/>
                <w:sz w:val="24"/>
                <w:szCs w:val="24"/>
              </w:rPr>
              <w:fldChar w:fldCharType="separate"/>
            </w:r>
            <w:r w:rsidR="0029793E">
              <w:rPr>
                <w:rFonts w:eastAsia="Calibri"/>
                <w:sz w:val="24"/>
                <w:szCs w:val="24"/>
              </w:rPr>
              <w:t> </w:t>
            </w:r>
            <w:r w:rsidR="0029793E">
              <w:rPr>
                <w:rFonts w:eastAsia="Calibri"/>
                <w:sz w:val="24"/>
                <w:szCs w:val="24"/>
              </w:rPr>
              <w:t> </w:t>
            </w:r>
            <w:r w:rsidR="0029793E">
              <w:rPr>
                <w:rFonts w:eastAsia="Calibri"/>
                <w:sz w:val="24"/>
                <w:szCs w:val="24"/>
              </w:rPr>
              <w:t> </w:t>
            </w:r>
            <w:r w:rsidR="0029793E">
              <w:rPr>
                <w:rFonts w:eastAsia="Calibri"/>
                <w:sz w:val="24"/>
                <w:szCs w:val="24"/>
              </w:rPr>
              <w:t> </w:t>
            </w:r>
            <w:r w:rsidR="0029793E">
              <w:rPr>
                <w:rFonts w:eastAsia="Calibri"/>
                <w:sz w:val="24"/>
                <w:szCs w:val="24"/>
              </w:rPr>
              <w:t> </w:t>
            </w:r>
            <w:r w:rsidRPr="0010323C">
              <w:rPr>
                <w:rFonts w:eastAsia="Calibri"/>
                <w:sz w:val="24"/>
                <w:szCs w:val="24"/>
              </w:rPr>
              <w:fldChar w:fldCharType="end"/>
            </w:r>
          </w:p>
        </w:tc>
      </w:tr>
    </w:tbl>
    <w:p w14:paraId="340EEDA2" w14:textId="77777777" w:rsidR="00581845" w:rsidRDefault="00581845" w:rsidP="00581845"/>
    <w:p w14:paraId="2FE4453C" w14:textId="77777777" w:rsidR="00581845" w:rsidRDefault="00581845" w:rsidP="00581845">
      <w:pPr>
        <w:spacing w:line="257" w:lineRule="auto"/>
        <w:ind w:right="278"/>
        <w:jc w:val="both"/>
        <w:rPr>
          <w:sz w:val="24"/>
          <w:szCs w:val="24"/>
          <w:lang w:eastAsia="en-GB"/>
        </w:rPr>
      </w:pPr>
      <w:r w:rsidRPr="0010323C">
        <w:rPr>
          <w:sz w:val="24"/>
          <w:szCs w:val="24"/>
        </w:rPr>
        <w:t xml:space="preserve">Failure to quote your reference number or to forward to us your payment details, including applicant name, payment amount and full payment reference number, </w:t>
      </w:r>
      <w:r w:rsidRPr="0010323C">
        <w:rPr>
          <w:sz w:val="24"/>
          <w:szCs w:val="24"/>
          <w:lang w:eastAsia="en-GB"/>
        </w:rPr>
        <w:t xml:space="preserve">may result in a delay in processing your payment and therefore your application. </w:t>
      </w:r>
    </w:p>
    <w:p w14:paraId="6EA7EABE" w14:textId="77777777" w:rsidR="00581845" w:rsidRDefault="00581845" w:rsidP="00581845">
      <w:pPr>
        <w:rPr>
          <w:sz w:val="24"/>
          <w:szCs w:val="24"/>
          <w:lang w:eastAsia="en-GB"/>
        </w:rPr>
      </w:pPr>
      <w:r w:rsidRPr="0010323C">
        <w:rPr>
          <w:sz w:val="24"/>
          <w:szCs w:val="24"/>
          <w:lang w:eastAsia="en-GB"/>
        </w:rPr>
        <w:t xml:space="preserve">Where possible please submit a remittance advice to ensure sufficient and accurate processing of your payment. </w:t>
      </w:r>
    </w:p>
    <w:p w14:paraId="360257B7" w14:textId="77777777" w:rsidR="00581845" w:rsidRPr="0010323C" w:rsidRDefault="00581845" w:rsidP="00581845">
      <w:pPr>
        <w:rPr>
          <w:sz w:val="24"/>
          <w:szCs w:val="24"/>
          <w:lang w:eastAsia="en-GB"/>
        </w:rPr>
      </w:pPr>
      <w:r w:rsidRPr="001E2CE8">
        <w:rPr>
          <w:noProof/>
          <w:sz w:val="24"/>
          <w:szCs w:val="24"/>
          <w:lang w:eastAsia="en-GB"/>
        </w:rPr>
        <w:lastRenderedPageBreak/>
        <mc:AlternateContent>
          <mc:Choice Requires="wps">
            <w:drawing>
              <wp:anchor distT="45720" distB="45720" distL="114300" distR="114300" simplePos="0" relativeHeight="251659264" behindDoc="0" locked="0" layoutInCell="1" allowOverlap="1" wp14:anchorId="12EBDFD3" wp14:editId="7DF65B0B">
                <wp:simplePos x="0" y="0"/>
                <wp:positionH relativeFrom="column">
                  <wp:posOffset>3415030</wp:posOffset>
                </wp:positionH>
                <wp:positionV relativeFrom="paragraph">
                  <wp:posOffset>-78740</wp:posOffset>
                </wp:positionV>
                <wp:extent cx="236093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DBD5F9A" w14:textId="77777777" w:rsidR="00AC3CE9" w:rsidRPr="0010323C" w:rsidRDefault="00AC3CE9" w:rsidP="00581845">
                            <w:pPr>
                              <w:keepNext/>
                              <w:keepLines/>
                              <w:spacing w:before="40" w:after="0"/>
                              <w:outlineLvl w:val="1"/>
                              <w:rPr>
                                <w:rFonts w:eastAsia="Calibri" w:cstheme="majorBidi"/>
                                <w:color w:val="009999"/>
                                <w:sz w:val="24"/>
                                <w:szCs w:val="24"/>
                                <w:lang w:eastAsia="en-GB"/>
                              </w:rPr>
                            </w:pPr>
                            <w:r w:rsidRPr="0010323C">
                              <w:rPr>
                                <w:rFonts w:eastAsia="Calibri" w:cstheme="majorBidi"/>
                                <w:color w:val="009999"/>
                                <w:sz w:val="24"/>
                                <w:szCs w:val="24"/>
                                <w:lang w:eastAsia="en-GB"/>
                              </w:rPr>
                              <w:t xml:space="preserve">Natural Resources Wales </w:t>
                            </w:r>
                          </w:p>
                          <w:p w14:paraId="45098F6E" w14:textId="77777777" w:rsidR="00AC3CE9" w:rsidRPr="0010323C" w:rsidRDefault="00AC3CE9" w:rsidP="00581845">
                            <w:pPr>
                              <w:keepNext/>
                              <w:keepLines/>
                              <w:spacing w:before="40" w:after="0"/>
                              <w:outlineLvl w:val="1"/>
                              <w:rPr>
                                <w:rFonts w:eastAsia="Calibri" w:cstheme="majorBidi"/>
                                <w:color w:val="009999"/>
                                <w:sz w:val="24"/>
                                <w:szCs w:val="24"/>
                                <w:lang w:eastAsia="en-GB"/>
                              </w:rPr>
                            </w:pPr>
                            <w:r w:rsidRPr="0010323C">
                              <w:rPr>
                                <w:rFonts w:eastAsia="Calibri" w:cstheme="majorBidi"/>
                                <w:color w:val="009999"/>
                                <w:sz w:val="24"/>
                                <w:szCs w:val="24"/>
                                <w:lang w:eastAsia="en-GB"/>
                              </w:rPr>
                              <w:t xml:space="preserve">Income Department </w:t>
                            </w:r>
                          </w:p>
                          <w:p w14:paraId="1AD04BCD" w14:textId="77777777" w:rsidR="00AC3CE9" w:rsidRPr="0010323C" w:rsidRDefault="00AC3CE9" w:rsidP="00581845">
                            <w:pPr>
                              <w:keepNext/>
                              <w:keepLines/>
                              <w:spacing w:before="40" w:after="0"/>
                              <w:outlineLvl w:val="1"/>
                              <w:rPr>
                                <w:rFonts w:eastAsia="Calibri" w:cstheme="majorBidi"/>
                                <w:color w:val="009999"/>
                                <w:sz w:val="24"/>
                                <w:szCs w:val="24"/>
                                <w:lang w:eastAsia="en-GB"/>
                              </w:rPr>
                            </w:pPr>
                            <w:r w:rsidRPr="0010323C">
                              <w:rPr>
                                <w:rFonts w:eastAsia="Calibri" w:cstheme="majorBidi"/>
                                <w:color w:val="009999"/>
                                <w:sz w:val="24"/>
                                <w:szCs w:val="24"/>
                                <w:lang w:eastAsia="en-GB"/>
                              </w:rPr>
                              <w:t xml:space="preserve">PO BOX 663 </w:t>
                            </w:r>
                          </w:p>
                          <w:p w14:paraId="43F8ACF9" w14:textId="77777777" w:rsidR="00AC3CE9" w:rsidRPr="0010323C" w:rsidRDefault="00AC3CE9" w:rsidP="00581845">
                            <w:pPr>
                              <w:keepNext/>
                              <w:keepLines/>
                              <w:spacing w:before="40" w:after="0"/>
                              <w:outlineLvl w:val="1"/>
                              <w:rPr>
                                <w:rFonts w:eastAsia="Calibri" w:cstheme="majorBidi"/>
                                <w:color w:val="009999"/>
                                <w:sz w:val="24"/>
                                <w:szCs w:val="24"/>
                                <w:lang w:eastAsia="en-GB"/>
                              </w:rPr>
                            </w:pPr>
                            <w:r w:rsidRPr="0010323C">
                              <w:rPr>
                                <w:rFonts w:eastAsia="Calibri" w:cstheme="majorBidi"/>
                                <w:color w:val="009999"/>
                                <w:sz w:val="24"/>
                                <w:szCs w:val="24"/>
                                <w:lang w:eastAsia="en-GB"/>
                              </w:rPr>
                              <w:t xml:space="preserve">Cardiff </w:t>
                            </w:r>
                          </w:p>
                          <w:p w14:paraId="36109A75" w14:textId="77777777" w:rsidR="00AC3CE9" w:rsidRDefault="00AC3CE9" w:rsidP="00581845">
                            <w:pPr>
                              <w:keepNext/>
                              <w:keepLines/>
                              <w:spacing w:before="40" w:after="0"/>
                              <w:outlineLvl w:val="1"/>
                            </w:pPr>
                            <w:r w:rsidRPr="0010323C">
                              <w:rPr>
                                <w:rFonts w:eastAsia="Calibri" w:cstheme="majorBidi"/>
                                <w:color w:val="009999"/>
                                <w:sz w:val="24"/>
                                <w:szCs w:val="24"/>
                                <w:lang w:eastAsia="en-GB"/>
                              </w:rPr>
                              <w:t xml:space="preserve">CF24 0TP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2EBDFD3" id="_x0000_t202" coordsize="21600,21600" o:spt="202" path="m,l,21600r21600,l21600,xe">
                <v:stroke joinstyle="miter"/>
                <v:path gradientshapeok="t" o:connecttype="rect"/>
              </v:shapetype>
              <v:shape id="Text Box 2" o:spid="_x0000_s1026" type="#_x0000_t202" style="position:absolute;margin-left:268.9pt;margin-top:-6.2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" stroked="f">
                <v:textbox style="mso-fit-shape-to-text:t">
                  <w:txbxContent>
                    <w:p w14:paraId="5DBD5F9A" w14:textId="77777777" w:rsidR="00AC3CE9" w:rsidRPr="0010323C" w:rsidRDefault="00AC3CE9" w:rsidP="00581845">
                      <w:pPr>
                        <w:keepNext/>
                        <w:keepLines/>
                        <w:spacing w:before="40" w:after="0"/>
                        <w:outlineLvl w:val="1"/>
                        <w:rPr>
                          <w:rFonts w:eastAsia="Calibri" w:cstheme="majorBidi"/>
                          <w:color w:val="009999"/>
                          <w:sz w:val="24"/>
                          <w:szCs w:val="24"/>
                          <w:lang w:eastAsia="en-GB"/>
                        </w:rPr>
                      </w:pPr>
                      <w:r w:rsidRPr="0010323C">
                        <w:rPr>
                          <w:rFonts w:eastAsia="Calibri" w:cstheme="majorBidi"/>
                          <w:color w:val="009999"/>
                          <w:sz w:val="24"/>
                          <w:szCs w:val="24"/>
                          <w:lang w:eastAsia="en-GB"/>
                        </w:rPr>
                        <w:t xml:space="preserve">Natural Resources Wales </w:t>
                      </w:r>
                    </w:p>
                    <w:p w14:paraId="45098F6E" w14:textId="77777777" w:rsidR="00AC3CE9" w:rsidRPr="0010323C" w:rsidRDefault="00AC3CE9" w:rsidP="00581845">
                      <w:pPr>
                        <w:keepNext/>
                        <w:keepLines/>
                        <w:spacing w:before="40" w:after="0"/>
                        <w:outlineLvl w:val="1"/>
                        <w:rPr>
                          <w:rFonts w:eastAsia="Calibri" w:cstheme="majorBidi"/>
                          <w:color w:val="009999"/>
                          <w:sz w:val="24"/>
                          <w:szCs w:val="24"/>
                          <w:lang w:eastAsia="en-GB"/>
                        </w:rPr>
                      </w:pPr>
                      <w:r w:rsidRPr="0010323C">
                        <w:rPr>
                          <w:rFonts w:eastAsia="Calibri" w:cstheme="majorBidi"/>
                          <w:color w:val="009999"/>
                          <w:sz w:val="24"/>
                          <w:szCs w:val="24"/>
                          <w:lang w:eastAsia="en-GB"/>
                        </w:rPr>
                        <w:t xml:space="preserve">Income Department </w:t>
                      </w:r>
                    </w:p>
                    <w:p w14:paraId="1AD04BCD" w14:textId="77777777" w:rsidR="00AC3CE9" w:rsidRPr="0010323C" w:rsidRDefault="00AC3CE9" w:rsidP="00581845">
                      <w:pPr>
                        <w:keepNext/>
                        <w:keepLines/>
                        <w:spacing w:before="40" w:after="0"/>
                        <w:outlineLvl w:val="1"/>
                        <w:rPr>
                          <w:rFonts w:eastAsia="Calibri" w:cstheme="majorBidi"/>
                          <w:color w:val="009999"/>
                          <w:sz w:val="24"/>
                          <w:szCs w:val="24"/>
                          <w:lang w:eastAsia="en-GB"/>
                        </w:rPr>
                      </w:pPr>
                      <w:r w:rsidRPr="0010323C">
                        <w:rPr>
                          <w:rFonts w:eastAsia="Calibri" w:cstheme="majorBidi"/>
                          <w:color w:val="009999"/>
                          <w:sz w:val="24"/>
                          <w:szCs w:val="24"/>
                          <w:lang w:eastAsia="en-GB"/>
                        </w:rPr>
                        <w:t xml:space="preserve">PO BOX 663 </w:t>
                      </w:r>
                    </w:p>
                    <w:p w14:paraId="43F8ACF9" w14:textId="77777777" w:rsidR="00AC3CE9" w:rsidRPr="0010323C" w:rsidRDefault="00AC3CE9" w:rsidP="00581845">
                      <w:pPr>
                        <w:keepNext/>
                        <w:keepLines/>
                        <w:spacing w:before="40" w:after="0"/>
                        <w:outlineLvl w:val="1"/>
                        <w:rPr>
                          <w:rFonts w:eastAsia="Calibri" w:cstheme="majorBidi"/>
                          <w:color w:val="009999"/>
                          <w:sz w:val="24"/>
                          <w:szCs w:val="24"/>
                          <w:lang w:eastAsia="en-GB"/>
                        </w:rPr>
                      </w:pPr>
                      <w:r w:rsidRPr="0010323C">
                        <w:rPr>
                          <w:rFonts w:eastAsia="Calibri" w:cstheme="majorBidi"/>
                          <w:color w:val="009999"/>
                          <w:sz w:val="24"/>
                          <w:szCs w:val="24"/>
                          <w:lang w:eastAsia="en-GB"/>
                        </w:rPr>
                        <w:t xml:space="preserve">Cardiff </w:t>
                      </w:r>
                    </w:p>
                    <w:p w14:paraId="36109A75" w14:textId="77777777" w:rsidR="00AC3CE9" w:rsidRDefault="00AC3CE9" w:rsidP="00581845">
                      <w:pPr>
                        <w:keepNext/>
                        <w:keepLines/>
                        <w:spacing w:before="40" w:after="0"/>
                        <w:outlineLvl w:val="1"/>
                      </w:pPr>
                      <w:r w:rsidRPr="0010323C">
                        <w:rPr>
                          <w:rFonts w:eastAsia="Calibri" w:cstheme="majorBidi"/>
                          <w:color w:val="009999"/>
                          <w:sz w:val="24"/>
                          <w:szCs w:val="24"/>
                          <w:lang w:eastAsia="en-GB"/>
                        </w:rPr>
                        <w:t xml:space="preserve">CF24 0TP </w:t>
                      </w:r>
                    </w:p>
                  </w:txbxContent>
                </v:textbox>
                <w10:wrap type="square"/>
              </v:shape>
            </w:pict>
          </mc:Fallback>
        </mc:AlternateContent>
      </w:r>
      <w:r w:rsidRPr="0010323C">
        <w:rPr>
          <w:sz w:val="24"/>
          <w:szCs w:val="24"/>
          <w:lang w:eastAsia="en-GB"/>
        </w:rPr>
        <w:t xml:space="preserve">The postal address for </w:t>
      </w:r>
      <w:proofErr w:type="gramStart"/>
      <w:r w:rsidRPr="0010323C">
        <w:rPr>
          <w:sz w:val="24"/>
          <w:szCs w:val="24"/>
          <w:lang w:eastAsia="en-GB"/>
        </w:rPr>
        <w:t>you</w:t>
      </w:r>
      <w:proofErr w:type="gramEnd"/>
      <w:r w:rsidRPr="0010323C">
        <w:rPr>
          <w:sz w:val="24"/>
          <w:szCs w:val="24"/>
          <w:lang w:eastAsia="en-GB"/>
        </w:rPr>
        <w:t xml:space="preserve"> remittance advice is: </w:t>
      </w:r>
    </w:p>
    <w:p w14:paraId="26A9DE2E" w14:textId="77777777" w:rsidR="00581845" w:rsidRPr="0010323C" w:rsidRDefault="00581845" w:rsidP="00581845">
      <w:pPr>
        <w:rPr>
          <w:sz w:val="24"/>
          <w:szCs w:val="24"/>
          <w:lang w:eastAsia="en-GB"/>
        </w:rPr>
      </w:pPr>
    </w:p>
    <w:p w14:paraId="6F0FBA71" w14:textId="77777777" w:rsidR="00581845" w:rsidRDefault="00581845" w:rsidP="00581845">
      <w:pPr>
        <w:rPr>
          <w:sz w:val="24"/>
          <w:szCs w:val="24"/>
          <w:lang w:eastAsia="en-GB"/>
        </w:rPr>
      </w:pPr>
    </w:p>
    <w:p w14:paraId="49706E39" w14:textId="77777777" w:rsidR="00581845" w:rsidRDefault="00581845" w:rsidP="00581845">
      <w:pPr>
        <w:rPr>
          <w:sz w:val="24"/>
          <w:szCs w:val="24"/>
          <w:lang w:eastAsia="en-GB"/>
        </w:rPr>
      </w:pPr>
    </w:p>
    <w:p w14:paraId="79414D35" w14:textId="77777777" w:rsidR="00581845" w:rsidRDefault="00581845" w:rsidP="00581845">
      <w:pPr>
        <w:rPr>
          <w:sz w:val="24"/>
          <w:szCs w:val="24"/>
          <w:lang w:eastAsia="en-GB"/>
        </w:rPr>
      </w:pPr>
    </w:p>
    <w:p w14:paraId="3AE57083" w14:textId="77777777" w:rsidR="00581845" w:rsidRPr="0010323C" w:rsidRDefault="00581845" w:rsidP="00581845">
      <w:pPr>
        <w:rPr>
          <w:sz w:val="24"/>
          <w:szCs w:val="24"/>
          <w:lang w:eastAsia="en-GB"/>
        </w:rPr>
      </w:pPr>
      <w:r w:rsidRPr="0010323C">
        <w:rPr>
          <w:sz w:val="24"/>
          <w:szCs w:val="24"/>
          <w:lang w:eastAsia="en-GB"/>
        </w:rPr>
        <w:t>Please contact the Income Team should you require any further information.</w:t>
      </w:r>
    </w:p>
    <w:p w14:paraId="4955764B" w14:textId="77777777" w:rsidR="00581845" w:rsidRDefault="00581845" w:rsidP="00581845">
      <w:pPr>
        <w:spacing w:after="0" w:line="257" w:lineRule="auto"/>
        <w:ind w:right="276"/>
        <w:jc w:val="both"/>
        <w:rPr>
          <w:sz w:val="24"/>
          <w:szCs w:val="24"/>
        </w:rPr>
      </w:pPr>
    </w:p>
    <w:p w14:paraId="42647251" w14:textId="38E072E9" w:rsidR="001E373A" w:rsidRPr="00361E46" w:rsidRDefault="00361E46" w:rsidP="00361E46">
      <w:pPr>
        <w:pStyle w:val="Heading1"/>
      </w:pPr>
      <w:r w:rsidRPr="00361E46">
        <w:t>General Data Protection Regulation (GDPR)</w:t>
      </w:r>
    </w:p>
    <w:p w14:paraId="049CB325" w14:textId="75AC9757" w:rsidR="00F37A14" w:rsidRDefault="00F37A14" w:rsidP="00BE7951">
      <w:pPr>
        <w:rPr>
          <w:sz w:val="24"/>
          <w:szCs w:val="24"/>
        </w:rPr>
      </w:pPr>
      <w:r w:rsidRPr="00773245">
        <w:rPr>
          <w:rFonts w:hint="eastAsia"/>
          <w:sz w:val="24"/>
          <w:szCs w:val="24"/>
        </w:rPr>
        <w:t>We</w:t>
      </w:r>
      <w:r w:rsidR="00A04F5E">
        <w:rPr>
          <w:sz w:val="24"/>
          <w:szCs w:val="24"/>
        </w:rPr>
        <w:t xml:space="preserve"> </w:t>
      </w:r>
      <w:r w:rsidRPr="00773245">
        <w:rPr>
          <w:rFonts w:hint="eastAsia"/>
          <w:sz w:val="24"/>
          <w:szCs w:val="24"/>
        </w:rPr>
        <w:t xml:space="preserve">will </w:t>
      </w:r>
      <w:r w:rsidR="00A1714A">
        <w:rPr>
          <w:sz w:val="24"/>
          <w:szCs w:val="24"/>
        </w:rPr>
        <w:t>use</w:t>
      </w:r>
      <w:r w:rsidRPr="00773245">
        <w:rPr>
          <w:rFonts w:hint="eastAsia"/>
          <w:sz w:val="24"/>
          <w:szCs w:val="24"/>
        </w:rPr>
        <w:t xml:space="preserve"> the information you provide so that we </w:t>
      </w:r>
      <w:r w:rsidR="00BE7951" w:rsidRPr="00773245">
        <w:rPr>
          <w:sz w:val="24"/>
          <w:szCs w:val="24"/>
        </w:rPr>
        <w:t>can</w:t>
      </w:r>
      <w:r w:rsidR="00BE7951">
        <w:t xml:space="preserve"> </w:t>
      </w:r>
      <w:r w:rsidR="00BE7951" w:rsidRPr="00BE7951">
        <w:rPr>
          <w:sz w:val="24"/>
          <w:szCs w:val="24"/>
        </w:rPr>
        <w:t>process</w:t>
      </w:r>
      <w:r w:rsidR="00A04F5E" w:rsidRPr="00BE7951">
        <w:rPr>
          <w:sz w:val="24"/>
          <w:szCs w:val="24"/>
        </w:rPr>
        <w:t xml:space="preserve"> </w:t>
      </w:r>
      <w:r w:rsidRPr="00BE7951">
        <w:rPr>
          <w:sz w:val="24"/>
          <w:szCs w:val="24"/>
        </w:rPr>
        <w:t xml:space="preserve">your </w:t>
      </w:r>
      <w:r w:rsidR="00BE7951" w:rsidRPr="00BE7951">
        <w:rPr>
          <w:sz w:val="24"/>
          <w:szCs w:val="24"/>
        </w:rPr>
        <w:t>a</w:t>
      </w:r>
      <w:r w:rsidRPr="00BE7951">
        <w:rPr>
          <w:sz w:val="24"/>
          <w:szCs w:val="24"/>
        </w:rPr>
        <w:t>pplication</w:t>
      </w:r>
      <w:r w:rsidR="00A04F5E" w:rsidRPr="00BE7951">
        <w:rPr>
          <w:sz w:val="24"/>
          <w:szCs w:val="24"/>
        </w:rPr>
        <w:t>.</w:t>
      </w:r>
    </w:p>
    <w:p w14:paraId="63D00106" w14:textId="77777777" w:rsidR="001E2CE8" w:rsidRPr="00BE7951" w:rsidRDefault="001E2CE8" w:rsidP="00BE7951">
      <w:pPr>
        <w:rPr>
          <w:sz w:val="24"/>
          <w:szCs w:val="24"/>
        </w:rPr>
      </w:pPr>
    </w:p>
    <w:p w14:paraId="610DCED8" w14:textId="7B745B0E" w:rsidR="00F37A14" w:rsidRPr="00773245" w:rsidRDefault="00F37A14" w:rsidP="0026333F">
      <w:pPr>
        <w:pStyle w:val="Heading1"/>
        <w:rPr>
          <w:szCs w:val="24"/>
        </w:rPr>
      </w:pPr>
      <w:r w:rsidRPr="00773245">
        <w:rPr>
          <w:szCs w:val="24"/>
        </w:rPr>
        <w:t>Declaration</w:t>
      </w:r>
    </w:p>
    <w:p w14:paraId="3AB9D21D" w14:textId="49437D11" w:rsidR="00FF0C50" w:rsidRPr="00773245" w:rsidRDefault="00FF0C50" w:rsidP="00FF0C50">
      <w:pPr>
        <w:rPr>
          <w:sz w:val="24"/>
          <w:szCs w:val="24"/>
        </w:rPr>
      </w:pPr>
      <w:r w:rsidRPr="00773245">
        <w:rPr>
          <w:sz w:val="24"/>
          <w:szCs w:val="24"/>
        </w:rPr>
        <w:t>A person knowingly or recklessly making a statement which is false or misleading to for the purpose of obtaining the grant of an environmental permit to any person,  the variation, transfer in whole or in part, the  surrender in whole or in part of such a permit or for the purpose of obtaining or amending  the registration of an exempt flood risk activity (for themselves or another person) commits an offence under Regulation 38 of the Environmental Permitting (</w:t>
      </w:r>
      <w:r w:rsidR="00B004E4">
        <w:rPr>
          <w:sz w:val="24"/>
          <w:szCs w:val="24"/>
        </w:rPr>
        <w:t>England and Wales) Regulations </w:t>
      </w:r>
      <w:r w:rsidRPr="00773245">
        <w:rPr>
          <w:sz w:val="24"/>
          <w:szCs w:val="24"/>
        </w:rPr>
        <w:t>201</w:t>
      </w:r>
      <w:r w:rsidR="00B004E4">
        <w:rPr>
          <w:sz w:val="24"/>
          <w:szCs w:val="24"/>
        </w:rPr>
        <w:t>6</w:t>
      </w:r>
      <w:r w:rsidRPr="00773245">
        <w:rPr>
          <w:sz w:val="24"/>
          <w:szCs w:val="24"/>
        </w:rPr>
        <w:t>. </w:t>
      </w:r>
    </w:p>
    <w:p w14:paraId="05BE77E2" w14:textId="77777777" w:rsidR="00FF0C50" w:rsidRPr="00773245" w:rsidRDefault="00FF0C50" w:rsidP="00FF0C50">
      <w:pPr>
        <w:rPr>
          <w:sz w:val="24"/>
          <w:szCs w:val="24"/>
        </w:rPr>
      </w:pPr>
      <w:r w:rsidRPr="00773245">
        <w:rPr>
          <w:sz w:val="24"/>
          <w:szCs w:val="24"/>
        </w:rPr>
        <w:t>If you make a false or misleading statement:</w:t>
      </w:r>
    </w:p>
    <w:p w14:paraId="7709C84E" w14:textId="77777777" w:rsidR="00FF0C50" w:rsidRPr="00773245" w:rsidRDefault="00FF0C50" w:rsidP="00FF0C50">
      <w:pPr>
        <w:pStyle w:val="ListParagraph"/>
        <w:numPr>
          <w:ilvl w:val="0"/>
          <w:numId w:val="18"/>
        </w:numPr>
      </w:pPr>
      <w:r w:rsidRPr="00773245">
        <w:t>we may prosecute you; and</w:t>
      </w:r>
    </w:p>
    <w:p w14:paraId="4D5642CF" w14:textId="350C9763" w:rsidR="00FF0C50" w:rsidRPr="00773245" w:rsidRDefault="00FF0C50" w:rsidP="00FF0C50">
      <w:pPr>
        <w:pStyle w:val="ListParagraph"/>
        <w:numPr>
          <w:ilvl w:val="0"/>
          <w:numId w:val="18"/>
        </w:numPr>
      </w:pPr>
      <w:r w:rsidRPr="00773245">
        <w:t>if you are convicted, you may have to pay a fine or go to prison (or both).</w:t>
      </w:r>
    </w:p>
    <w:p w14:paraId="4B252B81" w14:textId="77777777" w:rsidR="009E6680" w:rsidRPr="00773245" w:rsidRDefault="009E6680" w:rsidP="009E6680">
      <w:pPr>
        <w:pStyle w:val="ListParagraph"/>
      </w:pPr>
    </w:p>
    <w:p w14:paraId="54289C9A" w14:textId="66E90C4B" w:rsidR="00FF0C50" w:rsidRPr="0009787E" w:rsidRDefault="009E6680" w:rsidP="00FF0C50">
      <w:pPr>
        <w:rPr>
          <w:sz w:val="24"/>
          <w:szCs w:val="24"/>
        </w:rPr>
      </w:pPr>
      <w:r w:rsidRPr="0009787E">
        <w:rPr>
          <w:sz w:val="24"/>
          <w:szCs w:val="24"/>
        </w:rPr>
        <w:t>If there are joint permit holders, each must complete their own declaration</w:t>
      </w:r>
      <w:r w:rsidR="0009787E">
        <w:rPr>
          <w:sz w:val="24"/>
          <w:szCs w:val="24"/>
        </w:rPr>
        <w:t>.</w:t>
      </w:r>
    </w:p>
    <w:p w14:paraId="099F30CC" w14:textId="62FEE199" w:rsidR="00FF0C50" w:rsidRDefault="001E373A" w:rsidP="00336C3D">
      <w:pPr>
        <w:pStyle w:val="Heading2"/>
        <w:rPr>
          <w:sz w:val="24"/>
          <w:szCs w:val="24"/>
        </w:rPr>
      </w:pPr>
      <w:r w:rsidRPr="00773245">
        <w:rPr>
          <w:sz w:val="24"/>
          <w:szCs w:val="24"/>
        </w:rPr>
        <w:t>A relevant person should make the declaration</w:t>
      </w:r>
    </w:p>
    <w:p w14:paraId="45D5B07B" w14:textId="77777777" w:rsidR="00AB49D3" w:rsidRPr="00D747A5" w:rsidRDefault="00AB49D3" w:rsidP="00AB49D3">
      <w:pPr>
        <w:ind w:left="-5"/>
        <w:rPr>
          <w:sz w:val="24"/>
          <w:szCs w:val="24"/>
        </w:rPr>
      </w:pPr>
      <w:r w:rsidRPr="00D747A5">
        <w:rPr>
          <w:sz w:val="24"/>
          <w:szCs w:val="24"/>
        </w:rPr>
        <w:t xml:space="preserve">Relevant people means each applicant, and in the case of a company, a director, manager, company secretary or any similar officer or employee listed on current appointments in Companies House. In the case of a Limited Liability Partnership (LLP), it includes any partner. </w:t>
      </w:r>
    </w:p>
    <w:p w14:paraId="31E03587" w14:textId="77777777" w:rsidR="00AB49D3" w:rsidRPr="00D747A5" w:rsidRDefault="00AB49D3" w:rsidP="00AB49D3">
      <w:pPr>
        <w:ind w:left="-5"/>
        <w:rPr>
          <w:sz w:val="24"/>
          <w:szCs w:val="24"/>
        </w:rPr>
      </w:pPr>
      <w:r w:rsidRPr="00D747A5">
        <w:rPr>
          <w:sz w:val="24"/>
          <w:szCs w:val="24"/>
        </w:rPr>
        <w:t xml:space="preserve">Note: </w:t>
      </w:r>
      <w:proofErr w:type="gramStart"/>
      <w:r w:rsidRPr="00D747A5">
        <w:rPr>
          <w:sz w:val="24"/>
          <w:szCs w:val="24"/>
        </w:rPr>
        <w:t>Each individual</w:t>
      </w:r>
      <w:proofErr w:type="gramEnd"/>
      <w:r w:rsidRPr="00D747A5">
        <w:rPr>
          <w:sz w:val="24"/>
          <w:szCs w:val="24"/>
        </w:rPr>
        <w:t xml:space="preserve"> (or individual trustee) who is applying for their name to appear on the permit must complete this declaration. You will have to print a separate copy of this page for each additional individual to complete.</w:t>
      </w:r>
    </w:p>
    <w:p w14:paraId="01724387" w14:textId="77777777" w:rsidR="00AB49D3" w:rsidRPr="00D747A5" w:rsidRDefault="00AB49D3" w:rsidP="00AB49D3">
      <w:pPr>
        <w:ind w:left="-5"/>
        <w:rPr>
          <w:sz w:val="24"/>
          <w:szCs w:val="24"/>
        </w:rPr>
      </w:pPr>
      <w:r w:rsidRPr="00D747A5">
        <w:rPr>
          <w:sz w:val="24"/>
          <w:szCs w:val="24"/>
        </w:rPr>
        <w:t>To simplify and speed up the application process we recommend that the declaration in the application form is filled in by an officer of a company or one of the partners in a Limited Liability Partnership (LLP).</w:t>
      </w:r>
    </w:p>
    <w:p w14:paraId="17955076" w14:textId="77777777" w:rsidR="00AB49D3" w:rsidRPr="00D747A5" w:rsidRDefault="00AB49D3" w:rsidP="00AB49D3">
      <w:pPr>
        <w:spacing w:after="0"/>
        <w:ind w:left="-5"/>
        <w:rPr>
          <w:sz w:val="24"/>
          <w:szCs w:val="24"/>
        </w:rPr>
      </w:pPr>
      <w:r w:rsidRPr="00D747A5">
        <w:rPr>
          <w:sz w:val="24"/>
          <w:szCs w:val="24"/>
        </w:rPr>
        <w:t xml:space="preserve">If you wish a manager or other employee to sign the declaration on behalf of the company or LLP we will need a letter signed by a relevant person; that is, an officer of the company or a partner in the LLP confirming that the person has the authority to fill in the declaration.  Where the operator is the subject of any insolvency </w:t>
      </w:r>
      <w:r w:rsidRPr="00D747A5">
        <w:rPr>
          <w:sz w:val="24"/>
          <w:szCs w:val="24"/>
        </w:rPr>
        <w:lastRenderedPageBreak/>
        <w:t xml:space="preserve">procedure it will be necessary for the declaration to be filled in by the official receiver/appointed insolvency practitioner. </w:t>
      </w:r>
    </w:p>
    <w:p w14:paraId="746FB6E9" w14:textId="77777777" w:rsidR="00AB49D3" w:rsidRPr="00BE7951" w:rsidRDefault="00AB49D3" w:rsidP="00BE7951"/>
    <w:p w14:paraId="69C51041" w14:textId="149EFDFD" w:rsidR="008405F0" w:rsidRPr="00773245" w:rsidRDefault="00F37A14" w:rsidP="008405F0">
      <w:pPr>
        <w:rPr>
          <w:sz w:val="24"/>
          <w:szCs w:val="24"/>
        </w:rPr>
      </w:pPr>
      <w:r w:rsidRPr="00773245">
        <w:rPr>
          <w:sz w:val="24"/>
          <w:szCs w:val="24"/>
        </w:rPr>
        <w:t>I declare that as far as I know and believe, the information in this application is true. I understand that this application may be refused, or approval withdrawn, if I give false or incomplete information.</w:t>
      </w:r>
    </w:p>
    <w:p w14:paraId="06F617AE" w14:textId="77777777" w:rsidR="00A950C2" w:rsidRPr="00773245" w:rsidRDefault="008405F0" w:rsidP="008405F0">
      <w:pPr>
        <w:rPr>
          <w:sz w:val="24"/>
          <w:szCs w:val="24"/>
        </w:rPr>
      </w:pPr>
      <w:r w:rsidRPr="00773245">
        <w:rPr>
          <w:color w:val="000000"/>
          <w:sz w:val="24"/>
          <w:szCs w:val="24"/>
        </w:rPr>
        <w:t>By signing below, you are declaring that as far as you know and believe the information given in this form, on any map and in any supporting or additional information, is true.</w:t>
      </w:r>
      <w:r w:rsidRPr="00773245">
        <w:rPr>
          <w:sz w:val="24"/>
          <w:szCs w:val="24"/>
        </w:rPr>
        <w:t xml:space="preserve"> </w:t>
      </w:r>
    </w:p>
    <w:p w14:paraId="480D7B02" w14:textId="7BA6A45B" w:rsidR="008405F0" w:rsidRPr="00773245" w:rsidRDefault="008405F0" w:rsidP="008405F0">
      <w:pPr>
        <w:rPr>
          <w:sz w:val="24"/>
          <w:szCs w:val="24"/>
        </w:rPr>
      </w:pPr>
      <w:r w:rsidRPr="00773245">
        <w:rPr>
          <w:sz w:val="24"/>
          <w:szCs w:val="24"/>
        </w:rPr>
        <w:t xml:space="preserve">Tick this box to confirm that you understand and agree with the declaration above.   </w:t>
      </w:r>
      <w:sdt>
        <w:sdtPr>
          <w:rPr>
            <w:sz w:val="24"/>
            <w:szCs w:val="24"/>
          </w:rPr>
          <w:id w:val="-1514908096"/>
          <w14:checkbox>
            <w14:checked w14:val="0"/>
            <w14:checkedState w14:val="2612" w14:font="MS Gothic"/>
            <w14:uncheckedState w14:val="2610" w14:font="MS Gothic"/>
          </w14:checkbox>
        </w:sdtPr>
        <w:sdtEndPr/>
        <w:sdtContent>
          <w:r w:rsidR="0009787E">
            <w:rPr>
              <w:rFonts w:ascii="MS Gothic" w:eastAsia="MS Gothic" w:hAnsi="MS Gothic" w:hint="eastAsia"/>
              <w:sz w:val="24"/>
              <w:szCs w:val="24"/>
            </w:rPr>
            <w:t>☐</w:t>
          </w:r>
        </w:sdtContent>
      </w:sdt>
    </w:p>
    <w:tbl>
      <w:tblPr>
        <w:tblStyle w:val="TableGrid"/>
        <w:tblW w:w="0" w:type="auto"/>
        <w:tblLook w:val="04A0" w:firstRow="1" w:lastRow="0" w:firstColumn="1" w:lastColumn="0" w:noHBand="0" w:noVBand="1"/>
      </w:tblPr>
      <w:tblGrid>
        <w:gridCol w:w="4508"/>
        <w:gridCol w:w="4508"/>
      </w:tblGrid>
      <w:tr w:rsidR="00157251" w:rsidRPr="00773245" w14:paraId="46C69D42" w14:textId="77777777" w:rsidTr="007F62D0">
        <w:tc>
          <w:tcPr>
            <w:tcW w:w="4508" w:type="dxa"/>
          </w:tcPr>
          <w:p w14:paraId="317A35A8" w14:textId="77777777" w:rsidR="00157251" w:rsidRPr="00773245" w:rsidRDefault="00157251" w:rsidP="007F62D0">
            <w:pPr>
              <w:keepNext/>
              <w:keepLines/>
              <w:spacing w:line="360" w:lineRule="auto"/>
              <w:outlineLvl w:val="2"/>
              <w:rPr>
                <w:color w:val="000000"/>
                <w:sz w:val="24"/>
                <w:szCs w:val="24"/>
              </w:rPr>
            </w:pPr>
            <w:r w:rsidRPr="00773245">
              <w:rPr>
                <w:color w:val="000000"/>
                <w:sz w:val="24"/>
                <w:szCs w:val="24"/>
              </w:rPr>
              <w:t xml:space="preserve">Signed </w:t>
            </w:r>
          </w:p>
          <w:p w14:paraId="38694314" w14:textId="77777777" w:rsidR="00157251" w:rsidRPr="00773245" w:rsidRDefault="00157251" w:rsidP="007F62D0">
            <w:pPr>
              <w:keepNext/>
              <w:keepLines/>
              <w:spacing w:line="360" w:lineRule="auto"/>
              <w:outlineLvl w:val="2"/>
              <w:rPr>
                <w:color w:val="000000"/>
                <w:sz w:val="24"/>
                <w:szCs w:val="24"/>
              </w:rPr>
            </w:pPr>
          </w:p>
        </w:tc>
        <w:tc>
          <w:tcPr>
            <w:tcW w:w="4508" w:type="dxa"/>
          </w:tcPr>
          <w:p w14:paraId="393F26F7" w14:textId="77777777" w:rsidR="00157251" w:rsidRPr="00773245" w:rsidRDefault="00157251" w:rsidP="007F62D0">
            <w:pPr>
              <w:keepNext/>
              <w:keepLines/>
              <w:spacing w:line="360" w:lineRule="auto"/>
              <w:outlineLvl w:val="2"/>
              <w:rPr>
                <w:color w:val="000000"/>
                <w:sz w:val="24"/>
                <w:szCs w:val="24"/>
              </w:rPr>
            </w:pPr>
            <w:r w:rsidRPr="00773245">
              <w:rPr>
                <w:color w:val="000000"/>
                <w:sz w:val="24"/>
                <w:szCs w:val="24"/>
              </w:rPr>
              <w:fldChar w:fldCharType="begin">
                <w:ffData>
                  <w:name w:val="Text42"/>
                  <w:enabled/>
                  <w:calcOnExit w:val="0"/>
                  <w:textInput/>
                </w:ffData>
              </w:fldChar>
            </w:r>
            <w:bookmarkStart w:id="10" w:name="Text42"/>
            <w:r w:rsidRPr="00773245">
              <w:rPr>
                <w:color w:val="000000"/>
                <w:sz w:val="24"/>
                <w:szCs w:val="24"/>
              </w:rPr>
              <w:instrText xml:space="preserve"> FORMTEXT </w:instrText>
            </w:r>
            <w:r w:rsidRPr="00773245">
              <w:rPr>
                <w:color w:val="000000"/>
                <w:sz w:val="24"/>
                <w:szCs w:val="24"/>
              </w:rPr>
            </w:r>
            <w:r w:rsidRPr="00773245">
              <w:rPr>
                <w:color w:val="000000"/>
                <w:sz w:val="24"/>
                <w:szCs w:val="24"/>
              </w:rPr>
              <w:fldChar w:fldCharType="separate"/>
            </w:r>
            <w:bookmarkStart w:id="11" w:name="_GoBack"/>
            <w:bookmarkEnd w:id="11"/>
            <w:r w:rsidRPr="00773245">
              <w:rPr>
                <w:noProof/>
                <w:color w:val="000000"/>
                <w:sz w:val="24"/>
                <w:szCs w:val="24"/>
              </w:rPr>
              <w:t> </w:t>
            </w:r>
            <w:r w:rsidRPr="00773245">
              <w:rPr>
                <w:noProof/>
                <w:color w:val="000000"/>
                <w:sz w:val="24"/>
                <w:szCs w:val="24"/>
              </w:rPr>
              <w:t> </w:t>
            </w:r>
            <w:r w:rsidRPr="00773245">
              <w:rPr>
                <w:noProof/>
                <w:color w:val="000000"/>
                <w:sz w:val="24"/>
                <w:szCs w:val="24"/>
              </w:rPr>
              <w:t> </w:t>
            </w:r>
            <w:r w:rsidRPr="00773245">
              <w:rPr>
                <w:noProof/>
                <w:color w:val="000000"/>
                <w:sz w:val="24"/>
                <w:szCs w:val="24"/>
              </w:rPr>
              <w:t> </w:t>
            </w:r>
            <w:r w:rsidRPr="00773245">
              <w:rPr>
                <w:noProof/>
                <w:color w:val="000000"/>
                <w:sz w:val="24"/>
                <w:szCs w:val="24"/>
              </w:rPr>
              <w:t> </w:t>
            </w:r>
            <w:r w:rsidRPr="00773245">
              <w:rPr>
                <w:color w:val="000000"/>
                <w:sz w:val="24"/>
                <w:szCs w:val="24"/>
              </w:rPr>
              <w:fldChar w:fldCharType="end"/>
            </w:r>
            <w:bookmarkEnd w:id="10"/>
          </w:p>
        </w:tc>
      </w:tr>
      <w:tr w:rsidR="00157251" w:rsidRPr="00773245" w14:paraId="50CD6F6A" w14:textId="77777777" w:rsidTr="007F62D0">
        <w:tc>
          <w:tcPr>
            <w:tcW w:w="4508" w:type="dxa"/>
          </w:tcPr>
          <w:p w14:paraId="4C8BCA69" w14:textId="77777777" w:rsidR="00157251" w:rsidRPr="00773245" w:rsidRDefault="00157251" w:rsidP="007F62D0">
            <w:pPr>
              <w:keepNext/>
              <w:keepLines/>
              <w:spacing w:line="480" w:lineRule="auto"/>
              <w:outlineLvl w:val="2"/>
              <w:rPr>
                <w:color w:val="000000"/>
                <w:sz w:val="24"/>
                <w:szCs w:val="24"/>
              </w:rPr>
            </w:pPr>
            <w:r w:rsidRPr="00773245">
              <w:rPr>
                <w:color w:val="000000"/>
                <w:sz w:val="24"/>
                <w:szCs w:val="24"/>
              </w:rPr>
              <w:t>Print name</w:t>
            </w:r>
          </w:p>
          <w:p w14:paraId="29E10B64" w14:textId="77777777" w:rsidR="00157251" w:rsidRPr="00773245" w:rsidRDefault="00157251" w:rsidP="007F62D0">
            <w:pPr>
              <w:keepNext/>
              <w:keepLines/>
              <w:spacing w:line="360" w:lineRule="auto"/>
              <w:outlineLvl w:val="2"/>
              <w:rPr>
                <w:color w:val="000000"/>
                <w:sz w:val="24"/>
                <w:szCs w:val="24"/>
              </w:rPr>
            </w:pPr>
          </w:p>
        </w:tc>
        <w:tc>
          <w:tcPr>
            <w:tcW w:w="4508" w:type="dxa"/>
          </w:tcPr>
          <w:p w14:paraId="397ECEB9" w14:textId="77777777" w:rsidR="00157251" w:rsidRPr="00773245" w:rsidRDefault="00157251" w:rsidP="007F62D0">
            <w:pPr>
              <w:keepNext/>
              <w:keepLines/>
              <w:spacing w:line="360" w:lineRule="auto"/>
              <w:outlineLvl w:val="2"/>
              <w:rPr>
                <w:color w:val="000000"/>
                <w:sz w:val="24"/>
                <w:szCs w:val="24"/>
              </w:rPr>
            </w:pPr>
            <w:r w:rsidRPr="00773245">
              <w:rPr>
                <w:color w:val="000000"/>
                <w:sz w:val="24"/>
                <w:szCs w:val="24"/>
              </w:rPr>
              <w:fldChar w:fldCharType="begin">
                <w:ffData>
                  <w:name w:val="Text43"/>
                  <w:enabled/>
                  <w:calcOnExit w:val="0"/>
                  <w:textInput/>
                </w:ffData>
              </w:fldChar>
            </w:r>
            <w:bookmarkStart w:id="12" w:name="Text43"/>
            <w:r w:rsidRPr="00773245">
              <w:rPr>
                <w:color w:val="000000"/>
                <w:sz w:val="24"/>
                <w:szCs w:val="24"/>
              </w:rPr>
              <w:instrText xml:space="preserve"> FORMTEXT </w:instrText>
            </w:r>
            <w:r w:rsidRPr="00773245">
              <w:rPr>
                <w:color w:val="000000"/>
                <w:sz w:val="24"/>
                <w:szCs w:val="24"/>
              </w:rPr>
            </w:r>
            <w:r w:rsidRPr="00773245">
              <w:rPr>
                <w:color w:val="000000"/>
                <w:sz w:val="24"/>
                <w:szCs w:val="24"/>
              </w:rPr>
              <w:fldChar w:fldCharType="separate"/>
            </w:r>
            <w:r w:rsidRPr="00773245">
              <w:rPr>
                <w:noProof/>
                <w:color w:val="000000"/>
                <w:sz w:val="24"/>
                <w:szCs w:val="24"/>
              </w:rPr>
              <w:t> </w:t>
            </w:r>
            <w:r w:rsidRPr="00773245">
              <w:rPr>
                <w:noProof/>
                <w:color w:val="000000"/>
                <w:sz w:val="24"/>
                <w:szCs w:val="24"/>
              </w:rPr>
              <w:t> </w:t>
            </w:r>
            <w:r w:rsidRPr="00773245">
              <w:rPr>
                <w:noProof/>
                <w:color w:val="000000"/>
                <w:sz w:val="24"/>
                <w:szCs w:val="24"/>
              </w:rPr>
              <w:t> </w:t>
            </w:r>
            <w:r w:rsidRPr="00773245">
              <w:rPr>
                <w:noProof/>
                <w:color w:val="000000"/>
                <w:sz w:val="24"/>
                <w:szCs w:val="24"/>
              </w:rPr>
              <w:t> </w:t>
            </w:r>
            <w:r w:rsidRPr="00773245">
              <w:rPr>
                <w:noProof/>
                <w:color w:val="000000"/>
                <w:sz w:val="24"/>
                <w:szCs w:val="24"/>
              </w:rPr>
              <w:t> </w:t>
            </w:r>
            <w:r w:rsidRPr="00773245">
              <w:rPr>
                <w:color w:val="000000"/>
                <w:sz w:val="24"/>
                <w:szCs w:val="24"/>
              </w:rPr>
              <w:fldChar w:fldCharType="end"/>
            </w:r>
            <w:bookmarkEnd w:id="12"/>
          </w:p>
        </w:tc>
      </w:tr>
      <w:tr w:rsidR="00157251" w:rsidRPr="00773245" w14:paraId="3838279A" w14:textId="77777777" w:rsidTr="007F62D0">
        <w:tc>
          <w:tcPr>
            <w:tcW w:w="4508" w:type="dxa"/>
          </w:tcPr>
          <w:p w14:paraId="74381809" w14:textId="77777777" w:rsidR="00157251" w:rsidRPr="00773245" w:rsidRDefault="00157251" w:rsidP="007F62D0">
            <w:pPr>
              <w:keepNext/>
              <w:keepLines/>
              <w:spacing w:line="360" w:lineRule="auto"/>
              <w:outlineLvl w:val="2"/>
              <w:rPr>
                <w:color w:val="000000"/>
                <w:sz w:val="24"/>
                <w:szCs w:val="24"/>
              </w:rPr>
            </w:pPr>
            <w:r w:rsidRPr="00773245">
              <w:rPr>
                <w:color w:val="000000"/>
                <w:sz w:val="24"/>
                <w:szCs w:val="24"/>
              </w:rPr>
              <w:t>Position</w:t>
            </w:r>
          </w:p>
          <w:p w14:paraId="26FF0C01" w14:textId="77777777" w:rsidR="00157251" w:rsidRPr="00773245" w:rsidRDefault="00157251" w:rsidP="007F62D0">
            <w:pPr>
              <w:keepNext/>
              <w:keepLines/>
              <w:spacing w:line="360" w:lineRule="auto"/>
              <w:outlineLvl w:val="2"/>
              <w:rPr>
                <w:color w:val="000000"/>
                <w:sz w:val="24"/>
                <w:szCs w:val="24"/>
              </w:rPr>
            </w:pPr>
          </w:p>
        </w:tc>
        <w:tc>
          <w:tcPr>
            <w:tcW w:w="4508" w:type="dxa"/>
          </w:tcPr>
          <w:p w14:paraId="217C4A39" w14:textId="77777777" w:rsidR="00157251" w:rsidRPr="00773245" w:rsidRDefault="00157251" w:rsidP="007F62D0">
            <w:pPr>
              <w:keepNext/>
              <w:keepLines/>
              <w:spacing w:line="360" w:lineRule="auto"/>
              <w:outlineLvl w:val="2"/>
              <w:rPr>
                <w:color w:val="000000"/>
                <w:sz w:val="24"/>
                <w:szCs w:val="24"/>
              </w:rPr>
            </w:pPr>
            <w:r w:rsidRPr="00773245">
              <w:rPr>
                <w:color w:val="000000"/>
                <w:sz w:val="24"/>
                <w:szCs w:val="24"/>
              </w:rPr>
              <w:fldChar w:fldCharType="begin">
                <w:ffData>
                  <w:name w:val="Text44"/>
                  <w:enabled/>
                  <w:calcOnExit w:val="0"/>
                  <w:textInput/>
                </w:ffData>
              </w:fldChar>
            </w:r>
            <w:bookmarkStart w:id="13" w:name="Text44"/>
            <w:r w:rsidRPr="00773245">
              <w:rPr>
                <w:color w:val="000000"/>
                <w:sz w:val="24"/>
                <w:szCs w:val="24"/>
              </w:rPr>
              <w:instrText xml:space="preserve"> FORMTEXT </w:instrText>
            </w:r>
            <w:r w:rsidRPr="00773245">
              <w:rPr>
                <w:color w:val="000000"/>
                <w:sz w:val="24"/>
                <w:szCs w:val="24"/>
              </w:rPr>
            </w:r>
            <w:r w:rsidRPr="00773245">
              <w:rPr>
                <w:color w:val="000000"/>
                <w:sz w:val="24"/>
                <w:szCs w:val="24"/>
              </w:rPr>
              <w:fldChar w:fldCharType="separate"/>
            </w:r>
            <w:r w:rsidRPr="00773245">
              <w:rPr>
                <w:noProof/>
                <w:color w:val="000000"/>
                <w:sz w:val="24"/>
                <w:szCs w:val="24"/>
              </w:rPr>
              <w:t> </w:t>
            </w:r>
            <w:r w:rsidRPr="00773245">
              <w:rPr>
                <w:noProof/>
                <w:color w:val="000000"/>
                <w:sz w:val="24"/>
                <w:szCs w:val="24"/>
              </w:rPr>
              <w:t> </w:t>
            </w:r>
            <w:r w:rsidRPr="00773245">
              <w:rPr>
                <w:noProof/>
                <w:color w:val="000000"/>
                <w:sz w:val="24"/>
                <w:szCs w:val="24"/>
              </w:rPr>
              <w:t> </w:t>
            </w:r>
            <w:r w:rsidRPr="00773245">
              <w:rPr>
                <w:noProof/>
                <w:color w:val="000000"/>
                <w:sz w:val="24"/>
                <w:szCs w:val="24"/>
              </w:rPr>
              <w:t> </w:t>
            </w:r>
            <w:r w:rsidRPr="00773245">
              <w:rPr>
                <w:noProof/>
                <w:color w:val="000000"/>
                <w:sz w:val="24"/>
                <w:szCs w:val="24"/>
              </w:rPr>
              <w:t> </w:t>
            </w:r>
            <w:r w:rsidRPr="00773245">
              <w:rPr>
                <w:color w:val="000000"/>
                <w:sz w:val="24"/>
                <w:szCs w:val="24"/>
              </w:rPr>
              <w:fldChar w:fldCharType="end"/>
            </w:r>
            <w:bookmarkEnd w:id="13"/>
          </w:p>
        </w:tc>
      </w:tr>
      <w:tr w:rsidR="00157251" w:rsidRPr="00773245" w14:paraId="6F75041F" w14:textId="77777777" w:rsidTr="007F62D0">
        <w:tc>
          <w:tcPr>
            <w:tcW w:w="4508" w:type="dxa"/>
          </w:tcPr>
          <w:p w14:paraId="5D540FF1" w14:textId="77777777" w:rsidR="00157251" w:rsidRPr="00773245" w:rsidRDefault="00157251" w:rsidP="007F62D0">
            <w:pPr>
              <w:keepNext/>
              <w:keepLines/>
              <w:outlineLvl w:val="2"/>
              <w:rPr>
                <w:color w:val="000000"/>
                <w:sz w:val="24"/>
                <w:szCs w:val="24"/>
              </w:rPr>
            </w:pPr>
            <w:r w:rsidRPr="00773245">
              <w:rPr>
                <w:color w:val="000000"/>
                <w:sz w:val="24"/>
                <w:szCs w:val="24"/>
              </w:rPr>
              <w:t xml:space="preserve">On behalf of (organisation </w:t>
            </w:r>
          </w:p>
          <w:p w14:paraId="7CF477F3" w14:textId="77777777" w:rsidR="00157251" w:rsidRPr="00773245" w:rsidRDefault="00157251" w:rsidP="007F62D0">
            <w:pPr>
              <w:keepNext/>
              <w:keepLines/>
              <w:outlineLvl w:val="2"/>
              <w:rPr>
                <w:color w:val="000000"/>
                <w:sz w:val="24"/>
                <w:szCs w:val="24"/>
              </w:rPr>
            </w:pPr>
            <w:r w:rsidRPr="00773245">
              <w:rPr>
                <w:color w:val="000000"/>
                <w:sz w:val="24"/>
                <w:szCs w:val="24"/>
              </w:rPr>
              <w:t>or company if relevant)</w:t>
            </w:r>
          </w:p>
          <w:p w14:paraId="49AA9897" w14:textId="77777777" w:rsidR="00157251" w:rsidRPr="00773245" w:rsidRDefault="00157251" w:rsidP="007F62D0">
            <w:pPr>
              <w:keepNext/>
              <w:keepLines/>
              <w:spacing w:line="360" w:lineRule="auto"/>
              <w:outlineLvl w:val="2"/>
              <w:rPr>
                <w:color w:val="000000"/>
                <w:sz w:val="24"/>
                <w:szCs w:val="24"/>
              </w:rPr>
            </w:pPr>
          </w:p>
        </w:tc>
        <w:tc>
          <w:tcPr>
            <w:tcW w:w="4508" w:type="dxa"/>
          </w:tcPr>
          <w:p w14:paraId="30ACC7AD" w14:textId="77777777" w:rsidR="00157251" w:rsidRPr="00773245" w:rsidRDefault="00157251" w:rsidP="007F62D0">
            <w:pPr>
              <w:keepNext/>
              <w:keepLines/>
              <w:spacing w:line="360" w:lineRule="auto"/>
              <w:outlineLvl w:val="2"/>
              <w:rPr>
                <w:color w:val="000000"/>
                <w:sz w:val="24"/>
                <w:szCs w:val="24"/>
              </w:rPr>
            </w:pPr>
            <w:r w:rsidRPr="00773245">
              <w:rPr>
                <w:color w:val="000000"/>
                <w:sz w:val="24"/>
                <w:szCs w:val="24"/>
              </w:rPr>
              <w:fldChar w:fldCharType="begin">
                <w:ffData>
                  <w:name w:val="Text45"/>
                  <w:enabled/>
                  <w:calcOnExit w:val="0"/>
                  <w:textInput/>
                </w:ffData>
              </w:fldChar>
            </w:r>
            <w:bookmarkStart w:id="14" w:name="Text45"/>
            <w:r w:rsidRPr="00773245">
              <w:rPr>
                <w:color w:val="000000"/>
                <w:sz w:val="24"/>
                <w:szCs w:val="24"/>
              </w:rPr>
              <w:instrText xml:space="preserve"> FORMTEXT </w:instrText>
            </w:r>
            <w:r w:rsidRPr="00773245">
              <w:rPr>
                <w:color w:val="000000"/>
                <w:sz w:val="24"/>
                <w:szCs w:val="24"/>
              </w:rPr>
            </w:r>
            <w:r w:rsidRPr="00773245">
              <w:rPr>
                <w:color w:val="000000"/>
                <w:sz w:val="24"/>
                <w:szCs w:val="24"/>
              </w:rPr>
              <w:fldChar w:fldCharType="separate"/>
            </w:r>
            <w:r w:rsidRPr="00773245">
              <w:rPr>
                <w:noProof/>
                <w:color w:val="000000"/>
                <w:sz w:val="24"/>
                <w:szCs w:val="24"/>
              </w:rPr>
              <w:t> </w:t>
            </w:r>
            <w:r w:rsidRPr="00773245">
              <w:rPr>
                <w:noProof/>
                <w:color w:val="000000"/>
                <w:sz w:val="24"/>
                <w:szCs w:val="24"/>
              </w:rPr>
              <w:t> </w:t>
            </w:r>
            <w:r w:rsidRPr="00773245">
              <w:rPr>
                <w:noProof/>
                <w:color w:val="000000"/>
                <w:sz w:val="24"/>
                <w:szCs w:val="24"/>
              </w:rPr>
              <w:t> </w:t>
            </w:r>
            <w:r w:rsidRPr="00773245">
              <w:rPr>
                <w:noProof/>
                <w:color w:val="000000"/>
                <w:sz w:val="24"/>
                <w:szCs w:val="24"/>
              </w:rPr>
              <w:t> </w:t>
            </w:r>
            <w:r w:rsidRPr="00773245">
              <w:rPr>
                <w:noProof/>
                <w:color w:val="000000"/>
                <w:sz w:val="24"/>
                <w:szCs w:val="24"/>
              </w:rPr>
              <w:t> </w:t>
            </w:r>
            <w:r w:rsidRPr="00773245">
              <w:rPr>
                <w:color w:val="000000"/>
                <w:sz w:val="24"/>
                <w:szCs w:val="24"/>
              </w:rPr>
              <w:fldChar w:fldCharType="end"/>
            </w:r>
            <w:bookmarkEnd w:id="14"/>
          </w:p>
        </w:tc>
      </w:tr>
      <w:tr w:rsidR="00157251" w:rsidRPr="00773245" w14:paraId="05969370" w14:textId="77777777" w:rsidTr="007F62D0">
        <w:tc>
          <w:tcPr>
            <w:tcW w:w="4508" w:type="dxa"/>
          </w:tcPr>
          <w:p w14:paraId="772C1604" w14:textId="77777777" w:rsidR="00157251" w:rsidRPr="00773245" w:rsidRDefault="00157251" w:rsidP="007F62D0">
            <w:pPr>
              <w:keepNext/>
              <w:keepLines/>
              <w:outlineLvl w:val="2"/>
              <w:rPr>
                <w:color w:val="000000"/>
                <w:sz w:val="24"/>
                <w:szCs w:val="24"/>
              </w:rPr>
            </w:pPr>
            <w:r w:rsidRPr="00773245">
              <w:rPr>
                <w:color w:val="000000"/>
                <w:sz w:val="24"/>
                <w:szCs w:val="24"/>
              </w:rPr>
              <w:t>Today’s date (DD/MM/YYYY)</w:t>
            </w:r>
          </w:p>
          <w:p w14:paraId="715581EC" w14:textId="77777777" w:rsidR="00157251" w:rsidRPr="00773245" w:rsidRDefault="00157251" w:rsidP="007F62D0">
            <w:pPr>
              <w:keepNext/>
              <w:keepLines/>
              <w:outlineLvl w:val="2"/>
              <w:rPr>
                <w:color w:val="000000"/>
                <w:sz w:val="24"/>
                <w:szCs w:val="24"/>
              </w:rPr>
            </w:pPr>
          </w:p>
        </w:tc>
        <w:tc>
          <w:tcPr>
            <w:tcW w:w="4508" w:type="dxa"/>
          </w:tcPr>
          <w:p w14:paraId="78663F48" w14:textId="77777777" w:rsidR="00157251" w:rsidRPr="00773245" w:rsidRDefault="00157251" w:rsidP="007F62D0">
            <w:pPr>
              <w:keepNext/>
              <w:keepLines/>
              <w:spacing w:line="360" w:lineRule="auto"/>
              <w:outlineLvl w:val="2"/>
              <w:rPr>
                <w:color w:val="000000"/>
                <w:sz w:val="24"/>
                <w:szCs w:val="24"/>
              </w:rPr>
            </w:pPr>
            <w:r w:rsidRPr="00773245">
              <w:rPr>
                <w:color w:val="000000"/>
                <w:sz w:val="24"/>
                <w:szCs w:val="24"/>
              </w:rPr>
              <w:fldChar w:fldCharType="begin">
                <w:ffData>
                  <w:name w:val="Text46"/>
                  <w:enabled/>
                  <w:calcOnExit w:val="0"/>
                  <w:textInput/>
                </w:ffData>
              </w:fldChar>
            </w:r>
            <w:bookmarkStart w:id="15" w:name="Text46"/>
            <w:r w:rsidRPr="00773245">
              <w:rPr>
                <w:color w:val="000000"/>
                <w:sz w:val="24"/>
                <w:szCs w:val="24"/>
              </w:rPr>
              <w:instrText xml:space="preserve"> FORMTEXT </w:instrText>
            </w:r>
            <w:r w:rsidRPr="00773245">
              <w:rPr>
                <w:color w:val="000000"/>
                <w:sz w:val="24"/>
                <w:szCs w:val="24"/>
              </w:rPr>
            </w:r>
            <w:r w:rsidRPr="00773245">
              <w:rPr>
                <w:color w:val="000000"/>
                <w:sz w:val="24"/>
                <w:szCs w:val="24"/>
              </w:rPr>
              <w:fldChar w:fldCharType="separate"/>
            </w:r>
            <w:r w:rsidRPr="00773245">
              <w:rPr>
                <w:noProof/>
                <w:color w:val="000000"/>
                <w:sz w:val="24"/>
                <w:szCs w:val="24"/>
              </w:rPr>
              <w:t> </w:t>
            </w:r>
            <w:r w:rsidRPr="00773245">
              <w:rPr>
                <w:noProof/>
                <w:color w:val="000000"/>
                <w:sz w:val="24"/>
                <w:szCs w:val="24"/>
              </w:rPr>
              <w:t> </w:t>
            </w:r>
            <w:r w:rsidRPr="00773245">
              <w:rPr>
                <w:noProof/>
                <w:color w:val="000000"/>
                <w:sz w:val="24"/>
                <w:szCs w:val="24"/>
              </w:rPr>
              <w:t> </w:t>
            </w:r>
            <w:r w:rsidRPr="00773245">
              <w:rPr>
                <w:noProof/>
                <w:color w:val="000000"/>
                <w:sz w:val="24"/>
                <w:szCs w:val="24"/>
              </w:rPr>
              <w:t> </w:t>
            </w:r>
            <w:r w:rsidRPr="00773245">
              <w:rPr>
                <w:noProof/>
                <w:color w:val="000000"/>
                <w:sz w:val="24"/>
                <w:szCs w:val="24"/>
              </w:rPr>
              <w:t> </w:t>
            </w:r>
            <w:r w:rsidRPr="00773245">
              <w:rPr>
                <w:color w:val="000000"/>
                <w:sz w:val="24"/>
                <w:szCs w:val="24"/>
              </w:rPr>
              <w:fldChar w:fldCharType="end"/>
            </w:r>
            <w:bookmarkEnd w:id="15"/>
          </w:p>
        </w:tc>
      </w:tr>
    </w:tbl>
    <w:p w14:paraId="2AE8A31E" w14:textId="338550C9" w:rsidR="0026333F" w:rsidRPr="00773245" w:rsidRDefault="0026333F" w:rsidP="0026333F">
      <w:pPr>
        <w:rPr>
          <w:rFonts w:eastAsiaTheme="majorEastAsia" w:cstheme="majorBidi"/>
          <w:color w:val="009999"/>
          <w:sz w:val="24"/>
          <w:szCs w:val="24"/>
        </w:rPr>
      </w:pPr>
    </w:p>
    <w:p w14:paraId="51A960E9" w14:textId="57780369" w:rsidR="0026333F" w:rsidRPr="00773245" w:rsidRDefault="0026333F" w:rsidP="007F62D0">
      <w:pPr>
        <w:pStyle w:val="Heading1"/>
        <w:rPr>
          <w:szCs w:val="24"/>
        </w:rPr>
      </w:pPr>
      <w:r w:rsidRPr="00773245">
        <w:rPr>
          <w:szCs w:val="24"/>
        </w:rPr>
        <w:t>Application checklist (you must fill in this section)</w:t>
      </w:r>
    </w:p>
    <w:p w14:paraId="70325FFF" w14:textId="4A5653A3" w:rsidR="00AB49D3" w:rsidRPr="00D747A5" w:rsidRDefault="00AB49D3" w:rsidP="00AB49D3">
      <w:pPr>
        <w:ind w:left="-5"/>
        <w:rPr>
          <w:sz w:val="24"/>
          <w:szCs w:val="24"/>
        </w:rPr>
      </w:pPr>
      <w:r>
        <w:rPr>
          <w:sz w:val="24"/>
          <w:szCs w:val="24"/>
        </w:rPr>
        <w:t>Please t</w:t>
      </w:r>
      <w:r w:rsidR="0026333F" w:rsidRPr="00773245">
        <w:rPr>
          <w:sz w:val="24"/>
          <w:szCs w:val="24"/>
        </w:rPr>
        <w:t>ell us what you have sent with this application</w:t>
      </w:r>
      <w:r>
        <w:rPr>
          <w:sz w:val="24"/>
          <w:szCs w:val="24"/>
        </w:rPr>
        <w:t xml:space="preserve"> by</w:t>
      </w:r>
      <w:r w:rsidRPr="00AB49D3">
        <w:rPr>
          <w:sz w:val="24"/>
          <w:szCs w:val="24"/>
        </w:rPr>
        <w:t xml:space="preserve"> </w:t>
      </w:r>
      <w:r>
        <w:rPr>
          <w:sz w:val="24"/>
          <w:szCs w:val="24"/>
        </w:rPr>
        <w:t>l</w:t>
      </w:r>
      <w:r w:rsidRPr="00773245">
        <w:rPr>
          <w:sz w:val="24"/>
          <w:szCs w:val="24"/>
        </w:rPr>
        <w:t>ist</w:t>
      </w:r>
      <w:r>
        <w:rPr>
          <w:sz w:val="24"/>
          <w:szCs w:val="24"/>
        </w:rPr>
        <w:t>ing</w:t>
      </w:r>
      <w:r w:rsidRPr="00773245">
        <w:rPr>
          <w:sz w:val="24"/>
          <w:szCs w:val="24"/>
        </w:rPr>
        <w:t xml:space="preserve"> all the documents you have included</w:t>
      </w:r>
      <w:r>
        <w:rPr>
          <w:sz w:val="24"/>
          <w:szCs w:val="24"/>
        </w:rPr>
        <w:t>.</w:t>
      </w:r>
      <w:r w:rsidR="00BE7951">
        <w:rPr>
          <w:sz w:val="24"/>
          <w:szCs w:val="24"/>
        </w:rPr>
        <w:t xml:space="preserve"> </w:t>
      </w:r>
      <w:r w:rsidRPr="00D747A5">
        <w:rPr>
          <w:sz w:val="24"/>
          <w:szCs w:val="24"/>
        </w:rPr>
        <w:t>You must include the correct application</w:t>
      </w:r>
      <w:r w:rsidR="00434948">
        <w:rPr>
          <w:sz w:val="24"/>
          <w:szCs w:val="24"/>
        </w:rPr>
        <w:t xml:space="preserve"> </w:t>
      </w:r>
      <w:r w:rsidRPr="00D747A5">
        <w:rPr>
          <w:sz w:val="24"/>
          <w:szCs w:val="24"/>
        </w:rPr>
        <w:t xml:space="preserve">fee, or evidence of payment. If </w:t>
      </w:r>
      <w:proofErr w:type="gramStart"/>
      <w:r w:rsidRPr="00D747A5">
        <w:rPr>
          <w:sz w:val="24"/>
          <w:szCs w:val="24"/>
        </w:rPr>
        <w:t>not</w:t>
      </w:r>
      <w:proofErr w:type="gramEnd"/>
      <w:r w:rsidRPr="00D747A5">
        <w:rPr>
          <w:sz w:val="24"/>
          <w:szCs w:val="24"/>
        </w:rPr>
        <w:t xml:space="preserve"> the application will be returned to you.</w:t>
      </w:r>
    </w:p>
    <w:p w14:paraId="5799BF89" w14:textId="77777777" w:rsidR="00AB49D3" w:rsidRDefault="00AB49D3" w:rsidP="00AB49D3">
      <w:pPr>
        <w:spacing w:after="121"/>
        <w:ind w:left="-5"/>
        <w:rPr>
          <w:sz w:val="24"/>
          <w:szCs w:val="24"/>
        </w:rPr>
      </w:pPr>
      <w:r w:rsidRPr="00D747A5">
        <w:rPr>
          <w:sz w:val="24"/>
          <w:szCs w:val="24"/>
        </w:rPr>
        <w:t>Where you have referenced supporting documents in the application questions you’ve answered, you must fill in the table as per the following example.</w:t>
      </w:r>
    </w:p>
    <w:p w14:paraId="3DC41DFE" w14:textId="77777777" w:rsidR="001E2CE8" w:rsidRDefault="001E2CE8" w:rsidP="00AB49D3">
      <w:pPr>
        <w:spacing w:after="121"/>
        <w:ind w:left="-5"/>
        <w:rPr>
          <w:sz w:val="24"/>
          <w:szCs w:val="24"/>
        </w:rPr>
      </w:pPr>
    </w:p>
    <w:tbl>
      <w:tblPr>
        <w:tblW w:w="5000" w:type="pct"/>
        <w:tblCellMar>
          <w:top w:w="61" w:type="dxa"/>
          <w:left w:w="113" w:type="dxa"/>
          <w:right w:w="115" w:type="dxa"/>
        </w:tblCellMar>
        <w:tblLook w:val="04A0" w:firstRow="1" w:lastRow="0" w:firstColumn="1" w:lastColumn="0" w:noHBand="0" w:noVBand="1"/>
      </w:tblPr>
      <w:tblGrid>
        <w:gridCol w:w="3007"/>
        <w:gridCol w:w="6013"/>
      </w:tblGrid>
      <w:tr w:rsidR="0026333F" w:rsidRPr="00773245" w14:paraId="268C2A4C" w14:textId="77777777" w:rsidTr="0026333F">
        <w:trPr>
          <w:trHeight w:val="533"/>
        </w:trPr>
        <w:tc>
          <w:tcPr>
            <w:tcW w:w="1667" w:type="pct"/>
            <w:tcBorders>
              <w:top w:val="single" w:sz="2" w:space="0" w:color="181717"/>
              <w:left w:val="single" w:sz="2" w:space="0" w:color="181717"/>
              <w:bottom w:val="double" w:sz="5" w:space="0" w:color="181717"/>
              <w:right w:val="single" w:sz="2" w:space="0" w:color="181717"/>
            </w:tcBorders>
          </w:tcPr>
          <w:p w14:paraId="1D172750" w14:textId="57811556" w:rsidR="0026333F" w:rsidRPr="00773245" w:rsidRDefault="0026333F" w:rsidP="00157251">
            <w:pPr>
              <w:rPr>
                <w:sz w:val="24"/>
                <w:szCs w:val="24"/>
              </w:rPr>
            </w:pPr>
            <w:r w:rsidRPr="00773245">
              <w:rPr>
                <w:sz w:val="24"/>
                <w:szCs w:val="24"/>
              </w:rPr>
              <w:t xml:space="preserve">Application Form Ref. </w:t>
            </w:r>
            <w:proofErr w:type="gramStart"/>
            <w:r w:rsidRPr="00773245">
              <w:rPr>
                <w:sz w:val="24"/>
                <w:szCs w:val="24"/>
              </w:rPr>
              <w:t>e.g.</w:t>
            </w:r>
            <w:proofErr w:type="gramEnd"/>
            <w:r w:rsidRPr="00773245">
              <w:rPr>
                <w:sz w:val="24"/>
                <w:szCs w:val="24"/>
              </w:rPr>
              <w:t xml:space="preserve"> Parts B8, C.08, C8, D8, E8, F3</w:t>
            </w:r>
          </w:p>
        </w:tc>
        <w:tc>
          <w:tcPr>
            <w:tcW w:w="3333" w:type="pct"/>
            <w:tcBorders>
              <w:top w:val="single" w:sz="2" w:space="0" w:color="181717"/>
              <w:left w:val="single" w:sz="2" w:space="0" w:color="181717"/>
              <w:bottom w:val="double" w:sz="5" w:space="0" w:color="181717"/>
              <w:right w:val="single" w:sz="2" w:space="0" w:color="181717"/>
            </w:tcBorders>
          </w:tcPr>
          <w:p w14:paraId="1C4BDA9A" w14:textId="77777777" w:rsidR="0026333F" w:rsidRPr="00773245" w:rsidRDefault="0026333F" w:rsidP="0026333F">
            <w:pPr>
              <w:rPr>
                <w:sz w:val="24"/>
                <w:szCs w:val="24"/>
              </w:rPr>
            </w:pPr>
            <w:r w:rsidRPr="00773245">
              <w:rPr>
                <w:sz w:val="24"/>
                <w:szCs w:val="24"/>
              </w:rPr>
              <w:t xml:space="preserve">Supporting plans/documentation </w:t>
            </w:r>
          </w:p>
          <w:p w14:paraId="250E096C" w14:textId="77777777" w:rsidR="0026333F" w:rsidRPr="00773245" w:rsidRDefault="0026333F" w:rsidP="0026333F">
            <w:pPr>
              <w:rPr>
                <w:sz w:val="24"/>
                <w:szCs w:val="24"/>
              </w:rPr>
            </w:pPr>
            <w:r w:rsidRPr="00773245">
              <w:rPr>
                <w:sz w:val="24"/>
                <w:szCs w:val="24"/>
              </w:rPr>
              <w:t>(list references)</w:t>
            </w:r>
          </w:p>
        </w:tc>
      </w:tr>
      <w:tr w:rsidR="0026333F" w:rsidRPr="00773245" w14:paraId="0ABB011E" w14:textId="77777777" w:rsidTr="0026333F">
        <w:trPr>
          <w:trHeight w:val="944"/>
        </w:trPr>
        <w:tc>
          <w:tcPr>
            <w:tcW w:w="1667" w:type="pct"/>
            <w:tcBorders>
              <w:top w:val="double" w:sz="5" w:space="0" w:color="181717"/>
              <w:left w:val="single" w:sz="2" w:space="0" w:color="181717"/>
              <w:right w:val="single" w:sz="2" w:space="0" w:color="181717"/>
            </w:tcBorders>
          </w:tcPr>
          <w:p w14:paraId="6A3F6E53" w14:textId="74E103C5" w:rsidR="0026333F" w:rsidRPr="00773245" w:rsidRDefault="00157251" w:rsidP="0026333F">
            <w:pPr>
              <w:rPr>
                <w:sz w:val="24"/>
                <w:szCs w:val="24"/>
              </w:rPr>
            </w:pPr>
            <w:r w:rsidRPr="00773245">
              <w:rPr>
                <w:sz w:val="24"/>
                <w:szCs w:val="24"/>
              </w:rPr>
              <w:fldChar w:fldCharType="begin">
                <w:ffData>
                  <w:name w:val="Text47"/>
                  <w:enabled/>
                  <w:calcOnExit w:val="0"/>
                  <w:textInput/>
                </w:ffData>
              </w:fldChar>
            </w:r>
            <w:bookmarkStart w:id="16" w:name="Text47"/>
            <w:r w:rsidRPr="00773245">
              <w:rPr>
                <w:sz w:val="24"/>
                <w:szCs w:val="24"/>
              </w:rPr>
              <w:instrText xml:space="preserve"> FORMTEXT </w:instrText>
            </w:r>
            <w:r w:rsidRPr="00773245">
              <w:rPr>
                <w:sz w:val="24"/>
                <w:szCs w:val="24"/>
              </w:rPr>
            </w:r>
            <w:r w:rsidRPr="00773245">
              <w:rPr>
                <w:sz w:val="24"/>
                <w:szCs w:val="24"/>
              </w:rPr>
              <w:fldChar w:fldCharType="separate"/>
            </w:r>
            <w:r w:rsidRPr="00773245">
              <w:rPr>
                <w:noProof/>
                <w:sz w:val="24"/>
                <w:szCs w:val="24"/>
              </w:rPr>
              <w:t> </w:t>
            </w:r>
            <w:r w:rsidRPr="00773245">
              <w:rPr>
                <w:noProof/>
                <w:sz w:val="24"/>
                <w:szCs w:val="24"/>
              </w:rPr>
              <w:t> </w:t>
            </w:r>
            <w:r w:rsidRPr="00773245">
              <w:rPr>
                <w:noProof/>
                <w:sz w:val="24"/>
                <w:szCs w:val="24"/>
              </w:rPr>
              <w:t> </w:t>
            </w:r>
            <w:r w:rsidRPr="00773245">
              <w:rPr>
                <w:noProof/>
                <w:sz w:val="24"/>
                <w:szCs w:val="24"/>
              </w:rPr>
              <w:t> </w:t>
            </w:r>
            <w:r w:rsidRPr="00773245">
              <w:rPr>
                <w:noProof/>
                <w:sz w:val="24"/>
                <w:szCs w:val="24"/>
              </w:rPr>
              <w:t> </w:t>
            </w:r>
            <w:r w:rsidRPr="00773245">
              <w:rPr>
                <w:sz w:val="24"/>
                <w:szCs w:val="24"/>
              </w:rPr>
              <w:fldChar w:fldCharType="end"/>
            </w:r>
            <w:bookmarkEnd w:id="16"/>
          </w:p>
        </w:tc>
        <w:tc>
          <w:tcPr>
            <w:tcW w:w="3333" w:type="pct"/>
            <w:tcBorders>
              <w:top w:val="double" w:sz="5" w:space="0" w:color="181717"/>
              <w:left w:val="single" w:sz="2" w:space="0" w:color="181717"/>
              <w:right w:val="single" w:sz="2" w:space="0" w:color="181717"/>
            </w:tcBorders>
          </w:tcPr>
          <w:p w14:paraId="1E785E01" w14:textId="5A263D2E" w:rsidR="0026333F" w:rsidRPr="00773245" w:rsidRDefault="00157251" w:rsidP="0026333F">
            <w:pPr>
              <w:rPr>
                <w:sz w:val="24"/>
                <w:szCs w:val="24"/>
              </w:rPr>
            </w:pPr>
            <w:r w:rsidRPr="00773245">
              <w:rPr>
                <w:sz w:val="24"/>
                <w:szCs w:val="24"/>
              </w:rPr>
              <w:fldChar w:fldCharType="begin">
                <w:ffData>
                  <w:name w:val="Text48"/>
                  <w:enabled/>
                  <w:calcOnExit w:val="0"/>
                  <w:textInput/>
                </w:ffData>
              </w:fldChar>
            </w:r>
            <w:bookmarkStart w:id="17" w:name="Text48"/>
            <w:r w:rsidRPr="00773245">
              <w:rPr>
                <w:sz w:val="24"/>
                <w:szCs w:val="24"/>
              </w:rPr>
              <w:instrText xml:space="preserve"> FORMTEXT </w:instrText>
            </w:r>
            <w:r w:rsidRPr="00773245">
              <w:rPr>
                <w:sz w:val="24"/>
                <w:szCs w:val="24"/>
              </w:rPr>
            </w:r>
            <w:r w:rsidRPr="00773245">
              <w:rPr>
                <w:sz w:val="24"/>
                <w:szCs w:val="24"/>
              </w:rPr>
              <w:fldChar w:fldCharType="separate"/>
            </w:r>
            <w:r w:rsidRPr="00773245">
              <w:rPr>
                <w:noProof/>
                <w:sz w:val="24"/>
                <w:szCs w:val="24"/>
              </w:rPr>
              <w:t> </w:t>
            </w:r>
            <w:r w:rsidRPr="00773245">
              <w:rPr>
                <w:noProof/>
                <w:sz w:val="24"/>
                <w:szCs w:val="24"/>
              </w:rPr>
              <w:t> </w:t>
            </w:r>
            <w:r w:rsidRPr="00773245">
              <w:rPr>
                <w:noProof/>
                <w:sz w:val="24"/>
                <w:szCs w:val="24"/>
              </w:rPr>
              <w:t> </w:t>
            </w:r>
            <w:r w:rsidRPr="00773245">
              <w:rPr>
                <w:noProof/>
                <w:sz w:val="24"/>
                <w:szCs w:val="24"/>
              </w:rPr>
              <w:t> </w:t>
            </w:r>
            <w:r w:rsidRPr="00773245">
              <w:rPr>
                <w:noProof/>
                <w:sz w:val="24"/>
                <w:szCs w:val="24"/>
              </w:rPr>
              <w:t> </w:t>
            </w:r>
            <w:r w:rsidRPr="00773245">
              <w:rPr>
                <w:sz w:val="24"/>
                <w:szCs w:val="24"/>
              </w:rPr>
              <w:fldChar w:fldCharType="end"/>
            </w:r>
            <w:bookmarkEnd w:id="17"/>
          </w:p>
        </w:tc>
      </w:tr>
      <w:tr w:rsidR="0026333F" w:rsidRPr="00773245" w14:paraId="4DFA863F" w14:textId="77777777" w:rsidTr="0026333F">
        <w:trPr>
          <w:trHeight w:val="913"/>
        </w:trPr>
        <w:tc>
          <w:tcPr>
            <w:tcW w:w="1667" w:type="pct"/>
            <w:tcBorders>
              <w:top w:val="single" w:sz="2" w:space="0" w:color="181717"/>
              <w:left w:val="single" w:sz="2" w:space="0" w:color="181717"/>
              <w:bottom w:val="single" w:sz="2" w:space="0" w:color="181717"/>
              <w:right w:val="single" w:sz="2" w:space="0" w:color="181717"/>
            </w:tcBorders>
          </w:tcPr>
          <w:p w14:paraId="43268A94" w14:textId="78DF406E" w:rsidR="0026333F" w:rsidRPr="00773245" w:rsidRDefault="00157251" w:rsidP="0026333F">
            <w:pPr>
              <w:rPr>
                <w:sz w:val="24"/>
                <w:szCs w:val="24"/>
              </w:rPr>
            </w:pPr>
            <w:r w:rsidRPr="00773245">
              <w:rPr>
                <w:sz w:val="24"/>
                <w:szCs w:val="24"/>
              </w:rPr>
              <w:lastRenderedPageBreak/>
              <w:fldChar w:fldCharType="begin">
                <w:ffData>
                  <w:name w:val="Text49"/>
                  <w:enabled/>
                  <w:calcOnExit w:val="0"/>
                  <w:textInput/>
                </w:ffData>
              </w:fldChar>
            </w:r>
            <w:bookmarkStart w:id="18" w:name="Text49"/>
            <w:r w:rsidRPr="00773245">
              <w:rPr>
                <w:sz w:val="24"/>
                <w:szCs w:val="24"/>
              </w:rPr>
              <w:instrText xml:space="preserve"> FORMTEXT </w:instrText>
            </w:r>
            <w:r w:rsidRPr="00773245">
              <w:rPr>
                <w:sz w:val="24"/>
                <w:szCs w:val="24"/>
              </w:rPr>
            </w:r>
            <w:r w:rsidRPr="00773245">
              <w:rPr>
                <w:sz w:val="24"/>
                <w:szCs w:val="24"/>
              </w:rPr>
              <w:fldChar w:fldCharType="separate"/>
            </w:r>
            <w:r w:rsidRPr="00773245">
              <w:rPr>
                <w:noProof/>
                <w:sz w:val="24"/>
                <w:szCs w:val="24"/>
              </w:rPr>
              <w:t> </w:t>
            </w:r>
            <w:r w:rsidRPr="00773245">
              <w:rPr>
                <w:noProof/>
                <w:sz w:val="24"/>
                <w:szCs w:val="24"/>
              </w:rPr>
              <w:t> </w:t>
            </w:r>
            <w:r w:rsidRPr="00773245">
              <w:rPr>
                <w:noProof/>
                <w:sz w:val="24"/>
                <w:szCs w:val="24"/>
              </w:rPr>
              <w:t> </w:t>
            </w:r>
            <w:r w:rsidRPr="00773245">
              <w:rPr>
                <w:noProof/>
                <w:sz w:val="24"/>
                <w:szCs w:val="24"/>
              </w:rPr>
              <w:t> </w:t>
            </w:r>
            <w:r w:rsidRPr="00773245">
              <w:rPr>
                <w:noProof/>
                <w:sz w:val="24"/>
                <w:szCs w:val="24"/>
              </w:rPr>
              <w:t> </w:t>
            </w:r>
            <w:r w:rsidRPr="00773245">
              <w:rPr>
                <w:sz w:val="24"/>
                <w:szCs w:val="24"/>
              </w:rPr>
              <w:fldChar w:fldCharType="end"/>
            </w:r>
            <w:bookmarkEnd w:id="18"/>
          </w:p>
        </w:tc>
        <w:tc>
          <w:tcPr>
            <w:tcW w:w="3333" w:type="pct"/>
            <w:tcBorders>
              <w:top w:val="single" w:sz="2" w:space="0" w:color="181717"/>
              <w:left w:val="single" w:sz="2" w:space="0" w:color="181717"/>
              <w:bottom w:val="single" w:sz="2" w:space="0" w:color="181717"/>
              <w:right w:val="single" w:sz="2" w:space="0" w:color="181717"/>
            </w:tcBorders>
          </w:tcPr>
          <w:p w14:paraId="389F2FD3" w14:textId="55B7C36B" w:rsidR="0026333F" w:rsidRPr="00773245" w:rsidRDefault="00157251" w:rsidP="0026333F">
            <w:pPr>
              <w:rPr>
                <w:sz w:val="24"/>
                <w:szCs w:val="24"/>
              </w:rPr>
            </w:pPr>
            <w:r w:rsidRPr="00773245">
              <w:rPr>
                <w:sz w:val="24"/>
                <w:szCs w:val="24"/>
              </w:rPr>
              <w:fldChar w:fldCharType="begin">
                <w:ffData>
                  <w:name w:val="Text50"/>
                  <w:enabled/>
                  <w:calcOnExit w:val="0"/>
                  <w:textInput/>
                </w:ffData>
              </w:fldChar>
            </w:r>
            <w:bookmarkStart w:id="19" w:name="Text50"/>
            <w:r w:rsidRPr="00773245">
              <w:rPr>
                <w:sz w:val="24"/>
                <w:szCs w:val="24"/>
              </w:rPr>
              <w:instrText xml:space="preserve"> FORMTEXT </w:instrText>
            </w:r>
            <w:r w:rsidRPr="00773245">
              <w:rPr>
                <w:sz w:val="24"/>
                <w:szCs w:val="24"/>
              </w:rPr>
            </w:r>
            <w:r w:rsidRPr="00773245">
              <w:rPr>
                <w:sz w:val="24"/>
                <w:szCs w:val="24"/>
              </w:rPr>
              <w:fldChar w:fldCharType="separate"/>
            </w:r>
            <w:r w:rsidRPr="00773245">
              <w:rPr>
                <w:noProof/>
                <w:sz w:val="24"/>
                <w:szCs w:val="24"/>
              </w:rPr>
              <w:t> </w:t>
            </w:r>
            <w:r w:rsidRPr="00773245">
              <w:rPr>
                <w:noProof/>
                <w:sz w:val="24"/>
                <w:szCs w:val="24"/>
              </w:rPr>
              <w:t> </w:t>
            </w:r>
            <w:r w:rsidRPr="00773245">
              <w:rPr>
                <w:noProof/>
                <w:sz w:val="24"/>
                <w:szCs w:val="24"/>
              </w:rPr>
              <w:t> </w:t>
            </w:r>
            <w:r w:rsidRPr="00773245">
              <w:rPr>
                <w:noProof/>
                <w:sz w:val="24"/>
                <w:szCs w:val="24"/>
              </w:rPr>
              <w:t> </w:t>
            </w:r>
            <w:r w:rsidRPr="00773245">
              <w:rPr>
                <w:noProof/>
                <w:sz w:val="24"/>
                <w:szCs w:val="24"/>
              </w:rPr>
              <w:t> </w:t>
            </w:r>
            <w:r w:rsidRPr="00773245">
              <w:rPr>
                <w:sz w:val="24"/>
                <w:szCs w:val="24"/>
              </w:rPr>
              <w:fldChar w:fldCharType="end"/>
            </w:r>
            <w:bookmarkEnd w:id="19"/>
          </w:p>
        </w:tc>
      </w:tr>
      <w:tr w:rsidR="0026333F" w:rsidRPr="00773245" w14:paraId="130876DF" w14:textId="77777777" w:rsidTr="0026333F">
        <w:trPr>
          <w:trHeight w:val="913"/>
        </w:trPr>
        <w:tc>
          <w:tcPr>
            <w:tcW w:w="1667" w:type="pct"/>
            <w:tcBorders>
              <w:top w:val="single" w:sz="2" w:space="0" w:color="181717"/>
              <w:left w:val="single" w:sz="2" w:space="0" w:color="181717"/>
              <w:bottom w:val="single" w:sz="4" w:space="0" w:color="auto"/>
              <w:right w:val="single" w:sz="2" w:space="0" w:color="181717"/>
            </w:tcBorders>
          </w:tcPr>
          <w:p w14:paraId="1EFCFB80" w14:textId="0369BE14" w:rsidR="0026333F" w:rsidRPr="00773245" w:rsidRDefault="00157251" w:rsidP="0026333F">
            <w:pPr>
              <w:rPr>
                <w:sz w:val="24"/>
                <w:szCs w:val="24"/>
              </w:rPr>
            </w:pPr>
            <w:r w:rsidRPr="00773245">
              <w:rPr>
                <w:sz w:val="24"/>
                <w:szCs w:val="24"/>
              </w:rPr>
              <w:fldChar w:fldCharType="begin">
                <w:ffData>
                  <w:name w:val="Text51"/>
                  <w:enabled/>
                  <w:calcOnExit w:val="0"/>
                  <w:textInput/>
                </w:ffData>
              </w:fldChar>
            </w:r>
            <w:bookmarkStart w:id="20" w:name="Text51"/>
            <w:r w:rsidRPr="00773245">
              <w:rPr>
                <w:sz w:val="24"/>
                <w:szCs w:val="24"/>
              </w:rPr>
              <w:instrText xml:space="preserve"> FORMTEXT </w:instrText>
            </w:r>
            <w:r w:rsidRPr="00773245">
              <w:rPr>
                <w:sz w:val="24"/>
                <w:szCs w:val="24"/>
              </w:rPr>
            </w:r>
            <w:r w:rsidRPr="00773245">
              <w:rPr>
                <w:sz w:val="24"/>
                <w:szCs w:val="24"/>
              </w:rPr>
              <w:fldChar w:fldCharType="separate"/>
            </w:r>
            <w:r w:rsidRPr="00773245">
              <w:rPr>
                <w:noProof/>
                <w:sz w:val="24"/>
                <w:szCs w:val="24"/>
              </w:rPr>
              <w:t> </w:t>
            </w:r>
            <w:r w:rsidRPr="00773245">
              <w:rPr>
                <w:noProof/>
                <w:sz w:val="24"/>
                <w:szCs w:val="24"/>
              </w:rPr>
              <w:t> </w:t>
            </w:r>
            <w:r w:rsidRPr="00773245">
              <w:rPr>
                <w:noProof/>
                <w:sz w:val="24"/>
                <w:szCs w:val="24"/>
              </w:rPr>
              <w:t> </w:t>
            </w:r>
            <w:r w:rsidRPr="00773245">
              <w:rPr>
                <w:noProof/>
                <w:sz w:val="24"/>
                <w:szCs w:val="24"/>
              </w:rPr>
              <w:t> </w:t>
            </w:r>
            <w:r w:rsidRPr="00773245">
              <w:rPr>
                <w:noProof/>
                <w:sz w:val="24"/>
                <w:szCs w:val="24"/>
              </w:rPr>
              <w:t> </w:t>
            </w:r>
            <w:r w:rsidRPr="00773245">
              <w:rPr>
                <w:sz w:val="24"/>
                <w:szCs w:val="24"/>
              </w:rPr>
              <w:fldChar w:fldCharType="end"/>
            </w:r>
            <w:bookmarkEnd w:id="20"/>
          </w:p>
        </w:tc>
        <w:tc>
          <w:tcPr>
            <w:tcW w:w="3333" w:type="pct"/>
            <w:tcBorders>
              <w:top w:val="single" w:sz="2" w:space="0" w:color="181717"/>
              <w:left w:val="single" w:sz="2" w:space="0" w:color="181717"/>
              <w:bottom w:val="single" w:sz="4" w:space="0" w:color="auto"/>
              <w:right w:val="single" w:sz="2" w:space="0" w:color="181717"/>
            </w:tcBorders>
          </w:tcPr>
          <w:p w14:paraId="6A492474" w14:textId="4895017E" w:rsidR="0026333F" w:rsidRPr="00773245" w:rsidRDefault="00157251" w:rsidP="0026333F">
            <w:pPr>
              <w:rPr>
                <w:sz w:val="24"/>
                <w:szCs w:val="24"/>
              </w:rPr>
            </w:pPr>
            <w:r w:rsidRPr="00773245">
              <w:rPr>
                <w:sz w:val="24"/>
                <w:szCs w:val="24"/>
              </w:rPr>
              <w:fldChar w:fldCharType="begin">
                <w:ffData>
                  <w:name w:val="Text52"/>
                  <w:enabled/>
                  <w:calcOnExit w:val="0"/>
                  <w:textInput/>
                </w:ffData>
              </w:fldChar>
            </w:r>
            <w:bookmarkStart w:id="21" w:name="Text52"/>
            <w:r w:rsidRPr="00773245">
              <w:rPr>
                <w:sz w:val="24"/>
                <w:szCs w:val="24"/>
              </w:rPr>
              <w:instrText xml:space="preserve"> FORMTEXT </w:instrText>
            </w:r>
            <w:r w:rsidRPr="00773245">
              <w:rPr>
                <w:sz w:val="24"/>
                <w:szCs w:val="24"/>
              </w:rPr>
            </w:r>
            <w:r w:rsidRPr="00773245">
              <w:rPr>
                <w:sz w:val="24"/>
                <w:szCs w:val="24"/>
              </w:rPr>
              <w:fldChar w:fldCharType="separate"/>
            </w:r>
            <w:r w:rsidRPr="00773245">
              <w:rPr>
                <w:noProof/>
                <w:sz w:val="24"/>
                <w:szCs w:val="24"/>
              </w:rPr>
              <w:t> </w:t>
            </w:r>
            <w:r w:rsidRPr="00773245">
              <w:rPr>
                <w:noProof/>
                <w:sz w:val="24"/>
                <w:szCs w:val="24"/>
              </w:rPr>
              <w:t> </w:t>
            </w:r>
            <w:r w:rsidRPr="00773245">
              <w:rPr>
                <w:noProof/>
                <w:sz w:val="24"/>
                <w:szCs w:val="24"/>
              </w:rPr>
              <w:t> </w:t>
            </w:r>
            <w:r w:rsidRPr="00773245">
              <w:rPr>
                <w:noProof/>
                <w:sz w:val="24"/>
                <w:szCs w:val="24"/>
              </w:rPr>
              <w:t> </w:t>
            </w:r>
            <w:r w:rsidRPr="00773245">
              <w:rPr>
                <w:noProof/>
                <w:sz w:val="24"/>
                <w:szCs w:val="24"/>
              </w:rPr>
              <w:t> </w:t>
            </w:r>
            <w:r w:rsidRPr="00773245">
              <w:rPr>
                <w:sz w:val="24"/>
                <w:szCs w:val="24"/>
              </w:rPr>
              <w:fldChar w:fldCharType="end"/>
            </w:r>
            <w:bookmarkEnd w:id="21"/>
          </w:p>
        </w:tc>
      </w:tr>
    </w:tbl>
    <w:p w14:paraId="52B82D7C" w14:textId="77777777" w:rsidR="0026333F" w:rsidRDefault="0026333F" w:rsidP="0026333F">
      <w:pPr>
        <w:rPr>
          <w:sz w:val="24"/>
          <w:szCs w:val="24"/>
        </w:rPr>
      </w:pPr>
    </w:p>
    <w:p w14:paraId="7A28346C" w14:textId="1E2EB8B9" w:rsidR="00F37A14" w:rsidRPr="00773245" w:rsidRDefault="00F37A14" w:rsidP="007F62D0">
      <w:pPr>
        <w:pStyle w:val="Heading1"/>
        <w:rPr>
          <w:szCs w:val="24"/>
        </w:rPr>
      </w:pPr>
      <w:r w:rsidRPr="00773245">
        <w:rPr>
          <w:szCs w:val="24"/>
        </w:rPr>
        <w:t>Where to send this form</w:t>
      </w:r>
    </w:p>
    <w:p w14:paraId="736FF9A9" w14:textId="5807CC41" w:rsidR="00F37A14" w:rsidRPr="00773245" w:rsidRDefault="00F37A14" w:rsidP="00F37A14">
      <w:pPr>
        <w:rPr>
          <w:sz w:val="24"/>
          <w:szCs w:val="24"/>
        </w:rPr>
      </w:pPr>
      <w:r w:rsidRPr="00773245">
        <w:rPr>
          <w:sz w:val="24"/>
          <w:szCs w:val="24"/>
        </w:rPr>
        <w:t xml:space="preserve">Please </w:t>
      </w:r>
      <w:r w:rsidR="001C255C" w:rsidRPr="00773245">
        <w:rPr>
          <w:sz w:val="24"/>
          <w:szCs w:val="24"/>
        </w:rPr>
        <w:t>send your completed application form to the relevant area office, as detailed in the table below</w:t>
      </w:r>
    </w:p>
    <w:tbl>
      <w:tblPr>
        <w:tblStyle w:val="TableGrid"/>
        <w:tblW w:w="9067" w:type="dxa"/>
        <w:tblLook w:val="04A0" w:firstRow="1" w:lastRow="0" w:firstColumn="1" w:lastColumn="0" w:noHBand="0" w:noVBand="1"/>
      </w:tblPr>
      <w:tblGrid>
        <w:gridCol w:w="9067"/>
      </w:tblGrid>
      <w:tr w:rsidR="005C3032" w:rsidRPr="006A22D6" w14:paraId="2617904C" w14:textId="77777777" w:rsidTr="005C3032">
        <w:tc>
          <w:tcPr>
            <w:tcW w:w="9067" w:type="dxa"/>
          </w:tcPr>
          <w:p w14:paraId="79D2A745" w14:textId="1361E7B9" w:rsidR="005C3032" w:rsidRPr="006A22D6" w:rsidRDefault="005C3032" w:rsidP="005C3032">
            <w:pPr>
              <w:rPr>
                <w:bCs/>
                <w:sz w:val="24"/>
                <w:szCs w:val="24"/>
              </w:rPr>
            </w:pPr>
            <w:r w:rsidRPr="006A22D6">
              <w:rPr>
                <w:sz w:val="24"/>
                <w:szCs w:val="24"/>
              </w:rPr>
              <w:t xml:space="preserve">North &amp; Mid Area - </w:t>
            </w:r>
            <w:r w:rsidRPr="006A22D6">
              <w:rPr>
                <w:bCs/>
                <w:sz w:val="24"/>
                <w:szCs w:val="24"/>
              </w:rPr>
              <w:t xml:space="preserve">Flood Risk Analysis Team </w:t>
            </w:r>
          </w:p>
          <w:p w14:paraId="33E797F7" w14:textId="77777777" w:rsidR="006A22D6" w:rsidRPr="006A22D6" w:rsidRDefault="006A22D6" w:rsidP="006A22D6">
            <w:pPr>
              <w:rPr>
                <w:bCs/>
                <w:sz w:val="24"/>
                <w:szCs w:val="24"/>
              </w:rPr>
            </w:pPr>
            <w:proofErr w:type="spellStart"/>
            <w:r w:rsidRPr="006A22D6">
              <w:rPr>
                <w:bCs/>
                <w:sz w:val="24"/>
                <w:szCs w:val="24"/>
              </w:rPr>
              <w:t>Maes</w:t>
            </w:r>
            <w:proofErr w:type="spellEnd"/>
            <w:r w:rsidRPr="006A22D6">
              <w:rPr>
                <w:bCs/>
                <w:sz w:val="24"/>
                <w:szCs w:val="24"/>
              </w:rPr>
              <w:t xml:space="preserve"> y </w:t>
            </w:r>
            <w:proofErr w:type="spellStart"/>
            <w:r w:rsidRPr="006A22D6">
              <w:rPr>
                <w:bCs/>
                <w:sz w:val="24"/>
                <w:szCs w:val="24"/>
              </w:rPr>
              <w:t>Ffynnon</w:t>
            </w:r>
            <w:proofErr w:type="spellEnd"/>
          </w:p>
          <w:p w14:paraId="56BDA649" w14:textId="77777777" w:rsidR="006A22D6" w:rsidRPr="006A22D6" w:rsidRDefault="006A22D6" w:rsidP="006A22D6">
            <w:pPr>
              <w:rPr>
                <w:bCs/>
                <w:sz w:val="24"/>
                <w:szCs w:val="24"/>
              </w:rPr>
            </w:pPr>
            <w:proofErr w:type="spellStart"/>
            <w:r w:rsidRPr="006A22D6">
              <w:rPr>
                <w:bCs/>
                <w:sz w:val="24"/>
                <w:szCs w:val="24"/>
              </w:rPr>
              <w:t>Penrhosgarnedd</w:t>
            </w:r>
            <w:proofErr w:type="spellEnd"/>
          </w:p>
          <w:p w14:paraId="44A12A44" w14:textId="77777777" w:rsidR="006A22D6" w:rsidRPr="006A22D6" w:rsidRDefault="006A22D6" w:rsidP="006A22D6">
            <w:pPr>
              <w:rPr>
                <w:bCs/>
                <w:sz w:val="24"/>
                <w:szCs w:val="24"/>
              </w:rPr>
            </w:pPr>
            <w:r w:rsidRPr="006A22D6">
              <w:rPr>
                <w:bCs/>
                <w:sz w:val="24"/>
                <w:szCs w:val="24"/>
              </w:rPr>
              <w:t>Bangor</w:t>
            </w:r>
          </w:p>
          <w:p w14:paraId="75DF542F" w14:textId="77777777" w:rsidR="006A22D6" w:rsidRPr="006A22D6" w:rsidRDefault="006A22D6" w:rsidP="006A22D6">
            <w:pPr>
              <w:rPr>
                <w:bCs/>
                <w:sz w:val="24"/>
                <w:szCs w:val="24"/>
              </w:rPr>
            </w:pPr>
            <w:r w:rsidRPr="006A22D6">
              <w:rPr>
                <w:bCs/>
                <w:sz w:val="24"/>
                <w:szCs w:val="24"/>
              </w:rPr>
              <w:t>Gwynedd</w:t>
            </w:r>
          </w:p>
          <w:p w14:paraId="7DE5B794" w14:textId="13AD74FB" w:rsidR="005C3032" w:rsidRPr="006A22D6" w:rsidRDefault="006A22D6" w:rsidP="006A22D6">
            <w:pPr>
              <w:rPr>
                <w:sz w:val="24"/>
                <w:szCs w:val="24"/>
              </w:rPr>
            </w:pPr>
            <w:r w:rsidRPr="006A22D6">
              <w:rPr>
                <w:bCs/>
                <w:sz w:val="24"/>
                <w:szCs w:val="24"/>
              </w:rPr>
              <w:t>LL57 2DW</w:t>
            </w:r>
          </w:p>
          <w:p w14:paraId="29C9ADED" w14:textId="349020E5" w:rsidR="005C3032" w:rsidRPr="006A22D6" w:rsidRDefault="005C3032" w:rsidP="005C3032">
            <w:pPr>
              <w:rPr>
                <w:sz w:val="24"/>
                <w:szCs w:val="24"/>
              </w:rPr>
            </w:pPr>
            <w:r w:rsidRPr="006A22D6">
              <w:rPr>
                <w:b/>
                <w:sz w:val="24"/>
                <w:szCs w:val="24"/>
              </w:rPr>
              <w:t xml:space="preserve">Email: </w:t>
            </w:r>
            <w:hyperlink r:id="rId16" w:history="1">
              <w:r w:rsidRPr="006A22D6">
                <w:rPr>
                  <w:rStyle w:val="Hyperlink"/>
                  <w:rFonts w:eastAsia="Calibri" w:cs="Arial"/>
                  <w:sz w:val="24"/>
                  <w:szCs w:val="24"/>
                  <w:lang w:eastAsia="en-GB"/>
                </w:rPr>
                <w:t>floodpermitting.northmid@naturalresourceswales.gov.uk</w:t>
              </w:r>
            </w:hyperlink>
          </w:p>
        </w:tc>
      </w:tr>
      <w:tr w:rsidR="005C3032" w:rsidRPr="006A22D6" w14:paraId="7F48DB7A" w14:textId="77777777" w:rsidTr="005C3032">
        <w:tc>
          <w:tcPr>
            <w:tcW w:w="9067" w:type="dxa"/>
          </w:tcPr>
          <w:p w14:paraId="0C0D8F8D" w14:textId="77777777" w:rsidR="005C3032" w:rsidRPr="006A22D6" w:rsidRDefault="005C3032" w:rsidP="005C3032">
            <w:pPr>
              <w:rPr>
                <w:sz w:val="24"/>
                <w:szCs w:val="24"/>
              </w:rPr>
            </w:pPr>
          </w:p>
        </w:tc>
      </w:tr>
      <w:tr w:rsidR="005C3032" w:rsidRPr="006A22D6" w14:paraId="12DC7BE8" w14:textId="77777777" w:rsidTr="005C3032">
        <w:trPr>
          <w:trHeight w:val="2070"/>
        </w:trPr>
        <w:tc>
          <w:tcPr>
            <w:tcW w:w="9067" w:type="dxa"/>
            <w:tcBorders>
              <w:bottom w:val="single" w:sz="4" w:space="0" w:color="auto"/>
            </w:tcBorders>
          </w:tcPr>
          <w:p w14:paraId="38D1642B" w14:textId="0744F020" w:rsidR="005C3032" w:rsidRPr="006A22D6" w:rsidRDefault="005C3032" w:rsidP="005C3032">
            <w:pPr>
              <w:rPr>
                <w:bCs/>
                <w:sz w:val="24"/>
                <w:szCs w:val="24"/>
              </w:rPr>
            </w:pPr>
            <w:r w:rsidRPr="006A22D6">
              <w:rPr>
                <w:sz w:val="24"/>
                <w:szCs w:val="24"/>
              </w:rPr>
              <w:t xml:space="preserve">South East - </w:t>
            </w:r>
            <w:r w:rsidRPr="006A22D6">
              <w:rPr>
                <w:bCs/>
                <w:sz w:val="24"/>
                <w:szCs w:val="24"/>
              </w:rPr>
              <w:t xml:space="preserve">Flood Risk Analysis Team </w:t>
            </w:r>
          </w:p>
          <w:p w14:paraId="53FC87C8" w14:textId="77777777" w:rsidR="005C3032" w:rsidRPr="006A22D6" w:rsidRDefault="005C3032" w:rsidP="005C3032">
            <w:pPr>
              <w:rPr>
                <w:sz w:val="24"/>
                <w:szCs w:val="24"/>
              </w:rPr>
            </w:pPr>
            <w:proofErr w:type="spellStart"/>
            <w:r w:rsidRPr="006A22D6">
              <w:rPr>
                <w:sz w:val="24"/>
                <w:szCs w:val="24"/>
              </w:rPr>
              <w:t>Plas</w:t>
            </w:r>
            <w:proofErr w:type="spellEnd"/>
            <w:r w:rsidRPr="006A22D6">
              <w:rPr>
                <w:sz w:val="24"/>
                <w:szCs w:val="24"/>
              </w:rPr>
              <w:t xml:space="preserve"> </w:t>
            </w:r>
            <w:proofErr w:type="spellStart"/>
            <w:r w:rsidRPr="006A22D6">
              <w:rPr>
                <w:sz w:val="24"/>
                <w:szCs w:val="24"/>
              </w:rPr>
              <w:t>Yr</w:t>
            </w:r>
            <w:proofErr w:type="spellEnd"/>
            <w:r w:rsidRPr="006A22D6">
              <w:rPr>
                <w:sz w:val="24"/>
                <w:szCs w:val="24"/>
              </w:rPr>
              <w:t xml:space="preserve"> </w:t>
            </w:r>
            <w:proofErr w:type="spellStart"/>
            <w:r w:rsidRPr="006A22D6">
              <w:rPr>
                <w:sz w:val="24"/>
                <w:szCs w:val="24"/>
              </w:rPr>
              <w:t>Afon</w:t>
            </w:r>
            <w:proofErr w:type="spellEnd"/>
            <w:r w:rsidRPr="006A22D6">
              <w:rPr>
                <w:sz w:val="24"/>
                <w:szCs w:val="24"/>
              </w:rPr>
              <w:t>,</w:t>
            </w:r>
          </w:p>
          <w:p w14:paraId="19F1EC69" w14:textId="77777777" w:rsidR="005C3032" w:rsidRPr="006A22D6" w:rsidRDefault="005C3032" w:rsidP="005C3032">
            <w:pPr>
              <w:rPr>
                <w:sz w:val="24"/>
                <w:szCs w:val="24"/>
              </w:rPr>
            </w:pPr>
            <w:r w:rsidRPr="006A22D6">
              <w:rPr>
                <w:sz w:val="24"/>
                <w:szCs w:val="24"/>
              </w:rPr>
              <w:t xml:space="preserve">St </w:t>
            </w:r>
            <w:proofErr w:type="spellStart"/>
            <w:r w:rsidRPr="006A22D6">
              <w:rPr>
                <w:sz w:val="24"/>
                <w:szCs w:val="24"/>
              </w:rPr>
              <w:t>Mellons</w:t>
            </w:r>
            <w:proofErr w:type="spellEnd"/>
            <w:r w:rsidRPr="006A22D6">
              <w:rPr>
                <w:sz w:val="24"/>
                <w:szCs w:val="24"/>
              </w:rPr>
              <w:t xml:space="preserve"> Business Park</w:t>
            </w:r>
          </w:p>
          <w:p w14:paraId="71072912" w14:textId="77777777" w:rsidR="005C3032" w:rsidRPr="006A22D6" w:rsidRDefault="005C3032" w:rsidP="005C3032">
            <w:pPr>
              <w:rPr>
                <w:sz w:val="24"/>
                <w:szCs w:val="24"/>
              </w:rPr>
            </w:pPr>
            <w:r w:rsidRPr="006A22D6">
              <w:rPr>
                <w:sz w:val="24"/>
                <w:szCs w:val="24"/>
              </w:rPr>
              <w:t xml:space="preserve">St </w:t>
            </w:r>
            <w:proofErr w:type="spellStart"/>
            <w:r w:rsidRPr="006A22D6">
              <w:rPr>
                <w:sz w:val="24"/>
                <w:szCs w:val="24"/>
              </w:rPr>
              <w:t>Mellons</w:t>
            </w:r>
            <w:proofErr w:type="spellEnd"/>
          </w:p>
          <w:p w14:paraId="3ABF88D5" w14:textId="77777777" w:rsidR="005C3032" w:rsidRPr="006A22D6" w:rsidRDefault="005C3032" w:rsidP="005C3032">
            <w:pPr>
              <w:rPr>
                <w:sz w:val="24"/>
                <w:szCs w:val="24"/>
              </w:rPr>
            </w:pPr>
            <w:r w:rsidRPr="006A22D6">
              <w:rPr>
                <w:sz w:val="24"/>
                <w:szCs w:val="24"/>
              </w:rPr>
              <w:t>Cardiff</w:t>
            </w:r>
          </w:p>
          <w:p w14:paraId="1D4FA6D0" w14:textId="77777777" w:rsidR="005C3032" w:rsidRPr="006A22D6" w:rsidRDefault="005C3032" w:rsidP="005C3032">
            <w:pPr>
              <w:rPr>
                <w:sz w:val="24"/>
                <w:szCs w:val="24"/>
              </w:rPr>
            </w:pPr>
            <w:r w:rsidRPr="006A22D6">
              <w:rPr>
                <w:sz w:val="24"/>
                <w:szCs w:val="24"/>
              </w:rPr>
              <w:t>CF3 0EY</w:t>
            </w:r>
          </w:p>
          <w:p w14:paraId="7ABCBEC2" w14:textId="77777777" w:rsidR="005C3032" w:rsidRPr="006A22D6" w:rsidRDefault="005C3032" w:rsidP="005C3032">
            <w:pPr>
              <w:rPr>
                <w:sz w:val="24"/>
                <w:szCs w:val="24"/>
              </w:rPr>
            </w:pPr>
          </w:p>
          <w:p w14:paraId="0A2DEEEB" w14:textId="01367B52" w:rsidR="005C3032" w:rsidRPr="006A22D6" w:rsidRDefault="005C3032" w:rsidP="005C3032">
            <w:pPr>
              <w:spacing w:after="37" w:line="265" w:lineRule="auto"/>
              <w:ind w:left="10" w:hanging="10"/>
              <w:rPr>
                <w:sz w:val="24"/>
                <w:szCs w:val="24"/>
              </w:rPr>
            </w:pPr>
            <w:r w:rsidRPr="006A22D6">
              <w:rPr>
                <w:b/>
                <w:sz w:val="24"/>
                <w:szCs w:val="24"/>
              </w:rPr>
              <w:t xml:space="preserve">Email: </w:t>
            </w:r>
            <w:hyperlink r:id="rId17" w:history="1">
              <w:r w:rsidRPr="006A22D6">
                <w:rPr>
                  <w:rStyle w:val="Hyperlink"/>
                  <w:rFonts w:eastAsia="Calibri" w:cs="Arial"/>
                  <w:sz w:val="24"/>
                  <w:szCs w:val="24"/>
                  <w:lang w:eastAsia="en-GB"/>
                </w:rPr>
                <w:t>floodpermitting.southeast@naturalresourceswales.gov.uk</w:t>
              </w:r>
            </w:hyperlink>
          </w:p>
        </w:tc>
      </w:tr>
      <w:tr w:rsidR="005C3032" w:rsidRPr="006A22D6" w14:paraId="11DE6F5F" w14:textId="77777777" w:rsidTr="006A22D6">
        <w:trPr>
          <w:trHeight w:val="155"/>
        </w:trPr>
        <w:tc>
          <w:tcPr>
            <w:tcW w:w="9067" w:type="dxa"/>
            <w:tcBorders>
              <w:bottom w:val="single" w:sz="4" w:space="0" w:color="auto"/>
            </w:tcBorders>
          </w:tcPr>
          <w:p w14:paraId="3792B2B4" w14:textId="77777777" w:rsidR="005C3032" w:rsidRPr="006A22D6" w:rsidRDefault="005C3032" w:rsidP="005C3032">
            <w:pPr>
              <w:rPr>
                <w:sz w:val="24"/>
                <w:szCs w:val="24"/>
              </w:rPr>
            </w:pPr>
          </w:p>
        </w:tc>
      </w:tr>
      <w:tr w:rsidR="005C3032" w:rsidRPr="006A22D6" w14:paraId="11CDB2AA" w14:textId="77777777" w:rsidTr="006A22D6">
        <w:tc>
          <w:tcPr>
            <w:tcW w:w="9067" w:type="dxa"/>
            <w:tcBorders>
              <w:top w:val="single" w:sz="4" w:space="0" w:color="auto"/>
              <w:left w:val="single" w:sz="4" w:space="0" w:color="auto"/>
              <w:bottom w:val="single" w:sz="4" w:space="0" w:color="auto"/>
              <w:right w:val="single" w:sz="4" w:space="0" w:color="auto"/>
            </w:tcBorders>
          </w:tcPr>
          <w:p w14:paraId="6F5FE0B8" w14:textId="17324234" w:rsidR="005C3032" w:rsidRPr="006A22D6" w:rsidRDefault="005C3032" w:rsidP="005C3032">
            <w:pPr>
              <w:rPr>
                <w:bCs/>
                <w:sz w:val="24"/>
                <w:szCs w:val="24"/>
              </w:rPr>
            </w:pPr>
            <w:r w:rsidRPr="006A22D6">
              <w:rPr>
                <w:sz w:val="24"/>
                <w:szCs w:val="24"/>
              </w:rPr>
              <w:t xml:space="preserve">South West - </w:t>
            </w:r>
            <w:r w:rsidRPr="006A22D6">
              <w:rPr>
                <w:bCs/>
                <w:sz w:val="24"/>
                <w:szCs w:val="24"/>
              </w:rPr>
              <w:t xml:space="preserve">Flood Risk Analysis Team </w:t>
            </w:r>
          </w:p>
          <w:p w14:paraId="4C3CE496" w14:textId="77777777" w:rsidR="005C3032" w:rsidRPr="006A22D6" w:rsidRDefault="005C3032" w:rsidP="005C3032">
            <w:pPr>
              <w:rPr>
                <w:sz w:val="24"/>
                <w:szCs w:val="24"/>
              </w:rPr>
            </w:pPr>
            <w:proofErr w:type="spellStart"/>
            <w:r w:rsidRPr="006A22D6">
              <w:rPr>
                <w:sz w:val="24"/>
                <w:szCs w:val="24"/>
              </w:rPr>
              <w:t>Maes</w:t>
            </w:r>
            <w:proofErr w:type="spellEnd"/>
            <w:r w:rsidRPr="006A22D6">
              <w:rPr>
                <w:sz w:val="24"/>
                <w:szCs w:val="24"/>
              </w:rPr>
              <w:t xml:space="preserve"> </w:t>
            </w:r>
            <w:proofErr w:type="spellStart"/>
            <w:r w:rsidRPr="006A22D6">
              <w:rPr>
                <w:sz w:val="24"/>
                <w:szCs w:val="24"/>
              </w:rPr>
              <w:t>Newydd</w:t>
            </w:r>
            <w:proofErr w:type="spellEnd"/>
          </w:p>
          <w:p w14:paraId="571A1E24" w14:textId="77777777" w:rsidR="005C3032" w:rsidRPr="006A22D6" w:rsidRDefault="005C3032" w:rsidP="005C3032">
            <w:pPr>
              <w:rPr>
                <w:sz w:val="24"/>
                <w:szCs w:val="24"/>
              </w:rPr>
            </w:pPr>
            <w:proofErr w:type="spellStart"/>
            <w:r w:rsidRPr="006A22D6">
              <w:rPr>
                <w:sz w:val="24"/>
                <w:szCs w:val="24"/>
              </w:rPr>
              <w:t>Llandarcy</w:t>
            </w:r>
            <w:proofErr w:type="spellEnd"/>
          </w:p>
          <w:p w14:paraId="20032824" w14:textId="77777777" w:rsidR="005C3032" w:rsidRPr="006A22D6" w:rsidRDefault="005C3032" w:rsidP="005C3032">
            <w:pPr>
              <w:rPr>
                <w:sz w:val="24"/>
                <w:szCs w:val="24"/>
              </w:rPr>
            </w:pPr>
            <w:r w:rsidRPr="006A22D6">
              <w:rPr>
                <w:sz w:val="24"/>
                <w:szCs w:val="24"/>
              </w:rPr>
              <w:t>Neath Port Talbot</w:t>
            </w:r>
          </w:p>
          <w:p w14:paraId="2945A1E0" w14:textId="3427B77C" w:rsidR="005C3032" w:rsidRPr="006A22D6" w:rsidRDefault="005C3032" w:rsidP="005C3032">
            <w:pPr>
              <w:rPr>
                <w:sz w:val="24"/>
                <w:szCs w:val="24"/>
              </w:rPr>
            </w:pPr>
            <w:r w:rsidRPr="006A22D6">
              <w:rPr>
                <w:sz w:val="24"/>
                <w:szCs w:val="24"/>
              </w:rPr>
              <w:t>SA10 6JQ</w:t>
            </w:r>
          </w:p>
          <w:p w14:paraId="2F8A28B5" w14:textId="103D998B" w:rsidR="005C3032" w:rsidRPr="006A22D6" w:rsidRDefault="005C3032" w:rsidP="005C3032">
            <w:pPr>
              <w:spacing w:after="37" w:line="265" w:lineRule="auto"/>
              <w:ind w:left="10" w:hanging="10"/>
              <w:rPr>
                <w:b/>
                <w:sz w:val="24"/>
                <w:szCs w:val="24"/>
              </w:rPr>
            </w:pPr>
            <w:r w:rsidRPr="006A22D6">
              <w:rPr>
                <w:b/>
                <w:sz w:val="24"/>
                <w:szCs w:val="24"/>
              </w:rPr>
              <w:t xml:space="preserve">Email: </w:t>
            </w:r>
            <w:hyperlink r:id="rId18" w:history="1">
              <w:r w:rsidRPr="006A22D6">
                <w:rPr>
                  <w:rStyle w:val="Hyperlink"/>
                  <w:rFonts w:eastAsia="Calibri" w:cs="Arial"/>
                  <w:sz w:val="24"/>
                  <w:szCs w:val="24"/>
                  <w:lang w:eastAsia="en-GB"/>
                </w:rPr>
                <w:t>floodpermitting.southwest@naturalresourceswales.gov.uk</w:t>
              </w:r>
            </w:hyperlink>
          </w:p>
        </w:tc>
      </w:tr>
    </w:tbl>
    <w:p w14:paraId="55822B2D" w14:textId="77777777" w:rsidR="008405F0" w:rsidRPr="0026333F" w:rsidRDefault="008405F0" w:rsidP="0026333F">
      <w:pPr>
        <w:rPr>
          <w:rFonts w:cs="Arial"/>
        </w:rPr>
      </w:pPr>
    </w:p>
    <w:p w14:paraId="450008DF" w14:textId="77777777" w:rsidR="0026333F" w:rsidRDefault="0026333F" w:rsidP="00773245">
      <w:pPr>
        <w:pStyle w:val="Heading2"/>
        <w:spacing w:line="240" w:lineRule="auto"/>
        <w:rPr>
          <w:rFonts w:eastAsia="Calibri"/>
          <w:sz w:val="24"/>
          <w:szCs w:val="24"/>
          <w:lang w:eastAsia="en-GB"/>
        </w:rPr>
      </w:pPr>
      <w:r w:rsidRPr="00773245">
        <w:rPr>
          <w:rFonts w:eastAsia="Calibri"/>
          <w:sz w:val="24"/>
          <w:szCs w:val="24"/>
          <w:lang w:eastAsia="en-GB"/>
        </w:rPr>
        <w:t>Do you want all information to be sent to you by email?</w:t>
      </w:r>
    </w:p>
    <w:p w14:paraId="61325F34" w14:textId="77777777" w:rsidR="00773245" w:rsidRPr="00773245" w:rsidRDefault="00773245" w:rsidP="00773245">
      <w:pPr>
        <w:spacing w:after="0" w:line="240" w:lineRule="auto"/>
        <w:rPr>
          <w:lang w:eastAsia="en-GB"/>
        </w:rPr>
      </w:pPr>
    </w:p>
    <w:p w14:paraId="1416D6C2" w14:textId="54291B92" w:rsidR="0026333F" w:rsidRPr="00773245" w:rsidRDefault="0026333F" w:rsidP="00773245">
      <w:pPr>
        <w:spacing w:after="0" w:line="240" w:lineRule="auto"/>
        <w:rPr>
          <w:rFonts w:eastAsia="Calibri" w:cs="Arial"/>
          <w:color w:val="181717"/>
          <w:sz w:val="24"/>
          <w:szCs w:val="24"/>
          <w:lang w:eastAsia="en-GB"/>
        </w:rPr>
      </w:pPr>
      <w:r w:rsidRPr="00773245">
        <w:rPr>
          <w:rFonts w:eastAsia="Calibri" w:cs="Arial"/>
          <w:color w:val="181717"/>
          <w:sz w:val="24"/>
          <w:szCs w:val="24"/>
          <w:lang w:eastAsia="en-GB"/>
        </w:rPr>
        <w:t xml:space="preserve">Please tick this box if you wish to have all communication about this notification sent via email (we will use the details provided by the permit holder) </w:t>
      </w:r>
      <w:sdt>
        <w:sdtPr>
          <w:rPr>
            <w:rFonts w:eastAsia="Calibri" w:cs="Arial"/>
            <w:color w:val="181717"/>
            <w:sz w:val="24"/>
            <w:szCs w:val="24"/>
            <w:lang w:eastAsia="en-GB"/>
          </w:rPr>
          <w:id w:val="897777322"/>
          <w14:checkbox>
            <w14:checked w14:val="0"/>
            <w14:checkedState w14:val="2612" w14:font="MS Gothic"/>
            <w14:uncheckedState w14:val="2610" w14:font="MS Gothic"/>
          </w14:checkbox>
        </w:sdtPr>
        <w:sdtEndPr/>
        <w:sdtContent>
          <w:r w:rsidR="0009787E">
            <w:rPr>
              <w:rFonts w:ascii="MS Gothic" w:eastAsia="MS Gothic" w:hAnsi="MS Gothic" w:cs="Arial" w:hint="eastAsia"/>
              <w:color w:val="181717"/>
              <w:sz w:val="24"/>
              <w:szCs w:val="24"/>
              <w:lang w:eastAsia="en-GB"/>
            </w:rPr>
            <w:t>☐</w:t>
          </w:r>
        </w:sdtContent>
      </w:sdt>
    </w:p>
    <w:p w14:paraId="7DBF35D6" w14:textId="5E91056D" w:rsidR="00F37A14" w:rsidRPr="00773245" w:rsidRDefault="00F37A14" w:rsidP="007F62D0">
      <w:pPr>
        <w:pStyle w:val="Heading1"/>
        <w:rPr>
          <w:szCs w:val="24"/>
        </w:rPr>
      </w:pPr>
      <w:r w:rsidRPr="00773245">
        <w:rPr>
          <w:szCs w:val="24"/>
        </w:rPr>
        <w:t xml:space="preserve">How to contact us </w:t>
      </w:r>
    </w:p>
    <w:p w14:paraId="2B814070" w14:textId="00BEF998" w:rsidR="00F37A14" w:rsidRPr="00773245" w:rsidRDefault="00F37A14" w:rsidP="00F37A14">
      <w:pPr>
        <w:rPr>
          <w:sz w:val="24"/>
          <w:szCs w:val="24"/>
        </w:rPr>
      </w:pPr>
      <w:r w:rsidRPr="00773245">
        <w:rPr>
          <w:sz w:val="24"/>
          <w:szCs w:val="24"/>
        </w:rPr>
        <w:t>If you need help filling in this form, please contact the person w</w:t>
      </w:r>
      <w:r w:rsidR="008405F0" w:rsidRPr="00773245">
        <w:rPr>
          <w:sz w:val="24"/>
          <w:szCs w:val="24"/>
        </w:rPr>
        <w:t xml:space="preserve">ho sent it to you or </w:t>
      </w:r>
      <w:r w:rsidR="00A1714A">
        <w:rPr>
          <w:sz w:val="24"/>
          <w:szCs w:val="24"/>
        </w:rPr>
        <w:t xml:space="preserve">use the details </w:t>
      </w:r>
      <w:r w:rsidRPr="00773245">
        <w:rPr>
          <w:sz w:val="24"/>
          <w:szCs w:val="24"/>
        </w:rPr>
        <w:t xml:space="preserve">shown below. </w:t>
      </w:r>
    </w:p>
    <w:p w14:paraId="1891DF88" w14:textId="617915F1" w:rsidR="00F37A14" w:rsidRPr="00773245" w:rsidRDefault="00F37A14" w:rsidP="00F37A14">
      <w:pPr>
        <w:rPr>
          <w:sz w:val="24"/>
          <w:szCs w:val="24"/>
        </w:rPr>
      </w:pPr>
      <w:r w:rsidRPr="00773245">
        <w:rPr>
          <w:sz w:val="24"/>
          <w:szCs w:val="24"/>
        </w:rPr>
        <w:t>General enquiries: 03</w:t>
      </w:r>
      <w:r w:rsidR="00157251" w:rsidRPr="00773245">
        <w:rPr>
          <w:sz w:val="24"/>
          <w:szCs w:val="24"/>
        </w:rPr>
        <w:t>00 065 3000 (Monday to Friday, 9am to 5</w:t>
      </w:r>
      <w:r w:rsidRPr="00773245">
        <w:rPr>
          <w:sz w:val="24"/>
          <w:szCs w:val="24"/>
        </w:rPr>
        <w:t xml:space="preserve">pm) </w:t>
      </w:r>
    </w:p>
    <w:p w14:paraId="2F392BE4" w14:textId="1FA4955B" w:rsidR="00F37A14" w:rsidRPr="00773245" w:rsidRDefault="00F37A14" w:rsidP="00F37A14">
      <w:pPr>
        <w:rPr>
          <w:sz w:val="24"/>
          <w:szCs w:val="24"/>
        </w:rPr>
      </w:pPr>
      <w:r w:rsidRPr="00773245">
        <w:rPr>
          <w:sz w:val="24"/>
          <w:szCs w:val="24"/>
        </w:rPr>
        <w:lastRenderedPageBreak/>
        <w:t xml:space="preserve">Email: </w:t>
      </w:r>
      <w:hyperlink r:id="rId19" w:history="1">
        <w:r w:rsidRPr="00773245">
          <w:rPr>
            <w:rFonts w:eastAsia="Calibri" w:cstheme="majorBidi"/>
            <w:color w:val="009999"/>
            <w:sz w:val="24"/>
            <w:lang w:eastAsia="en-GB"/>
          </w:rPr>
          <w:t>enquiries@naturalresourceswales.gov.uk</w:t>
        </w:r>
      </w:hyperlink>
      <w:r w:rsidR="00773245" w:rsidRPr="00773245">
        <w:rPr>
          <w:rFonts w:eastAsia="Calibri" w:cstheme="majorBidi"/>
          <w:color w:val="009999"/>
          <w:sz w:val="24"/>
          <w:szCs w:val="24"/>
          <w:lang w:eastAsia="en-GB"/>
        </w:rPr>
        <w:t xml:space="preserve"> </w:t>
      </w:r>
      <w:hyperlink r:id="rId20" w:history="1">
        <w:r w:rsidRPr="00773245">
          <w:rPr>
            <w:rFonts w:eastAsia="Calibri" w:cstheme="majorBidi"/>
            <w:color w:val="009999"/>
            <w:sz w:val="24"/>
            <w:lang w:eastAsia="en-GB"/>
          </w:rPr>
          <w:t>ymholiadau@cyfoethnaturiolcymru.gov.uk</w:t>
        </w:r>
      </w:hyperlink>
      <w:r w:rsidRPr="00773245">
        <w:rPr>
          <w:sz w:val="24"/>
          <w:szCs w:val="24"/>
        </w:rPr>
        <w:t xml:space="preserve"> </w:t>
      </w:r>
    </w:p>
    <w:p w14:paraId="3F55883E" w14:textId="3E0B51D2" w:rsidR="008405F0" w:rsidRPr="00773245" w:rsidRDefault="00F37A14" w:rsidP="00F37A14">
      <w:pPr>
        <w:rPr>
          <w:sz w:val="24"/>
          <w:szCs w:val="24"/>
        </w:rPr>
      </w:pPr>
      <w:r w:rsidRPr="00773245">
        <w:rPr>
          <w:sz w:val="24"/>
          <w:szCs w:val="24"/>
        </w:rPr>
        <w:t xml:space="preserve">Website: </w:t>
      </w:r>
      <w:hyperlink r:id="rId21" w:history="1">
        <w:r w:rsidRPr="00773245">
          <w:rPr>
            <w:rFonts w:eastAsia="Calibri" w:cstheme="majorBidi"/>
            <w:color w:val="009999"/>
            <w:sz w:val="24"/>
            <w:szCs w:val="24"/>
            <w:lang w:eastAsia="en-GB"/>
          </w:rPr>
          <w:t>www.naturalresourceswales.gov.uk</w:t>
        </w:r>
      </w:hyperlink>
      <w:r w:rsidRPr="00773245">
        <w:rPr>
          <w:rFonts w:eastAsia="Calibri" w:cstheme="majorBidi"/>
          <w:color w:val="009999"/>
          <w:sz w:val="24"/>
          <w:szCs w:val="24"/>
          <w:lang w:eastAsia="en-GB"/>
        </w:rPr>
        <w:t xml:space="preserve"> / </w:t>
      </w:r>
      <w:hyperlink r:id="rId22" w:history="1">
        <w:r w:rsidRPr="00773245">
          <w:rPr>
            <w:rFonts w:eastAsia="Calibri" w:cstheme="majorBidi"/>
            <w:color w:val="009999"/>
            <w:sz w:val="24"/>
            <w:szCs w:val="24"/>
            <w:lang w:eastAsia="en-GB"/>
          </w:rPr>
          <w:t>www.cyfoethnaturiolcymru.gov.uk</w:t>
        </w:r>
      </w:hyperlink>
      <w:r w:rsidRPr="00773245">
        <w:rPr>
          <w:sz w:val="24"/>
          <w:szCs w:val="24"/>
        </w:rPr>
        <w:t xml:space="preserve"> </w:t>
      </w:r>
    </w:p>
    <w:p w14:paraId="4F589820" w14:textId="77777777" w:rsidR="007D7A37" w:rsidRPr="0009787E" w:rsidRDefault="00F37A14" w:rsidP="007C6B41">
      <w:pPr>
        <w:rPr>
          <w:sz w:val="24"/>
          <w:szCs w:val="24"/>
        </w:rPr>
      </w:pPr>
      <w:r w:rsidRPr="0009787E">
        <w:rPr>
          <w:sz w:val="24"/>
          <w:szCs w:val="24"/>
        </w:rPr>
        <w:t>Please tell us if you need information in a different language or format (for example, in large print) so we can keep in touch with you more easily.</w:t>
      </w:r>
    </w:p>
    <w:p w14:paraId="09459847" w14:textId="77777777" w:rsidR="00773245" w:rsidRDefault="00773245" w:rsidP="007C6B41">
      <w:pPr>
        <w:rPr>
          <w:b/>
        </w:rPr>
      </w:pPr>
    </w:p>
    <w:p w14:paraId="07CCB8DC" w14:textId="49371620" w:rsidR="0026333F" w:rsidRPr="009E6680" w:rsidRDefault="0026333F" w:rsidP="007C6B41">
      <w:pPr>
        <w:rPr>
          <w:b/>
        </w:rPr>
      </w:pPr>
      <w:r w:rsidRPr="0026333F">
        <w:rPr>
          <w:rFonts w:ascii="Calibri" w:eastAsia="Calibri" w:hAnsi="Calibri" w:cs="Calibri"/>
          <w:noProof/>
          <w:color w:val="000000"/>
          <w:lang w:eastAsia="en-GB"/>
        </w:rPr>
        <mc:AlternateContent>
          <mc:Choice Requires="wpg">
            <w:drawing>
              <wp:inline distT="0" distB="0" distL="0" distR="0" wp14:anchorId="61589800" wp14:editId="2E12B126">
                <wp:extent cx="6266348" cy="1733910"/>
                <wp:effectExtent l="0" t="0" r="1270" b="0"/>
                <wp:docPr id="5445" name="Group 5445"/>
                <wp:cNvGraphicFramePr/>
                <a:graphic xmlns:a="http://schemas.openxmlformats.org/drawingml/2006/main">
                  <a:graphicData uri="http://schemas.microsoft.com/office/word/2010/wordprocessingGroup">
                    <wpg:wgp>
                      <wpg:cNvGrpSpPr/>
                      <wpg:grpSpPr>
                        <a:xfrm>
                          <a:off x="0" y="0"/>
                          <a:ext cx="6266348" cy="1733910"/>
                          <a:chOff x="-19187" y="1061535"/>
                          <a:chExt cx="6732003" cy="1155522"/>
                        </a:xfrm>
                      </wpg:grpSpPr>
                      <wps:wsp>
                        <wps:cNvPr id="7460" name="Shape 7460"/>
                        <wps:cNvSpPr/>
                        <wps:spPr>
                          <a:xfrm>
                            <a:off x="-19187" y="1061535"/>
                            <a:ext cx="6732003" cy="1155522"/>
                          </a:xfrm>
                          <a:custGeom>
                            <a:avLst/>
                            <a:gdLst/>
                            <a:ahLst/>
                            <a:cxnLst/>
                            <a:rect l="0" t="0" r="0" b="0"/>
                            <a:pathLst>
                              <a:path w="6732003" h="1155522">
                                <a:moveTo>
                                  <a:pt x="0" y="0"/>
                                </a:moveTo>
                                <a:lnTo>
                                  <a:pt x="6732003" y="0"/>
                                </a:lnTo>
                                <a:lnTo>
                                  <a:pt x="6732003" y="1155522"/>
                                </a:lnTo>
                                <a:lnTo>
                                  <a:pt x="0" y="1155522"/>
                                </a:lnTo>
                                <a:lnTo>
                                  <a:pt x="0" y="0"/>
                                </a:lnTo>
                              </a:path>
                            </a:pathLst>
                          </a:custGeom>
                          <a:solidFill>
                            <a:srgbClr val="E9E8E7"/>
                          </a:solidFill>
                          <a:ln w="0" cap="flat">
                            <a:noFill/>
                            <a:miter lim="127000"/>
                          </a:ln>
                          <a:effectLst/>
                        </wps:spPr>
                        <wps:bodyPr/>
                      </wps:wsp>
                      <wps:wsp>
                        <wps:cNvPr id="720" name="Shape 720"/>
                        <wps:cNvSpPr/>
                        <wps:spPr>
                          <a:xfrm>
                            <a:off x="5114154" y="2026509"/>
                            <a:ext cx="1436192" cy="70091"/>
                          </a:xfrm>
                          <a:custGeom>
                            <a:avLst/>
                            <a:gdLst/>
                            <a:ahLst/>
                            <a:cxnLst/>
                            <a:rect l="0" t="0" r="0" b="0"/>
                            <a:pathLst>
                              <a:path w="1436192" h="70091">
                                <a:moveTo>
                                  <a:pt x="0" y="0"/>
                                </a:moveTo>
                                <a:lnTo>
                                  <a:pt x="0" y="70091"/>
                                </a:lnTo>
                                <a:lnTo>
                                  <a:pt x="1436192" y="70091"/>
                                </a:lnTo>
                                <a:lnTo>
                                  <a:pt x="1436192" y="0"/>
                                </a:lnTo>
                              </a:path>
                            </a:pathLst>
                          </a:custGeom>
                          <a:noFill/>
                          <a:ln w="3810" cap="flat" cmpd="sng" algn="ctr">
                            <a:solidFill>
                              <a:srgbClr val="181717"/>
                            </a:solidFill>
                            <a:prstDash val="solid"/>
                            <a:miter lim="100000"/>
                          </a:ln>
                          <a:effectLst/>
                        </wps:spPr>
                        <wps:bodyPr/>
                      </wps:wsp>
                      <wps:wsp>
                        <wps:cNvPr id="721" name="Rectangle 721"/>
                        <wps:cNvSpPr/>
                        <wps:spPr>
                          <a:xfrm>
                            <a:off x="179997" y="1160646"/>
                            <a:ext cx="2841269" cy="216644"/>
                          </a:xfrm>
                          <a:prstGeom prst="rect">
                            <a:avLst/>
                          </a:prstGeom>
                          <a:ln>
                            <a:noFill/>
                          </a:ln>
                        </wps:spPr>
                        <wps:txbx>
                          <w:txbxContent>
                            <w:p w14:paraId="70759125" w14:textId="77777777" w:rsidR="00AC3CE9" w:rsidRDefault="00AC3CE9" w:rsidP="0026333F">
                              <w:r>
                                <w:rPr>
                                  <w:b/>
                                  <w:w w:val="102"/>
                                </w:rPr>
                                <w:t>For</w:t>
                              </w:r>
                              <w:r>
                                <w:rPr>
                                  <w:b/>
                                  <w:spacing w:val="-9"/>
                                  <w:w w:val="102"/>
                                </w:rPr>
                                <w:t xml:space="preserve"> </w:t>
                              </w:r>
                              <w:r>
                                <w:rPr>
                                  <w:b/>
                                  <w:w w:val="102"/>
                                </w:rPr>
                                <w:t>Natural</w:t>
                              </w:r>
                              <w:r>
                                <w:rPr>
                                  <w:b/>
                                  <w:spacing w:val="-9"/>
                                  <w:w w:val="102"/>
                                </w:rPr>
                                <w:t xml:space="preserve"> </w:t>
                              </w:r>
                              <w:r>
                                <w:rPr>
                                  <w:b/>
                                  <w:w w:val="102"/>
                                </w:rPr>
                                <w:t>Resources</w:t>
                              </w:r>
                              <w:r>
                                <w:rPr>
                                  <w:b/>
                                  <w:spacing w:val="-9"/>
                                  <w:w w:val="102"/>
                                </w:rPr>
                                <w:t xml:space="preserve"> </w:t>
                              </w:r>
                              <w:r>
                                <w:rPr>
                                  <w:b/>
                                  <w:w w:val="102"/>
                                </w:rPr>
                                <w:t>Wales</w:t>
                              </w:r>
                              <w:r>
                                <w:rPr>
                                  <w:b/>
                                  <w:spacing w:val="-9"/>
                                  <w:w w:val="102"/>
                                </w:rPr>
                                <w:t xml:space="preserve"> </w:t>
                              </w:r>
                              <w:r>
                                <w:rPr>
                                  <w:b/>
                                  <w:w w:val="102"/>
                                </w:rPr>
                                <w:t>use</w:t>
                              </w:r>
                              <w:r>
                                <w:rPr>
                                  <w:b/>
                                  <w:spacing w:val="-9"/>
                                  <w:w w:val="102"/>
                                </w:rPr>
                                <w:t xml:space="preserve"> </w:t>
                              </w:r>
                              <w:r>
                                <w:rPr>
                                  <w:b/>
                                  <w:w w:val="102"/>
                                </w:rPr>
                                <w:t>only</w:t>
                              </w:r>
                            </w:p>
                          </w:txbxContent>
                        </wps:txbx>
                        <wps:bodyPr horzOverflow="overflow" vert="horz" lIns="0" tIns="0" rIns="0" bIns="0" rtlCol="0">
                          <a:noAutofit/>
                        </wps:bodyPr>
                      </wps:wsp>
                      <wps:wsp>
                        <wps:cNvPr id="722" name="Rectangle 722"/>
                        <wps:cNvSpPr/>
                        <wps:spPr>
                          <a:xfrm>
                            <a:off x="179993" y="1353343"/>
                            <a:ext cx="2013467" cy="285524"/>
                          </a:xfrm>
                          <a:prstGeom prst="rect">
                            <a:avLst/>
                          </a:prstGeom>
                          <a:ln>
                            <a:noFill/>
                          </a:ln>
                        </wps:spPr>
                        <wps:txbx>
                          <w:txbxContent>
                            <w:p w14:paraId="694E2CCE" w14:textId="77777777" w:rsidR="00AC3CE9" w:rsidRDefault="00AC3CE9" w:rsidP="0026333F">
                              <w:r>
                                <w:rPr>
                                  <w:w w:val="101"/>
                                </w:rPr>
                                <w:t>Date</w:t>
                              </w:r>
                              <w:r>
                                <w:rPr>
                                  <w:spacing w:val="-7"/>
                                  <w:w w:val="101"/>
                                </w:rPr>
                                <w:t xml:space="preserve"> </w:t>
                              </w:r>
                              <w:r>
                                <w:rPr>
                                  <w:w w:val="101"/>
                                </w:rPr>
                                <w:t>received</w:t>
                              </w:r>
                              <w:r>
                                <w:rPr>
                                  <w:spacing w:val="-7"/>
                                  <w:w w:val="101"/>
                                </w:rPr>
                                <w:t xml:space="preserve"> </w:t>
                              </w:r>
                              <w:r>
                                <w:rPr>
                                  <w:w w:val="101"/>
                                </w:rPr>
                                <w:t>(DD/MM/YYYY)</w:t>
                              </w:r>
                            </w:p>
                          </w:txbxContent>
                        </wps:txbx>
                        <wps:bodyPr horzOverflow="overflow" vert="horz" lIns="0" tIns="0" rIns="0" bIns="0" rtlCol="0">
                          <a:noAutofit/>
                        </wps:bodyPr>
                      </wps:wsp>
                      <wps:wsp>
                        <wps:cNvPr id="723" name="Rectangle 723"/>
                        <wps:cNvSpPr/>
                        <wps:spPr>
                          <a:xfrm>
                            <a:off x="181901" y="1839198"/>
                            <a:ext cx="1467858" cy="186591"/>
                          </a:xfrm>
                          <a:prstGeom prst="rect">
                            <a:avLst/>
                          </a:prstGeom>
                          <a:ln>
                            <a:noFill/>
                          </a:ln>
                        </wps:spPr>
                        <wps:txbx>
                          <w:txbxContent>
                            <w:p w14:paraId="7719B81E" w14:textId="77777777" w:rsidR="00AC3CE9" w:rsidRDefault="00AC3CE9" w:rsidP="0026333F">
                              <w:r>
                                <w:rPr>
                                  <w:w w:val="99"/>
                                </w:rPr>
                                <w:t>Our</w:t>
                              </w:r>
                              <w:r>
                                <w:rPr>
                                  <w:spacing w:val="-7"/>
                                  <w:w w:val="99"/>
                                </w:rPr>
                                <w:t xml:space="preserve"> </w:t>
                              </w:r>
                              <w:r>
                                <w:rPr>
                                  <w:w w:val="99"/>
                                </w:rPr>
                                <w:t>reference</w:t>
                              </w:r>
                              <w:r>
                                <w:rPr>
                                  <w:spacing w:val="-7"/>
                                  <w:w w:val="99"/>
                                </w:rPr>
                                <w:t xml:space="preserve"> </w:t>
                              </w:r>
                              <w:proofErr w:type="gramStart"/>
                              <w:r>
                                <w:rPr>
                                  <w:w w:val="99"/>
                                </w:rPr>
                                <w:t>number</w:t>
                              </w:r>
                              <w:proofErr w:type="gramEnd"/>
                            </w:p>
                          </w:txbxContent>
                        </wps:txbx>
                        <wps:bodyPr horzOverflow="overflow" vert="horz" lIns="0" tIns="0" rIns="0" bIns="0" rtlCol="0">
                          <a:noAutofit/>
                        </wps:bodyPr>
                      </wps:wsp>
                      <wps:wsp>
                        <wps:cNvPr id="724" name="Shape 724"/>
                        <wps:cNvSpPr/>
                        <wps:spPr>
                          <a:xfrm>
                            <a:off x="182700" y="1697351"/>
                            <a:ext cx="1434287" cy="70091"/>
                          </a:xfrm>
                          <a:custGeom>
                            <a:avLst/>
                            <a:gdLst/>
                            <a:ahLst/>
                            <a:cxnLst/>
                            <a:rect l="0" t="0" r="0" b="0"/>
                            <a:pathLst>
                              <a:path w="1434287" h="70091">
                                <a:moveTo>
                                  <a:pt x="0" y="0"/>
                                </a:moveTo>
                                <a:lnTo>
                                  <a:pt x="0" y="70091"/>
                                </a:lnTo>
                                <a:lnTo>
                                  <a:pt x="1434287" y="70091"/>
                                </a:lnTo>
                                <a:lnTo>
                                  <a:pt x="1434287" y="0"/>
                                </a:lnTo>
                              </a:path>
                            </a:pathLst>
                          </a:custGeom>
                          <a:noFill/>
                          <a:ln w="3810" cap="flat" cmpd="sng" algn="ctr">
                            <a:solidFill>
                              <a:srgbClr val="181717"/>
                            </a:solidFill>
                            <a:prstDash val="solid"/>
                            <a:miter lim="100000"/>
                          </a:ln>
                          <a:effectLst/>
                        </wps:spPr>
                        <wps:bodyPr/>
                      </wps:wsp>
                      <wps:wsp>
                        <wps:cNvPr id="725" name="Shape 725"/>
                        <wps:cNvSpPr/>
                        <wps:spPr>
                          <a:xfrm>
                            <a:off x="179999" y="2074077"/>
                            <a:ext cx="3056191" cy="70091"/>
                          </a:xfrm>
                          <a:custGeom>
                            <a:avLst/>
                            <a:gdLst/>
                            <a:ahLst/>
                            <a:cxnLst/>
                            <a:rect l="0" t="0" r="0" b="0"/>
                            <a:pathLst>
                              <a:path w="3056191" h="70091">
                                <a:moveTo>
                                  <a:pt x="0" y="0"/>
                                </a:moveTo>
                                <a:lnTo>
                                  <a:pt x="0" y="70091"/>
                                </a:lnTo>
                                <a:lnTo>
                                  <a:pt x="3056191" y="70091"/>
                                </a:lnTo>
                                <a:lnTo>
                                  <a:pt x="3056191" y="0"/>
                                </a:lnTo>
                              </a:path>
                            </a:pathLst>
                          </a:custGeom>
                          <a:noFill/>
                          <a:ln w="3810" cap="flat" cmpd="sng" algn="ctr">
                            <a:solidFill>
                              <a:srgbClr val="181717"/>
                            </a:solidFill>
                            <a:prstDash val="solid"/>
                            <a:miter lim="100000"/>
                          </a:ln>
                          <a:effectLst/>
                        </wps:spPr>
                        <wps:bodyPr/>
                      </wps:wsp>
                      <wps:wsp>
                        <wps:cNvPr id="726" name="Rectangle 726"/>
                        <wps:cNvSpPr/>
                        <wps:spPr>
                          <a:xfrm>
                            <a:off x="3427124" y="1170268"/>
                            <a:ext cx="1269080" cy="186591"/>
                          </a:xfrm>
                          <a:prstGeom prst="rect">
                            <a:avLst/>
                          </a:prstGeom>
                          <a:ln>
                            <a:noFill/>
                          </a:ln>
                        </wps:spPr>
                        <wps:txbx>
                          <w:txbxContent>
                            <w:p w14:paraId="30B95C92" w14:textId="77777777" w:rsidR="00AC3CE9" w:rsidRPr="0026333F" w:rsidRDefault="00AC3CE9" w:rsidP="0026333F">
                              <w:pPr>
                                <w:rPr>
                                  <w:sz w:val="20"/>
                                </w:rPr>
                              </w:pPr>
                              <w:r w:rsidRPr="0026333F">
                                <w:rPr>
                                  <w:sz w:val="20"/>
                                </w:rPr>
                                <w:t>Payment</w:t>
                              </w:r>
                              <w:r w:rsidRPr="0026333F">
                                <w:rPr>
                                  <w:spacing w:val="-7"/>
                                  <w:sz w:val="20"/>
                                </w:rPr>
                                <w:t xml:space="preserve"> </w:t>
                              </w:r>
                              <w:r w:rsidRPr="0026333F">
                                <w:rPr>
                                  <w:sz w:val="20"/>
                                </w:rPr>
                                <w:t>received?</w:t>
                              </w:r>
                            </w:p>
                          </w:txbxContent>
                        </wps:txbx>
                        <wps:bodyPr horzOverflow="overflow" vert="horz" lIns="0" tIns="0" rIns="0" bIns="0" rtlCol="0">
                          <a:noAutofit/>
                        </wps:bodyPr>
                      </wps:wsp>
                      <wps:wsp>
                        <wps:cNvPr id="727" name="Rectangle 727"/>
                        <wps:cNvSpPr/>
                        <wps:spPr>
                          <a:xfrm>
                            <a:off x="3435119" y="1321254"/>
                            <a:ext cx="191860" cy="186591"/>
                          </a:xfrm>
                          <a:prstGeom prst="rect">
                            <a:avLst/>
                          </a:prstGeom>
                          <a:ln>
                            <a:noFill/>
                          </a:ln>
                        </wps:spPr>
                        <wps:txbx>
                          <w:txbxContent>
                            <w:p w14:paraId="522128AD" w14:textId="77777777" w:rsidR="00AC3CE9" w:rsidRPr="0026333F" w:rsidRDefault="00AC3CE9" w:rsidP="0026333F">
                              <w:pPr>
                                <w:rPr>
                                  <w:sz w:val="20"/>
                                </w:rPr>
                              </w:pPr>
                              <w:r w:rsidRPr="0026333F">
                                <w:rPr>
                                  <w:spacing w:val="-2"/>
                                  <w:sz w:val="20"/>
                                </w:rPr>
                                <w:t>No</w:t>
                              </w:r>
                            </w:p>
                          </w:txbxContent>
                        </wps:txbx>
                        <wps:bodyPr horzOverflow="overflow" vert="horz" lIns="0" tIns="0" rIns="0" bIns="0" rtlCol="0">
                          <a:noAutofit/>
                        </wps:bodyPr>
                      </wps:wsp>
                      <wps:wsp>
                        <wps:cNvPr id="728" name="Rectangle 728"/>
                        <wps:cNvSpPr/>
                        <wps:spPr>
                          <a:xfrm>
                            <a:off x="3633777" y="1539711"/>
                            <a:ext cx="37878" cy="186591"/>
                          </a:xfrm>
                          <a:prstGeom prst="rect">
                            <a:avLst/>
                          </a:prstGeom>
                          <a:ln>
                            <a:noFill/>
                          </a:ln>
                        </wps:spPr>
                        <wps:txbx>
                          <w:txbxContent>
                            <w:p w14:paraId="5D22544E" w14:textId="77777777" w:rsidR="00AC3CE9" w:rsidRDefault="00AC3CE9" w:rsidP="0026333F">
                              <w:r>
                                <w:t xml:space="preserve"> </w:t>
                              </w:r>
                              <w:r>
                                <w:tab/>
                              </w:r>
                            </w:p>
                          </w:txbxContent>
                        </wps:txbx>
                        <wps:bodyPr horzOverflow="overflow" vert="horz" lIns="0" tIns="0" rIns="0" bIns="0" rtlCol="0">
                          <a:noAutofit/>
                        </wps:bodyPr>
                      </wps:wsp>
                      <wps:wsp>
                        <wps:cNvPr id="729" name="Rectangle 729"/>
                        <wps:cNvSpPr/>
                        <wps:spPr>
                          <a:xfrm>
                            <a:off x="3826710" y="1308278"/>
                            <a:ext cx="135128" cy="141209"/>
                          </a:xfrm>
                          <a:prstGeom prst="rect">
                            <a:avLst/>
                          </a:prstGeom>
                          <a:ln>
                            <a:noFill/>
                          </a:ln>
                        </wps:spPr>
                        <wps:txbx>
                          <w:txbxContent>
                            <w:sdt>
                              <w:sdtPr>
                                <w:id w:val="-1151899013"/>
                                <w14:checkbox>
                                  <w14:checked w14:val="1"/>
                                  <w14:checkedState w14:val="2612" w14:font="MS Gothic"/>
                                  <w14:uncheckedState w14:val="2610" w14:font="MS Gothic"/>
                                </w14:checkbox>
                              </w:sdtPr>
                              <w:sdtEndPr/>
                              <w:sdtContent>
                                <w:p w14:paraId="09091DEA" w14:textId="2F138021" w:rsidR="00AC3CE9" w:rsidRDefault="0009787E" w:rsidP="0026333F">
                                  <w:r>
                                    <w:rPr>
                                      <w:rFonts w:ascii="MS Gothic" w:eastAsia="MS Gothic" w:hAnsi="MS Gothic" w:hint="eastAsia"/>
                                    </w:rPr>
                                    <w:t>☒</w:t>
                                  </w:r>
                                </w:p>
                              </w:sdtContent>
                            </w:sdt>
                          </w:txbxContent>
                        </wps:txbx>
                        <wps:bodyPr horzOverflow="overflow" vert="horz" lIns="0" tIns="0" rIns="0" bIns="0" rtlCol="0">
                          <a:noAutofit/>
                        </wps:bodyPr>
                      </wps:wsp>
                      <wps:wsp>
                        <wps:cNvPr id="730" name="Rectangle 730"/>
                        <wps:cNvSpPr/>
                        <wps:spPr>
                          <a:xfrm>
                            <a:off x="3435120" y="1494389"/>
                            <a:ext cx="315558" cy="186591"/>
                          </a:xfrm>
                          <a:prstGeom prst="rect">
                            <a:avLst/>
                          </a:prstGeom>
                          <a:ln>
                            <a:noFill/>
                          </a:ln>
                        </wps:spPr>
                        <wps:txbx>
                          <w:txbxContent>
                            <w:p w14:paraId="3DCD4ADD" w14:textId="77777777" w:rsidR="00AC3CE9" w:rsidRPr="0026333F" w:rsidRDefault="00AC3CE9" w:rsidP="0026333F">
                              <w:pPr>
                                <w:rPr>
                                  <w:sz w:val="20"/>
                                </w:rPr>
                              </w:pPr>
                              <w:r w:rsidRPr="0026333F">
                                <w:rPr>
                                  <w:w w:val="105"/>
                                  <w:sz w:val="20"/>
                                </w:rPr>
                                <w:t>Yes</w:t>
                              </w:r>
                            </w:p>
                          </w:txbxContent>
                        </wps:txbx>
                        <wps:bodyPr horzOverflow="overflow" vert="horz" lIns="0" tIns="0" rIns="0" bIns="0" rtlCol="0">
                          <a:noAutofit/>
                        </wps:bodyPr>
                      </wps:wsp>
                      <wps:wsp>
                        <wps:cNvPr id="731" name="Rectangle 731"/>
                        <wps:cNvSpPr/>
                        <wps:spPr>
                          <a:xfrm>
                            <a:off x="3665105" y="1724365"/>
                            <a:ext cx="37878" cy="186591"/>
                          </a:xfrm>
                          <a:prstGeom prst="rect">
                            <a:avLst/>
                          </a:prstGeom>
                          <a:ln>
                            <a:noFill/>
                          </a:ln>
                        </wps:spPr>
                        <wps:txbx>
                          <w:txbxContent>
                            <w:p w14:paraId="07BDC440" w14:textId="77777777" w:rsidR="00AC3CE9" w:rsidRDefault="00AC3CE9" w:rsidP="0026333F">
                              <w:r>
                                <w:t xml:space="preserve"> </w:t>
                              </w:r>
                            </w:p>
                          </w:txbxContent>
                        </wps:txbx>
                        <wps:bodyPr horzOverflow="overflow" vert="horz" lIns="0" tIns="0" rIns="0" bIns="0" rtlCol="0">
                          <a:noAutofit/>
                        </wps:bodyPr>
                      </wps:wsp>
                      <wps:wsp>
                        <wps:cNvPr id="732" name="Rectangle 732"/>
                        <wps:cNvSpPr/>
                        <wps:spPr>
                          <a:xfrm>
                            <a:off x="3839898" y="1497709"/>
                            <a:ext cx="135128" cy="141209"/>
                          </a:xfrm>
                          <a:prstGeom prst="rect">
                            <a:avLst/>
                          </a:prstGeom>
                          <a:ln>
                            <a:noFill/>
                          </a:ln>
                        </wps:spPr>
                        <wps:txbx>
                          <w:txbxContent>
                            <w:sdt>
                              <w:sdtPr>
                                <w:id w:val="1379971664"/>
                                <w14:checkbox>
                                  <w14:checked w14:val="0"/>
                                  <w14:checkedState w14:val="2612" w14:font="MS Gothic"/>
                                  <w14:uncheckedState w14:val="2610" w14:font="MS Gothic"/>
                                </w14:checkbox>
                              </w:sdtPr>
                              <w:sdtEndPr/>
                              <w:sdtContent>
                                <w:p w14:paraId="161E7510" w14:textId="69CA91DF" w:rsidR="00AC3CE9" w:rsidRDefault="00AC3CE9" w:rsidP="0026333F">
                                  <w:r>
                                    <w:rPr>
                                      <w:rFonts w:ascii="MS Gothic" w:eastAsia="MS Gothic" w:hAnsi="MS Gothic" w:hint="eastAsia"/>
                                    </w:rPr>
                                    <w:t>☐</w:t>
                                  </w:r>
                                </w:p>
                              </w:sdtContent>
                            </w:sdt>
                          </w:txbxContent>
                        </wps:txbx>
                        <wps:bodyPr horzOverflow="overflow" vert="horz" lIns="0" tIns="0" rIns="0" bIns="0" rtlCol="0">
                          <a:noAutofit/>
                        </wps:bodyPr>
                      </wps:wsp>
                      <wps:wsp>
                        <wps:cNvPr id="1010" name="Rectangle 1010"/>
                        <wps:cNvSpPr/>
                        <wps:spPr>
                          <a:xfrm>
                            <a:off x="3807564" y="1724365"/>
                            <a:ext cx="37878" cy="186591"/>
                          </a:xfrm>
                          <a:prstGeom prst="rect">
                            <a:avLst/>
                          </a:prstGeom>
                          <a:ln>
                            <a:noFill/>
                          </a:ln>
                        </wps:spPr>
                        <wps:txbx>
                          <w:txbxContent>
                            <w:p w14:paraId="297DA7ED" w14:textId="77777777" w:rsidR="00AC3CE9" w:rsidRDefault="00AC3CE9" w:rsidP="0026333F">
                              <w:r>
                                <w:t xml:space="preserve"> </w:t>
                              </w:r>
                            </w:p>
                          </w:txbxContent>
                        </wps:txbx>
                        <wps:bodyPr horzOverflow="overflow" vert="horz" lIns="0" tIns="0" rIns="0" bIns="0" rtlCol="0">
                          <a:noAutofit/>
                        </wps:bodyPr>
                      </wps:wsp>
                      <wps:wsp>
                        <wps:cNvPr id="1011" name="Rectangle 1011"/>
                        <wps:cNvSpPr/>
                        <wps:spPr>
                          <a:xfrm>
                            <a:off x="3923960" y="1724365"/>
                            <a:ext cx="37878" cy="186591"/>
                          </a:xfrm>
                          <a:prstGeom prst="rect">
                            <a:avLst/>
                          </a:prstGeom>
                          <a:ln>
                            <a:noFill/>
                          </a:ln>
                        </wps:spPr>
                        <wps:txbx>
                          <w:txbxContent>
                            <w:p w14:paraId="19A09B14" w14:textId="77777777" w:rsidR="00AC3CE9" w:rsidRDefault="00AC3CE9" w:rsidP="0026333F">
                              <w:r>
                                <w:t xml:space="preserve"> </w:t>
                              </w:r>
                            </w:p>
                          </w:txbxContent>
                        </wps:txbx>
                        <wps:bodyPr horzOverflow="overflow" vert="horz" lIns="0" tIns="0" rIns="0" bIns="0" rtlCol="0">
                          <a:noAutofit/>
                        </wps:bodyPr>
                      </wps:wsp>
                      <wps:wsp>
                        <wps:cNvPr id="734" name="Rectangle 734"/>
                        <wps:cNvSpPr/>
                        <wps:spPr>
                          <a:xfrm>
                            <a:off x="3626973" y="2000940"/>
                            <a:ext cx="1141612" cy="186591"/>
                          </a:xfrm>
                          <a:prstGeom prst="rect">
                            <a:avLst/>
                          </a:prstGeom>
                          <a:ln>
                            <a:noFill/>
                          </a:ln>
                        </wps:spPr>
                        <wps:txbx>
                          <w:txbxContent>
                            <w:p w14:paraId="1D8C2846" w14:textId="77777777" w:rsidR="00AC3CE9" w:rsidRDefault="00AC3CE9" w:rsidP="0026333F">
                              <w:r>
                                <w:t>Amount</w:t>
                              </w:r>
                              <w:r>
                                <w:rPr>
                                  <w:spacing w:val="-7"/>
                                </w:rPr>
                                <w:t xml:space="preserve"> </w:t>
                              </w:r>
                              <w:r>
                                <w:t>received</w:t>
                              </w:r>
                            </w:p>
                          </w:txbxContent>
                        </wps:txbx>
                        <wps:bodyPr horzOverflow="overflow" vert="horz" lIns="0" tIns="0" rIns="0" bIns="0" rtlCol="0">
                          <a:noAutofit/>
                        </wps:bodyPr>
                      </wps:wsp>
                      <wps:wsp>
                        <wps:cNvPr id="1012" name="Rectangle 1012"/>
                        <wps:cNvSpPr/>
                        <wps:spPr>
                          <a:xfrm>
                            <a:off x="3492058" y="1909112"/>
                            <a:ext cx="37878" cy="186591"/>
                          </a:xfrm>
                          <a:prstGeom prst="rect">
                            <a:avLst/>
                          </a:prstGeom>
                          <a:ln>
                            <a:noFill/>
                          </a:ln>
                        </wps:spPr>
                        <wps:txbx>
                          <w:txbxContent>
                            <w:p w14:paraId="67A5D595" w14:textId="77777777" w:rsidR="00AC3CE9" w:rsidRDefault="00AC3CE9" w:rsidP="0026333F">
                              <w:r>
                                <w:t xml:space="preserve"> </w:t>
                              </w:r>
                            </w:p>
                          </w:txbxContent>
                        </wps:txbx>
                        <wps:bodyPr horzOverflow="overflow" vert="horz" lIns="0" tIns="0" rIns="0" bIns="0" rtlCol="0">
                          <a:noAutofit/>
                        </wps:bodyPr>
                      </wps:wsp>
                      <wps:wsp>
                        <wps:cNvPr id="1013" name="Rectangle 1013"/>
                        <wps:cNvSpPr/>
                        <wps:spPr>
                          <a:xfrm>
                            <a:off x="3708009" y="1909112"/>
                            <a:ext cx="37878" cy="186591"/>
                          </a:xfrm>
                          <a:prstGeom prst="rect">
                            <a:avLst/>
                          </a:prstGeom>
                          <a:ln>
                            <a:noFill/>
                          </a:ln>
                        </wps:spPr>
                        <wps:txbx>
                          <w:txbxContent>
                            <w:p w14:paraId="6BFC9C2A" w14:textId="77777777" w:rsidR="00AC3CE9" w:rsidRDefault="00AC3CE9" w:rsidP="0026333F">
                              <w:r>
                                <w:t xml:space="preserve"> </w:t>
                              </w:r>
                            </w:p>
                          </w:txbxContent>
                        </wps:txbx>
                        <wps:bodyPr horzOverflow="overflow" vert="horz" lIns="0" tIns="0" rIns="0" bIns="0" rtlCol="0">
                          <a:noAutofit/>
                        </wps:bodyPr>
                      </wps:wsp>
                      <wps:wsp>
                        <wps:cNvPr id="736" name="Rectangle 736"/>
                        <wps:cNvSpPr/>
                        <wps:spPr>
                          <a:xfrm>
                            <a:off x="4891048" y="2008226"/>
                            <a:ext cx="92225" cy="186591"/>
                          </a:xfrm>
                          <a:prstGeom prst="rect">
                            <a:avLst/>
                          </a:prstGeom>
                          <a:ln>
                            <a:noFill/>
                          </a:ln>
                        </wps:spPr>
                        <wps:txbx>
                          <w:txbxContent>
                            <w:p w14:paraId="7B0D184D" w14:textId="77777777" w:rsidR="00AC3CE9" w:rsidRDefault="00AC3CE9" w:rsidP="0026333F">
                              <w:r>
                                <w:rPr>
                                  <w:w w:val="110"/>
                                </w:rPr>
                                <w:t>£</w:t>
                              </w:r>
                            </w:p>
                          </w:txbxContent>
                        </wps:txbx>
                        <wps:bodyPr horzOverflow="overflow" vert="horz" lIns="0" tIns="0" rIns="0" bIns="0" rtlCol="0">
                          <a:noAutofit/>
                        </wps:bodyPr>
                      </wps:wsp>
                    </wpg:wgp>
                  </a:graphicData>
                </a:graphic>
              </wp:inline>
            </w:drawing>
          </mc:Choice>
          <mc:Fallback>
            <w:pict>
              <v:group w14:anchorId="61589800" id="Group 5445" o:spid="_x0000_s1027" style="width:493.4pt;height:136.55pt;mso-position-horizontal-relative:char;mso-position-vertical-relative:line" coordorigin="-191,10615" coordsize="67320,1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">
                <v:shape id="Shape 7460" o:spid="_x0000_s1028" style="position:absolute;left:-191;top:10615;width:67319;height:11555;visibility:visible;mso-wrap-style:square;v-text-anchor:top" coordsize="6732003,115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W8IA&#10;AADdAAAADwAAAGRycy9kb3ducmV2LnhtbERPz2vCMBS+D/Y/hDfwNtOJ1K4aZQwUEQ+uG3p9NM+0&#10;rHkpTbT1vzcHwePH93uxGmwjrtT52rGCj3ECgrh0umaj4O93/Z6B8AFZY+OYFNzIw2r5+rLAXLue&#10;f+haBCNiCPscFVQhtLmUvqzIoh+7ljhyZ9dZDBF2RuoO+xhuGzlJklRarDk2VNjSd0Xlf3GxCvbm&#10;ePrM6tSkl23W9ESTYnfYKDV6G77mIAIN4Sl+uLdawWyaxv3xTXwC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ZX9bwgAAAN0AAAAPAAAAAAAAAAAAAAAAAJgCAABkcnMvZG93&#10;bnJldi54bWxQSwUGAAAAAAQABAD1AAAAhwMAAAAA&#10;" path="m,l6732003,r,1155522l,1155522,,e" fillcolor="#e9e8e7" stroked="f" strokeweight="0">
                  <v:stroke miterlimit="83231f" joinstyle="miter"/>
                  <v:path arrowok="t" textboxrect="0,0,6732003,1155522"/>
                </v:shape>
                <v:shape id="Shape 720" o:spid="_x0000_s1029" style="position:absolute;left:51141;top:20265;width:14362;height:701;visibility:visible;mso-wrap-style:square;v-text-anchor:top" coordsize="1436192,70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Cul8MA&#10;AADcAAAADwAAAGRycy9kb3ducmV2LnhtbERP3WrCMBS+F/YO4Qx2IzNdBR1dU3GDiRcO/OkDnDVn&#10;bbfmpCTR1rc3FwMvP77/fDWaTlzI+daygpdZAoK4srrlWkF5+nx+BeEDssbOMim4kodV8TDJMdN2&#10;4ANdjqEWMYR9hgqaEPpMSl81ZNDPbE8cuR/rDIYIXS21wyGGm06mSbKQBluODQ329NFQ9Xc8GwXz&#10;09Sl78n1a9//us3OLcv18F0q9fQ4rt9ABBrDXfzv3moFyzTOj2fiEZ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Cul8MAAADcAAAADwAAAAAAAAAAAAAAAACYAgAAZHJzL2Rv&#10;d25yZXYueG1sUEsFBgAAAAAEAAQA9QAAAIgDAAAAAA==&#10;" path="m,l,70091r1436192,l1436192,e" filled="f" strokecolor="#181717" strokeweight=".3pt">
                  <v:stroke miterlimit="1" joinstyle="miter"/>
                  <v:path arrowok="t" textboxrect="0,0,1436192,70091"/>
                </v:shape>
                <v:rect id="Rectangle 721" o:spid="_x0000_s1030" style="position:absolute;left:1799;top:11606;width:28413;height:2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XScUA&#10;AADcAAAADwAAAGRycy9kb3ducmV2LnhtbESPT4vCMBTE74LfITxhb5rqwT/VKKIrety1gnp7NM+2&#10;2LyUJmu7fvrNguBxmJnfMItVa0rxoNoVlhUMBxEI4tTqgjMFp2TXn4JwHlljaZkU/JKD1bLbWWCs&#10;bcPf9Dj6TAQIuxgV5N5XsZQuzcmgG9iKOHg3Wxv0QdaZ1DU2AW5KOYqisTRYcFjIsaJNTun9+GMU&#10;7KfV+nKwzyYrP6/789d5tk1mXqmPXrueg/DU+nf41T5oBZPR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ddJxQAAANwAAAAPAAAAAAAAAAAAAAAAAJgCAABkcnMv&#10;ZG93bnJldi54bWxQSwUGAAAAAAQABAD1AAAAigMAAAAA&#10;" filled="f" stroked="f">
                  <v:textbox inset="0,0,0,0">
                    <w:txbxContent>
                      <w:p w14:paraId="70759125" w14:textId="77777777" w:rsidR="00AC3CE9" w:rsidRDefault="00AC3CE9" w:rsidP="0026333F">
                        <w:r>
                          <w:rPr>
                            <w:b/>
                            <w:w w:val="102"/>
                          </w:rPr>
                          <w:t>For</w:t>
                        </w:r>
                        <w:r>
                          <w:rPr>
                            <w:b/>
                            <w:spacing w:val="-9"/>
                            <w:w w:val="102"/>
                          </w:rPr>
                          <w:t xml:space="preserve"> </w:t>
                        </w:r>
                        <w:r>
                          <w:rPr>
                            <w:b/>
                            <w:w w:val="102"/>
                          </w:rPr>
                          <w:t>Natural</w:t>
                        </w:r>
                        <w:r>
                          <w:rPr>
                            <w:b/>
                            <w:spacing w:val="-9"/>
                            <w:w w:val="102"/>
                          </w:rPr>
                          <w:t xml:space="preserve"> </w:t>
                        </w:r>
                        <w:r>
                          <w:rPr>
                            <w:b/>
                            <w:w w:val="102"/>
                          </w:rPr>
                          <w:t>Resources</w:t>
                        </w:r>
                        <w:r>
                          <w:rPr>
                            <w:b/>
                            <w:spacing w:val="-9"/>
                            <w:w w:val="102"/>
                          </w:rPr>
                          <w:t xml:space="preserve"> </w:t>
                        </w:r>
                        <w:r>
                          <w:rPr>
                            <w:b/>
                            <w:w w:val="102"/>
                          </w:rPr>
                          <w:t>Wales</w:t>
                        </w:r>
                        <w:r>
                          <w:rPr>
                            <w:b/>
                            <w:spacing w:val="-9"/>
                            <w:w w:val="102"/>
                          </w:rPr>
                          <w:t xml:space="preserve"> </w:t>
                        </w:r>
                        <w:r>
                          <w:rPr>
                            <w:b/>
                            <w:w w:val="102"/>
                          </w:rPr>
                          <w:t>use</w:t>
                        </w:r>
                        <w:r>
                          <w:rPr>
                            <w:b/>
                            <w:spacing w:val="-9"/>
                            <w:w w:val="102"/>
                          </w:rPr>
                          <w:t xml:space="preserve"> </w:t>
                        </w:r>
                        <w:r>
                          <w:rPr>
                            <w:b/>
                            <w:w w:val="102"/>
                          </w:rPr>
                          <w:t>only</w:t>
                        </w:r>
                      </w:p>
                    </w:txbxContent>
                  </v:textbox>
                </v:rect>
                <v:rect id="Rectangle 722" o:spid="_x0000_s1031" style="position:absolute;left:1799;top:13533;width:20135;height:2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JPsUA&#10;AADcAAAADwAAAGRycy9kb3ducmV2LnhtbESPT4vCMBTE78J+h/AWvGlqD6tWo8iuix79s6DeHs2z&#10;LTYvpYm2+umNIOxxmJnfMNN5a0pxo9oVlhUM+hEI4tTqgjMFf/vf3giE88gaS8uk4E4O5rOPzhQT&#10;bRve0m3nMxEg7BJUkHtfJVK6NCeDrm8r4uCdbW3QB1lnUtfYBLgpZRxFX9JgwWEhx4q+c0ovu6tR&#10;sBpVi+PaPpqsXJ5Wh81h/LMfe6W6n+1iAsJT6//D7/ZaKxj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0k+xQAAANwAAAAPAAAAAAAAAAAAAAAAAJgCAABkcnMv&#10;ZG93bnJldi54bWxQSwUGAAAAAAQABAD1AAAAigMAAAAA&#10;" filled="f" stroked="f">
                  <v:textbox inset="0,0,0,0">
                    <w:txbxContent>
                      <w:p w14:paraId="694E2CCE" w14:textId="77777777" w:rsidR="00AC3CE9" w:rsidRDefault="00AC3CE9" w:rsidP="0026333F">
                        <w:r>
                          <w:rPr>
                            <w:w w:val="101"/>
                          </w:rPr>
                          <w:t>Date</w:t>
                        </w:r>
                        <w:r>
                          <w:rPr>
                            <w:spacing w:val="-7"/>
                            <w:w w:val="101"/>
                          </w:rPr>
                          <w:t xml:space="preserve"> </w:t>
                        </w:r>
                        <w:r>
                          <w:rPr>
                            <w:w w:val="101"/>
                          </w:rPr>
                          <w:t>received</w:t>
                        </w:r>
                        <w:r>
                          <w:rPr>
                            <w:spacing w:val="-7"/>
                            <w:w w:val="101"/>
                          </w:rPr>
                          <w:t xml:space="preserve"> </w:t>
                        </w:r>
                        <w:r>
                          <w:rPr>
                            <w:w w:val="101"/>
                          </w:rPr>
                          <w:t>(DD/MM/YYYY)</w:t>
                        </w:r>
                      </w:p>
                    </w:txbxContent>
                  </v:textbox>
                </v:rect>
                <v:rect id="Rectangle 723" o:spid="_x0000_s1032" style="position:absolute;left:1819;top:18391;width:14678;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spcUA&#10;AADcAAAADwAAAGRycy9kb3ducmV2LnhtbESPS4vCQBCE78L+h6EX9qaTdcF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ylxQAAANwAAAAPAAAAAAAAAAAAAAAAAJgCAABkcnMv&#10;ZG93bnJldi54bWxQSwUGAAAAAAQABAD1AAAAigMAAAAA&#10;" filled="f" stroked="f">
                  <v:textbox inset="0,0,0,0">
                    <w:txbxContent>
                      <w:p w14:paraId="7719B81E" w14:textId="77777777" w:rsidR="00AC3CE9" w:rsidRDefault="00AC3CE9" w:rsidP="0026333F">
                        <w:r>
                          <w:rPr>
                            <w:w w:val="99"/>
                          </w:rPr>
                          <w:t>Our</w:t>
                        </w:r>
                        <w:r>
                          <w:rPr>
                            <w:spacing w:val="-7"/>
                            <w:w w:val="99"/>
                          </w:rPr>
                          <w:t xml:space="preserve"> </w:t>
                        </w:r>
                        <w:r>
                          <w:rPr>
                            <w:w w:val="99"/>
                          </w:rPr>
                          <w:t>reference</w:t>
                        </w:r>
                        <w:r>
                          <w:rPr>
                            <w:spacing w:val="-7"/>
                            <w:w w:val="99"/>
                          </w:rPr>
                          <w:t xml:space="preserve"> </w:t>
                        </w:r>
                        <w:r>
                          <w:rPr>
                            <w:w w:val="99"/>
                          </w:rPr>
                          <w:t>number</w:t>
                        </w:r>
                      </w:p>
                    </w:txbxContent>
                  </v:textbox>
                </v:rect>
                <v:shape id="Shape 724" o:spid="_x0000_s1033" style="position:absolute;left:1827;top:16973;width:14342;height:701;visibility:visible;mso-wrap-style:square;v-text-anchor:top" coordsize="1434287,70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ryMUA&#10;AADcAAAADwAAAGRycy9kb3ducmV2LnhtbESPT2vCQBTE7wW/w/KE3upGESvRVdQitCep/8DbI/vM&#10;hmTfptk1pt/eLRQ8DjPzG2a+7GwlWmp84VjBcJCAIM6cLjhXcDxs36YgfEDWWDkmBb/kYbnovcwx&#10;1e7O39TuQy4ihH2KCkwIdSqlzwxZ9ANXE0fv6hqLIcoml7rBe4TbSo6SZCItFhwXDNa0MZSV+5tV&#10;cJqcy+tXtzm1P/Uwv6zL9vZhdkq99rvVDESgLjzD/+1PreB9NIa/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0ivIxQAAANwAAAAPAAAAAAAAAAAAAAAAAJgCAABkcnMv&#10;ZG93bnJldi54bWxQSwUGAAAAAAQABAD1AAAAigMAAAAA&#10;" path="m,l,70091r1434287,l1434287,e" filled="f" strokecolor="#181717" strokeweight=".3pt">
                  <v:stroke miterlimit="1" joinstyle="miter"/>
                  <v:path arrowok="t" textboxrect="0,0,1434287,70091"/>
                </v:shape>
                <v:shape id="Shape 725" o:spid="_x0000_s1034" style="position:absolute;left:1799;top:20740;width:30562;height:701;visibility:visible;mso-wrap-style:square;v-text-anchor:top" coordsize="3056191,70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RzxMUA&#10;AADcAAAADwAAAGRycy9kb3ducmV2LnhtbESPwWrDMBBE74X8g9hCbrVcQ9LgRgkhUMghlzg+9LhY&#10;a9nUWrmW7Lj5+qhQ6HGYmTfMdj/bTkw0+NaxgtckBUFcOd2yUVBeP142IHxA1tg5JgU/5GG/Wzxt&#10;MdfuxheaimBEhLDPUUETQp9L6auGLPrE9cTRq91gMUQ5GKkHvEW47WSWpmtpseW40GBPx4aqr2K0&#10;Cr670+YzPWA53tu6OK9nU14no9TyeT68gwg0h//wX/ukFbxlK/g9E4+A3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PExQAAANwAAAAPAAAAAAAAAAAAAAAAAJgCAABkcnMv&#10;ZG93bnJldi54bWxQSwUGAAAAAAQABAD1AAAAigMAAAAA&#10;" path="m,l,70091r3056191,l3056191,e" filled="f" strokecolor="#181717" strokeweight=".3pt">
                  <v:stroke miterlimit="1" joinstyle="miter"/>
                  <v:path arrowok="t" textboxrect="0,0,3056191,70091"/>
                </v:shape>
                <v:rect id="Rectangle 726" o:spid="_x0000_s1035" style="position:absolute;left:34271;top:11702;width:12691;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PPc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OV/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BPPcYAAADcAAAADwAAAAAAAAAAAAAAAACYAgAAZHJz&#10;L2Rvd25yZXYueG1sUEsFBgAAAAAEAAQA9QAAAIsDAAAAAA==&#10;" filled="f" stroked="f">
                  <v:textbox inset="0,0,0,0">
                    <w:txbxContent>
                      <w:p w14:paraId="30B95C92" w14:textId="77777777" w:rsidR="00AC3CE9" w:rsidRPr="0026333F" w:rsidRDefault="00AC3CE9" w:rsidP="0026333F">
                        <w:pPr>
                          <w:rPr>
                            <w:sz w:val="20"/>
                          </w:rPr>
                        </w:pPr>
                        <w:r w:rsidRPr="0026333F">
                          <w:rPr>
                            <w:sz w:val="20"/>
                          </w:rPr>
                          <w:t>Payment</w:t>
                        </w:r>
                        <w:r w:rsidRPr="0026333F">
                          <w:rPr>
                            <w:spacing w:val="-7"/>
                            <w:sz w:val="20"/>
                          </w:rPr>
                          <w:t xml:space="preserve"> </w:t>
                        </w:r>
                        <w:r w:rsidRPr="0026333F">
                          <w:rPr>
                            <w:sz w:val="20"/>
                          </w:rPr>
                          <w:t>received?</w:t>
                        </w:r>
                      </w:p>
                    </w:txbxContent>
                  </v:textbox>
                </v:rect>
                <v:rect id="Rectangle 727" o:spid="_x0000_s1036" style="position:absolute;left:34351;top:13212;width:1918;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qpsUA&#10;AADcAAAADwAAAGRycy9kb3ducmV2LnhtbESPS4vCQBCE74L/YWjBm0704CM6iqiLHtcHqLcm0ybB&#10;TE/IzJror98RFvZYVNVX1HzZmEI8qXK5ZQWDfgSCOLE651TB+fTVm4BwHlljYZkUvMjBctFuzTHW&#10;tuYDPY8+FQHCLkYFmfdlLKVLMjLo+rYkDt7dVgZ9kFUqdYV1gJtCDqNoJA3mHBYyLGmdUfI4/hgF&#10;u0m5uu7tu06L7W13+b5MN6epV6rbaVYzEJ4a/x/+a++1gvFw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LOqmxQAAANwAAAAPAAAAAAAAAAAAAAAAAJgCAABkcnMv&#10;ZG93bnJldi54bWxQSwUGAAAAAAQABAD1AAAAigMAAAAA&#10;" filled="f" stroked="f">
                  <v:textbox inset="0,0,0,0">
                    <w:txbxContent>
                      <w:p w14:paraId="522128AD" w14:textId="77777777" w:rsidR="00AC3CE9" w:rsidRPr="0026333F" w:rsidRDefault="00AC3CE9" w:rsidP="0026333F">
                        <w:pPr>
                          <w:rPr>
                            <w:sz w:val="20"/>
                          </w:rPr>
                        </w:pPr>
                        <w:r w:rsidRPr="0026333F">
                          <w:rPr>
                            <w:spacing w:val="-2"/>
                            <w:sz w:val="20"/>
                          </w:rPr>
                          <w:t>No</w:t>
                        </w:r>
                      </w:p>
                    </w:txbxContent>
                  </v:textbox>
                </v:rect>
                <v:rect id="Rectangle 728" o:spid="_x0000_s1037" style="position:absolute;left:36337;top:15397;width:379;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1MMA&#10;AADcAAAADwAAAGRycy9kb3ducmV2LnhtbERPu27CMBTdK/EP1kXqVhwyUBIwCPEQjC2pBGxX8SWJ&#10;iK+j2CRpv74eKnU8Ou/lejC16Kh1lWUF00kEgji3uuJCwVd2eJuDcB5ZY22ZFHyTg/Vq9LLEVNue&#10;P6k7+0KEEHYpKii9b1IpXV6SQTexDXHg7rY16ANsC6lb7EO4qWUcRTNpsOLQUGJD25Lyx/lpFBzn&#10;zeZ6sj99Ue9vx8vHJdlliVfqdTxsFiA8Df5f/Oc+aQXvcV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N+1MMAAADcAAAADwAAAAAAAAAAAAAAAACYAgAAZHJzL2Rv&#10;d25yZXYueG1sUEsFBgAAAAAEAAQA9QAAAIgDAAAAAA==&#10;" filled="f" stroked="f">
                  <v:textbox inset="0,0,0,0">
                    <w:txbxContent>
                      <w:p w14:paraId="5D22544E" w14:textId="77777777" w:rsidR="00AC3CE9" w:rsidRDefault="00AC3CE9" w:rsidP="0026333F">
                        <w:r>
                          <w:t xml:space="preserve"> </w:t>
                        </w:r>
                        <w:r>
                          <w:tab/>
                        </w:r>
                      </w:p>
                    </w:txbxContent>
                  </v:textbox>
                </v:rect>
                <v:rect id="Rectangle 729" o:spid="_x0000_s1038" style="position:absolute;left:38267;top:13082;width:1351;height:1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8YA&#10;AADcAAAADwAAAGRycy9kb3ducmV2LnhtbESPQWvCQBSE7wX/w/KE3uqmOVgTXUW0khzbKNjeHtln&#10;Epp9G7Jbk/bXdwuCx2FmvmFWm9G04kq9aywreJ5FIIhLqxuuFJyOh6cFCOeRNbaWScEPOdisJw8r&#10;TLUd+J2uha9EgLBLUUHtfZdK6cqaDLqZ7YiDd7G9QR9kX0nd4xDgppVxFM2lwYbDQo0d7Woqv4pv&#10;oyBbdNuP3P4OVfv6mZ3fzsn+mHilHqfjdgnC0+jv4Vs71wpe4g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T8YAAADcAAAADwAAAAAAAAAAAAAAAACYAgAAZHJz&#10;L2Rvd25yZXYueG1sUEsFBgAAAAAEAAQA9QAAAIsDAAAAAA==&#10;" filled="f" stroked="f">
                  <v:textbox inset="0,0,0,0">
                    <w:txbxContent>
                      <w:sdt>
                        <w:sdtPr>
                          <w:id w:val="-1151899013"/>
                          <w14:checkbox>
                            <w14:checked w14:val="1"/>
                            <w14:checkedState w14:val="2612" w14:font="MS Gothic"/>
                            <w14:uncheckedState w14:val="2610" w14:font="MS Gothic"/>
                          </w14:checkbox>
                        </w:sdtPr>
                        <w:sdtEndPr/>
                        <w:sdtContent>
                          <w:p w14:paraId="09091DEA" w14:textId="2F138021" w:rsidR="00AC3CE9" w:rsidRDefault="0009787E" w:rsidP="0026333F">
                            <w:r>
                              <w:rPr>
                                <w:rFonts w:ascii="MS Gothic" w:eastAsia="MS Gothic" w:hAnsi="MS Gothic" w:hint="eastAsia"/>
                              </w:rPr>
                              <w:t>☒</w:t>
                            </w:r>
                          </w:p>
                        </w:sdtContent>
                      </w:sdt>
                    </w:txbxContent>
                  </v:textbox>
                </v:rect>
                <v:rect id="Rectangle 730" o:spid="_x0000_s1039" style="position:absolute;left:34351;top:14943;width:3155;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kD8EA&#10;AADcAAAADwAAAGRycy9kb3ducmV2LnhtbERPy4rCMBTdC/5DuII7TR3B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c5A/BAAAA3AAAAA8AAAAAAAAAAAAAAAAAmAIAAGRycy9kb3du&#10;cmV2LnhtbFBLBQYAAAAABAAEAPUAAACGAwAAAAA=&#10;" filled="f" stroked="f">
                  <v:textbox inset="0,0,0,0">
                    <w:txbxContent>
                      <w:p w14:paraId="3DCD4ADD" w14:textId="77777777" w:rsidR="00AC3CE9" w:rsidRPr="0026333F" w:rsidRDefault="00AC3CE9" w:rsidP="0026333F">
                        <w:pPr>
                          <w:rPr>
                            <w:sz w:val="20"/>
                          </w:rPr>
                        </w:pPr>
                        <w:r w:rsidRPr="0026333F">
                          <w:rPr>
                            <w:w w:val="105"/>
                            <w:sz w:val="20"/>
                          </w:rPr>
                          <w:t>Yes</w:t>
                        </w:r>
                      </w:p>
                    </w:txbxContent>
                  </v:textbox>
                </v:rect>
                <v:rect id="Rectangle 731" o:spid="_x0000_s1040" style="position:absolute;left:36651;top:17243;width:378;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BlMYA&#10;AADcAAAADwAAAGRycy9kb3ducmV2LnhtbESPQWvCQBSE7wX/w/IEb3WjQh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BBlMYAAADcAAAADwAAAAAAAAAAAAAAAACYAgAAZHJz&#10;L2Rvd25yZXYueG1sUEsFBgAAAAAEAAQA9QAAAIsDAAAAAA==&#10;" filled="f" stroked="f">
                  <v:textbox inset="0,0,0,0">
                    <w:txbxContent>
                      <w:p w14:paraId="07BDC440" w14:textId="77777777" w:rsidR="00AC3CE9" w:rsidRDefault="00AC3CE9" w:rsidP="0026333F">
                        <w:r>
                          <w:t xml:space="preserve"> </w:t>
                        </w:r>
                      </w:p>
                    </w:txbxContent>
                  </v:textbox>
                </v:rect>
                <v:rect id="Rectangle 732" o:spid="_x0000_s1041" style="position:absolute;left:38398;top:14977;width:1352;height:1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f48UA&#10;AADcAAAADwAAAGRycy9kb3ducmV2LnhtbESPS4vCQBCE78L+h6EX9qaTdcF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t/jxQAAANwAAAAPAAAAAAAAAAAAAAAAAJgCAABkcnMv&#10;ZG93bnJldi54bWxQSwUGAAAAAAQABAD1AAAAigMAAAAA&#10;" filled="f" stroked="f">
                  <v:textbox inset="0,0,0,0">
                    <w:txbxContent>
                      <w:sdt>
                        <w:sdtPr>
                          <w:id w:val="1379971664"/>
                          <w14:checkbox>
                            <w14:checked w14:val="0"/>
                            <w14:checkedState w14:val="2612" w14:font="MS Gothic"/>
                            <w14:uncheckedState w14:val="2610" w14:font="MS Gothic"/>
                          </w14:checkbox>
                        </w:sdtPr>
                        <w:sdtEndPr/>
                        <w:sdtContent>
                          <w:p w14:paraId="161E7510" w14:textId="69CA91DF" w:rsidR="00AC3CE9" w:rsidRDefault="00AC3CE9" w:rsidP="0026333F">
                            <w:r>
                              <w:rPr>
                                <w:rFonts w:ascii="MS Gothic" w:eastAsia="MS Gothic" w:hAnsi="MS Gothic" w:hint="eastAsia"/>
                              </w:rPr>
                              <w:t>☐</w:t>
                            </w:r>
                          </w:p>
                        </w:sdtContent>
                      </w:sdt>
                    </w:txbxContent>
                  </v:textbox>
                </v:rect>
                <v:rect id="Rectangle 1010" o:spid="_x0000_s1042" style="position:absolute;left:38075;top:17243;width:379;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8VMUA&#10;AADdAAAADwAAAGRycy9kb3ducmV2LnhtbESPT4vCQAzF7wt+hyGCt3XqHkSro8j+QY+uCuotdGJb&#10;tpMpndFWP/3mIHhLeC/v/TJfdq5SN2pC6dnAaJiAIs68LTk3cNj/vE9AhYhssfJMBu4UYLnovc0x&#10;tb7lX7rtYq4khEOKBooY61TrkBXkMAx9TSzaxTcOo6xNrm2DrYS7Sn8kyVg7LFkaCqzps6Dsb3d1&#10;BtaTenXa+EebV9/n9XF7nH7tp9GYQb9bzUBF6uLL/LzeWMFPRsIv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jxUxQAAAN0AAAAPAAAAAAAAAAAAAAAAAJgCAABkcnMv&#10;ZG93bnJldi54bWxQSwUGAAAAAAQABAD1AAAAigMAAAAA&#10;" filled="f" stroked="f">
                  <v:textbox inset="0,0,0,0">
                    <w:txbxContent>
                      <w:p w14:paraId="297DA7ED" w14:textId="77777777" w:rsidR="00AC3CE9" w:rsidRDefault="00AC3CE9" w:rsidP="0026333F">
                        <w:r>
                          <w:t xml:space="preserve"> </w:t>
                        </w:r>
                      </w:p>
                    </w:txbxContent>
                  </v:textbox>
                </v:rect>
                <v:rect id="Rectangle 1011" o:spid="_x0000_s1043" style="position:absolute;left:39239;top:17243;width:379;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6Zz8IA&#10;AADdAAAADwAAAGRycy9kb3ducmV2LnhtbERPS4vCMBC+L/gfwgje1rQeRKtRxAd69LGg3oZmbIvN&#10;pDTRVn+9WVjY23x8z5nOW1OKJ9WusKwg7kcgiFOrC84U/Jw23yMQziNrLC2Tghc5mM86X1NMtG34&#10;QM+jz0QIYZeggtz7KpHSpTkZdH1bEQfuZmuDPsA6k7rGJoSbUg6iaCgNFhwacqxomVN6Pz6Mgu2o&#10;Wlx29t1k5fq6Pe/P49Vp7JXqddvFBISn1v+L/9w7HeZHcQy/34QT5O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pnPwgAAAN0AAAAPAAAAAAAAAAAAAAAAAJgCAABkcnMvZG93&#10;bnJldi54bWxQSwUGAAAAAAQABAD1AAAAhwMAAAAA&#10;" filled="f" stroked="f">
                  <v:textbox inset="0,0,0,0">
                    <w:txbxContent>
                      <w:p w14:paraId="19A09B14" w14:textId="77777777" w:rsidR="00AC3CE9" w:rsidRDefault="00AC3CE9" w:rsidP="0026333F">
                        <w:r>
                          <w:t xml:space="preserve"> </w:t>
                        </w:r>
                      </w:p>
                    </w:txbxContent>
                  </v:textbox>
                </v:rect>
                <v:rect id="Rectangle 734" o:spid="_x0000_s1044" style="position:absolute;left:36269;top:20009;width:11416;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iDMcA&#10;AADcAAAADwAAAGRycy9kb3ducmV2LnhtbESPT2vCQBTE7wW/w/KE3uqmVqx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n4gzHAAAA3AAAAA8AAAAAAAAAAAAAAAAAmAIAAGRy&#10;cy9kb3ducmV2LnhtbFBLBQYAAAAABAAEAPUAAACMAwAAAAA=&#10;" filled="f" stroked="f">
                  <v:textbox inset="0,0,0,0">
                    <w:txbxContent>
                      <w:p w14:paraId="1D8C2846" w14:textId="77777777" w:rsidR="00AC3CE9" w:rsidRDefault="00AC3CE9" w:rsidP="0026333F">
                        <w:r>
                          <w:t>Amount</w:t>
                        </w:r>
                        <w:r>
                          <w:rPr>
                            <w:spacing w:val="-7"/>
                          </w:rPr>
                          <w:t xml:space="preserve"> </w:t>
                        </w:r>
                        <w:r>
                          <w:t>received</w:t>
                        </w:r>
                      </w:p>
                    </w:txbxContent>
                  </v:textbox>
                </v:rect>
                <v:rect id="Rectangle 1012" o:spid="_x0000_s1045" style="position:absolute;left:34920;top:19091;width:379;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uMIA&#10;AADdAAAADwAAAGRycy9kb3ducmV2LnhtbERPy6rCMBDdC/5DGOHuNNWFaDWK+ECXvkDdDc3cttxm&#10;Uppoe/16Iwju5nCeM503phAPqlxuWUG/F4EgTqzOOVVwPm26IxDOI2ssLJOCf3Iwn7VbU4y1rflA&#10;j6NPRQhhF6OCzPsyltIlGRl0PVsSB+7XVgZ9gFUqdYV1CDeFHETRUBrMOTRkWNIyo+TveDcKtqNy&#10;cd3ZZ50W69v2sr+MV6exV+qn0ywmIDw1/iv+uHc6zI/6A3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7Ae4wgAAAN0AAAAPAAAAAAAAAAAAAAAAAJgCAABkcnMvZG93&#10;bnJldi54bWxQSwUGAAAAAAQABAD1AAAAhwMAAAAA&#10;" filled="f" stroked="f">
                  <v:textbox inset="0,0,0,0">
                    <w:txbxContent>
                      <w:p w14:paraId="67A5D595" w14:textId="77777777" w:rsidR="00AC3CE9" w:rsidRDefault="00AC3CE9" w:rsidP="0026333F">
                        <w:r>
                          <w:t xml:space="preserve"> </w:t>
                        </w:r>
                      </w:p>
                    </w:txbxContent>
                  </v:textbox>
                </v:rect>
                <v:rect id="Rectangle 1013" o:spid="_x0000_s1046" style="position:absolute;left:37080;top:19091;width:378;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iI8IA&#10;AADdAAAADwAAAGRycy9kb3ducmV2LnhtbERPS4vCMBC+C/6HMII3TVUQ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KIjwgAAAN0AAAAPAAAAAAAAAAAAAAAAAJgCAABkcnMvZG93&#10;bnJldi54bWxQSwUGAAAAAAQABAD1AAAAhwMAAAAA&#10;" filled="f" stroked="f">
                  <v:textbox inset="0,0,0,0">
                    <w:txbxContent>
                      <w:p w14:paraId="6BFC9C2A" w14:textId="77777777" w:rsidR="00AC3CE9" w:rsidRDefault="00AC3CE9" w:rsidP="0026333F">
                        <w:r>
                          <w:t xml:space="preserve"> </w:t>
                        </w:r>
                      </w:p>
                    </w:txbxContent>
                  </v:textbox>
                </v:rect>
                <v:rect id="Rectangle 736" o:spid="_x0000_s1047" style="position:absolute;left:48910;top:20082;width:922;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Z4MUA&#10;AADcAAAADwAAAGRycy9kb3ducmV2LnhtbESPT4vCMBTE7wt+h/AEb2uqgq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dngxQAAANwAAAAPAAAAAAAAAAAAAAAAAJgCAABkcnMv&#10;ZG93bnJldi54bWxQSwUGAAAAAAQABAD1AAAAigMAAAAA&#10;" filled="f" stroked="f">
                  <v:textbox inset="0,0,0,0">
                    <w:txbxContent>
                      <w:p w14:paraId="7B0D184D" w14:textId="77777777" w:rsidR="00AC3CE9" w:rsidRDefault="00AC3CE9" w:rsidP="0026333F">
                        <w:r>
                          <w:rPr>
                            <w:w w:val="110"/>
                          </w:rPr>
                          <w:t>£</w:t>
                        </w:r>
                      </w:p>
                    </w:txbxContent>
                  </v:textbox>
                </v:rect>
                <w10:anchorlock/>
              </v:group>
            </w:pict>
          </mc:Fallback>
        </mc:AlternateContent>
      </w:r>
    </w:p>
    <w:sectPr w:rsidR="0026333F" w:rsidRPr="009E6680" w:rsidSect="00CD5154">
      <w:headerReference w:type="default" r:id="rId23"/>
      <w:footerReference w:type="default" r:id="rId24"/>
      <w:head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FC039" w14:textId="77777777" w:rsidR="00AC3CE9" w:rsidRDefault="00AC3CE9" w:rsidP="00935ABC">
      <w:pPr>
        <w:spacing w:after="0" w:line="240" w:lineRule="auto"/>
      </w:pPr>
      <w:r>
        <w:separator/>
      </w:r>
    </w:p>
  </w:endnote>
  <w:endnote w:type="continuationSeparator" w:id="0">
    <w:p w14:paraId="03811656" w14:textId="77777777" w:rsidR="00AC3CE9" w:rsidRDefault="00AC3CE9" w:rsidP="00935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564318"/>
      <w:docPartObj>
        <w:docPartGallery w:val="Page Numbers (Bottom of Page)"/>
        <w:docPartUnique/>
      </w:docPartObj>
    </w:sdtPr>
    <w:sdtEndPr>
      <w:rPr>
        <w:noProof/>
      </w:rPr>
    </w:sdtEndPr>
    <w:sdtContent>
      <w:p w14:paraId="42CDA89E" w14:textId="019003BC" w:rsidR="00AC3CE9" w:rsidRDefault="00AC3CE9">
        <w:pPr>
          <w:pStyle w:val="Footer"/>
          <w:jc w:val="right"/>
        </w:pPr>
        <w:r>
          <w:fldChar w:fldCharType="begin"/>
        </w:r>
        <w:r>
          <w:instrText xml:space="preserve"> PAGE   \* MERGEFORMAT </w:instrText>
        </w:r>
        <w:r>
          <w:fldChar w:fldCharType="separate"/>
        </w:r>
        <w:r w:rsidR="0009787E">
          <w:rPr>
            <w:noProof/>
          </w:rPr>
          <w:t>7</w:t>
        </w:r>
        <w:r>
          <w:rPr>
            <w:noProof/>
          </w:rPr>
          <w:fldChar w:fldCharType="end"/>
        </w:r>
      </w:p>
    </w:sdtContent>
  </w:sdt>
  <w:p w14:paraId="742DD994" w14:textId="77777777" w:rsidR="00AC3CE9" w:rsidRDefault="00AC3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89FDB" w14:textId="77777777" w:rsidR="00AC3CE9" w:rsidRDefault="00AC3CE9" w:rsidP="00935ABC">
      <w:pPr>
        <w:spacing w:after="0" w:line="240" w:lineRule="auto"/>
      </w:pPr>
      <w:r>
        <w:separator/>
      </w:r>
    </w:p>
  </w:footnote>
  <w:footnote w:type="continuationSeparator" w:id="0">
    <w:p w14:paraId="14C88A10" w14:textId="77777777" w:rsidR="00AC3CE9" w:rsidRDefault="00AC3CE9" w:rsidP="00935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8C7A" w14:textId="10C2C446" w:rsidR="00AC3CE9" w:rsidRDefault="00AC3CE9">
    <w:pPr>
      <w:pStyle w:val="Header"/>
    </w:pPr>
    <w:r w:rsidRPr="001B2A86">
      <w:rPr>
        <w:rFonts w:eastAsia="Times New Roman" w:cs="Arial"/>
        <w:b/>
        <w:bCs/>
        <w:noProof/>
        <w:color w:val="00A0AA"/>
        <w:sz w:val="32"/>
        <w:szCs w:val="32"/>
        <w:lang w:eastAsia="en-GB"/>
      </w:rPr>
      <w:drawing>
        <wp:anchor distT="0" distB="0" distL="114300" distR="114300" simplePos="0" relativeHeight="251663360" behindDoc="1" locked="1" layoutInCell="1" allowOverlap="1" wp14:anchorId="1AF05EC4" wp14:editId="2B10108C">
          <wp:simplePos x="0" y="0"/>
          <wp:positionH relativeFrom="page">
            <wp:posOffset>801370</wp:posOffset>
          </wp:positionH>
          <wp:positionV relativeFrom="page">
            <wp:posOffset>148590</wp:posOffset>
          </wp:positionV>
          <wp:extent cx="1090930" cy="750570"/>
          <wp:effectExtent l="0" t="0" r="0" b="0"/>
          <wp:wrapNone/>
          <wp:docPr id="1" name="Picture 71"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85627" w14:textId="32945549" w:rsidR="00AC3CE9" w:rsidRPr="001B2A86" w:rsidRDefault="00AC3CE9" w:rsidP="00285952">
    <w:pPr>
      <w:pStyle w:val="Title"/>
      <w:tabs>
        <w:tab w:val="left" w:pos="749"/>
        <w:tab w:val="right" w:pos="9026"/>
      </w:tabs>
      <w:rPr>
        <w:rFonts w:ascii="Arial" w:eastAsia="Times New Roman" w:hAnsi="Arial" w:cs="Arial"/>
        <w:b/>
        <w:bCs/>
        <w:color w:val="00A0AA"/>
        <w:spacing w:val="0"/>
        <w:kern w:val="0"/>
        <w:sz w:val="32"/>
        <w:szCs w:val="32"/>
      </w:rPr>
    </w:pPr>
    <w:r>
      <w:rPr>
        <w:rFonts w:ascii="Arial" w:eastAsia="Times New Roman" w:hAnsi="Arial" w:cs="Arial"/>
        <w:b/>
        <w:bCs/>
        <w:color w:val="00A0AA"/>
        <w:spacing w:val="0"/>
        <w:kern w:val="0"/>
        <w:sz w:val="32"/>
        <w:szCs w:val="32"/>
      </w:rPr>
      <w:tab/>
    </w:r>
    <w:r>
      <w:rPr>
        <w:rFonts w:ascii="Arial" w:eastAsia="Times New Roman" w:hAnsi="Arial" w:cs="Arial"/>
        <w:b/>
        <w:bCs/>
        <w:color w:val="00A0AA"/>
        <w:spacing w:val="0"/>
        <w:kern w:val="0"/>
        <w:sz w:val="32"/>
        <w:szCs w:val="32"/>
      </w:rPr>
      <w:tab/>
    </w:r>
    <w:r w:rsidRPr="001B2A86">
      <w:rPr>
        <w:rFonts w:ascii="Arial" w:eastAsia="Times New Roman" w:hAnsi="Arial" w:cs="Arial"/>
        <w:b/>
        <w:bCs/>
        <w:noProof/>
        <w:color w:val="00A0AA"/>
        <w:spacing w:val="0"/>
        <w:kern w:val="0"/>
        <w:sz w:val="32"/>
        <w:szCs w:val="32"/>
        <w:lang w:eastAsia="en-GB"/>
      </w:rPr>
      <w:drawing>
        <wp:anchor distT="0" distB="0" distL="114300" distR="114300" simplePos="0" relativeHeight="251661312" behindDoc="1" locked="1" layoutInCell="1" allowOverlap="1" wp14:anchorId="6E43A425" wp14:editId="03684B30">
          <wp:simplePos x="0" y="0"/>
          <wp:positionH relativeFrom="page">
            <wp:posOffset>647065</wp:posOffset>
          </wp:positionH>
          <wp:positionV relativeFrom="page">
            <wp:posOffset>339090</wp:posOffset>
          </wp:positionV>
          <wp:extent cx="1090930" cy="750570"/>
          <wp:effectExtent l="0" t="0" r="0" b="0"/>
          <wp:wrapNone/>
          <wp:docPr id="4" name="Picture 71"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A86">
      <w:rPr>
        <w:rFonts w:ascii="Arial" w:eastAsia="Times New Roman" w:hAnsi="Arial" w:cs="Arial"/>
        <w:b/>
        <w:bCs/>
        <w:color w:val="00A0AA"/>
        <w:spacing w:val="0"/>
        <w:kern w:val="0"/>
        <w:sz w:val="32"/>
        <w:szCs w:val="32"/>
      </w:rPr>
      <w:t xml:space="preserve">Application for an Environmental Permit </w:t>
    </w:r>
  </w:p>
  <w:p w14:paraId="443DE5D1" w14:textId="7944D5B6" w:rsidR="00AC3CE9" w:rsidRPr="001B2A86" w:rsidRDefault="00AC3CE9" w:rsidP="003E4A9A">
    <w:pPr>
      <w:pStyle w:val="Title"/>
      <w:ind w:right="-46"/>
      <w:jc w:val="right"/>
      <w:rPr>
        <w:rFonts w:ascii="Arial" w:eastAsia="Times New Roman" w:hAnsi="Arial" w:cs="Arial"/>
        <w:b/>
        <w:bCs/>
        <w:color w:val="00A0AA"/>
        <w:spacing w:val="0"/>
        <w:kern w:val="0"/>
        <w:sz w:val="32"/>
        <w:szCs w:val="32"/>
      </w:rPr>
    </w:pPr>
    <w:r>
      <w:rPr>
        <w:rFonts w:ascii="Arial" w:eastAsia="Times New Roman" w:hAnsi="Arial" w:cs="Arial"/>
        <w:b/>
        <w:bCs/>
        <w:color w:val="00A0AA"/>
        <w:spacing w:val="0"/>
        <w:kern w:val="0"/>
        <w:sz w:val="32"/>
        <w:szCs w:val="32"/>
      </w:rPr>
      <w:t xml:space="preserve">         Part F3 – Charging for flood risk activities</w:t>
    </w:r>
  </w:p>
  <w:p w14:paraId="15A65FFD" w14:textId="77777777" w:rsidR="00AC3CE9" w:rsidRDefault="00AC3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DA4"/>
    <w:multiLevelType w:val="hybridMultilevel"/>
    <w:tmpl w:val="8702D87A"/>
    <w:lvl w:ilvl="0" w:tplc="08090001">
      <w:start w:val="1"/>
      <w:numFmt w:val="bullet"/>
      <w:lvlText w:val=""/>
      <w:lvlJc w:val="left"/>
      <w:pPr>
        <w:ind w:left="720" w:hanging="360"/>
      </w:pPr>
      <w:rPr>
        <w:rFonts w:ascii="Symbol" w:hAnsi="Symbol" w:hint="default"/>
      </w:rPr>
    </w:lvl>
    <w:lvl w:ilvl="1" w:tplc="5C6C18E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B039C"/>
    <w:multiLevelType w:val="hybridMultilevel"/>
    <w:tmpl w:val="4E4AEC0C"/>
    <w:lvl w:ilvl="0" w:tplc="1FCACE9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A15BD6"/>
    <w:multiLevelType w:val="hybridMultilevel"/>
    <w:tmpl w:val="CE540B64"/>
    <w:lvl w:ilvl="0" w:tplc="009E12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F56F0"/>
    <w:multiLevelType w:val="hybridMultilevel"/>
    <w:tmpl w:val="1690DFBA"/>
    <w:lvl w:ilvl="0" w:tplc="142054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F280A"/>
    <w:multiLevelType w:val="hybridMultilevel"/>
    <w:tmpl w:val="A9605710"/>
    <w:lvl w:ilvl="0" w:tplc="485AF50E">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2711722D"/>
    <w:multiLevelType w:val="hybridMultilevel"/>
    <w:tmpl w:val="DEC8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F4EAB"/>
    <w:multiLevelType w:val="hybridMultilevel"/>
    <w:tmpl w:val="7FA0B03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15:restartNumberingAfterBreak="0">
    <w:nsid w:val="283831A8"/>
    <w:multiLevelType w:val="hybridMultilevel"/>
    <w:tmpl w:val="83AE3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93D81"/>
    <w:multiLevelType w:val="hybridMultilevel"/>
    <w:tmpl w:val="7854C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8274F"/>
    <w:multiLevelType w:val="hybridMultilevel"/>
    <w:tmpl w:val="5B1E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34C2F"/>
    <w:multiLevelType w:val="hybridMultilevel"/>
    <w:tmpl w:val="DA8C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04735"/>
    <w:multiLevelType w:val="hybridMultilevel"/>
    <w:tmpl w:val="84D08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95659C"/>
    <w:multiLevelType w:val="hybridMultilevel"/>
    <w:tmpl w:val="9746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B7FC8"/>
    <w:multiLevelType w:val="hybridMultilevel"/>
    <w:tmpl w:val="D870C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8FD61C2"/>
    <w:multiLevelType w:val="hybridMultilevel"/>
    <w:tmpl w:val="4B1C09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4F2F7A4A"/>
    <w:multiLevelType w:val="hybridMultilevel"/>
    <w:tmpl w:val="33941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8D65A7"/>
    <w:multiLevelType w:val="hybridMultilevel"/>
    <w:tmpl w:val="166A58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231CE3"/>
    <w:multiLevelType w:val="hybridMultilevel"/>
    <w:tmpl w:val="6FF8E398"/>
    <w:lvl w:ilvl="0" w:tplc="E2EC1428">
      <w:start w:val="1"/>
      <w:numFmt w:val="decimal"/>
      <w:pStyle w:val="Heading1"/>
      <w:lvlText w:val="%1."/>
      <w:lvlJc w:val="left"/>
      <w:pPr>
        <w:ind w:left="502" w:hanging="360"/>
      </w:pPr>
      <w:rPr>
        <w:b/>
        <w:color w:val="00999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D5130EC"/>
    <w:multiLevelType w:val="hybridMultilevel"/>
    <w:tmpl w:val="0D76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0B7C31"/>
    <w:multiLevelType w:val="hybridMultilevel"/>
    <w:tmpl w:val="53C8B39E"/>
    <w:lvl w:ilvl="0" w:tplc="08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702" w:hanging="360"/>
      </w:pPr>
      <w:rPr>
        <w:rFonts w:ascii="Courier New" w:hAnsi="Courier New" w:cs="Courier New" w:hint="default"/>
      </w:rPr>
    </w:lvl>
    <w:lvl w:ilvl="2" w:tplc="08090005" w:tentative="1">
      <w:start w:val="1"/>
      <w:numFmt w:val="bullet"/>
      <w:lvlText w:val=""/>
      <w:lvlJc w:val="left"/>
      <w:pPr>
        <w:ind w:left="18" w:hanging="360"/>
      </w:pPr>
      <w:rPr>
        <w:rFonts w:ascii="Wingdings" w:hAnsi="Wingdings" w:hint="default"/>
      </w:rPr>
    </w:lvl>
    <w:lvl w:ilvl="3" w:tplc="08090001" w:tentative="1">
      <w:start w:val="1"/>
      <w:numFmt w:val="bullet"/>
      <w:lvlText w:val=""/>
      <w:lvlJc w:val="left"/>
      <w:pPr>
        <w:ind w:left="738" w:hanging="360"/>
      </w:pPr>
      <w:rPr>
        <w:rFonts w:ascii="Symbol" w:hAnsi="Symbol" w:hint="default"/>
      </w:rPr>
    </w:lvl>
    <w:lvl w:ilvl="4" w:tplc="08090003" w:tentative="1">
      <w:start w:val="1"/>
      <w:numFmt w:val="bullet"/>
      <w:lvlText w:val="o"/>
      <w:lvlJc w:val="left"/>
      <w:pPr>
        <w:ind w:left="1458" w:hanging="360"/>
      </w:pPr>
      <w:rPr>
        <w:rFonts w:ascii="Courier New" w:hAnsi="Courier New" w:cs="Courier New" w:hint="default"/>
      </w:rPr>
    </w:lvl>
    <w:lvl w:ilvl="5" w:tplc="08090005" w:tentative="1">
      <w:start w:val="1"/>
      <w:numFmt w:val="bullet"/>
      <w:lvlText w:val=""/>
      <w:lvlJc w:val="left"/>
      <w:pPr>
        <w:ind w:left="2178" w:hanging="360"/>
      </w:pPr>
      <w:rPr>
        <w:rFonts w:ascii="Wingdings" w:hAnsi="Wingdings" w:hint="default"/>
      </w:rPr>
    </w:lvl>
    <w:lvl w:ilvl="6" w:tplc="08090001" w:tentative="1">
      <w:start w:val="1"/>
      <w:numFmt w:val="bullet"/>
      <w:lvlText w:val=""/>
      <w:lvlJc w:val="left"/>
      <w:pPr>
        <w:ind w:left="2898" w:hanging="360"/>
      </w:pPr>
      <w:rPr>
        <w:rFonts w:ascii="Symbol" w:hAnsi="Symbol" w:hint="default"/>
      </w:rPr>
    </w:lvl>
    <w:lvl w:ilvl="7" w:tplc="08090003" w:tentative="1">
      <w:start w:val="1"/>
      <w:numFmt w:val="bullet"/>
      <w:lvlText w:val="o"/>
      <w:lvlJc w:val="left"/>
      <w:pPr>
        <w:ind w:left="3618" w:hanging="360"/>
      </w:pPr>
      <w:rPr>
        <w:rFonts w:ascii="Courier New" w:hAnsi="Courier New" w:cs="Courier New" w:hint="default"/>
      </w:rPr>
    </w:lvl>
    <w:lvl w:ilvl="8" w:tplc="08090005" w:tentative="1">
      <w:start w:val="1"/>
      <w:numFmt w:val="bullet"/>
      <w:lvlText w:val=""/>
      <w:lvlJc w:val="left"/>
      <w:pPr>
        <w:ind w:left="4338" w:hanging="360"/>
      </w:pPr>
      <w:rPr>
        <w:rFonts w:ascii="Wingdings" w:hAnsi="Wingdings" w:hint="default"/>
      </w:rPr>
    </w:lvl>
  </w:abstractNum>
  <w:abstractNum w:abstractNumId="21" w15:restartNumberingAfterBreak="0">
    <w:nsid w:val="6686768E"/>
    <w:multiLevelType w:val="hybridMultilevel"/>
    <w:tmpl w:val="5F9C5C04"/>
    <w:lvl w:ilvl="0" w:tplc="29D2BEBA">
      <w:start w:val="1"/>
      <w:numFmt w:val="decimal"/>
      <w:lvlText w:val="%1"/>
      <w:lvlJc w:val="left"/>
      <w:pPr>
        <w:ind w:left="4896" w:hanging="375"/>
      </w:pPr>
      <w:rPr>
        <w:rFonts w:hint="default"/>
      </w:rPr>
    </w:lvl>
    <w:lvl w:ilvl="1" w:tplc="08090019" w:tentative="1">
      <w:start w:val="1"/>
      <w:numFmt w:val="lowerLetter"/>
      <w:lvlText w:val="%2."/>
      <w:lvlJc w:val="left"/>
      <w:pPr>
        <w:ind w:left="5601" w:hanging="360"/>
      </w:pPr>
    </w:lvl>
    <w:lvl w:ilvl="2" w:tplc="0809001B" w:tentative="1">
      <w:start w:val="1"/>
      <w:numFmt w:val="lowerRoman"/>
      <w:lvlText w:val="%3."/>
      <w:lvlJc w:val="right"/>
      <w:pPr>
        <w:ind w:left="6321" w:hanging="180"/>
      </w:pPr>
    </w:lvl>
    <w:lvl w:ilvl="3" w:tplc="0809000F" w:tentative="1">
      <w:start w:val="1"/>
      <w:numFmt w:val="decimal"/>
      <w:lvlText w:val="%4."/>
      <w:lvlJc w:val="left"/>
      <w:pPr>
        <w:ind w:left="7041" w:hanging="360"/>
      </w:pPr>
    </w:lvl>
    <w:lvl w:ilvl="4" w:tplc="08090019" w:tentative="1">
      <w:start w:val="1"/>
      <w:numFmt w:val="lowerLetter"/>
      <w:lvlText w:val="%5."/>
      <w:lvlJc w:val="left"/>
      <w:pPr>
        <w:ind w:left="7761" w:hanging="360"/>
      </w:pPr>
    </w:lvl>
    <w:lvl w:ilvl="5" w:tplc="0809001B" w:tentative="1">
      <w:start w:val="1"/>
      <w:numFmt w:val="lowerRoman"/>
      <w:lvlText w:val="%6."/>
      <w:lvlJc w:val="right"/>
      <w:pPr>
        <w:ind w:left="8481" w:hanging="180"/>
      </w:pPr>
    </w:lvl>
    <w:lvl w:ilvl="6" w:tplc="0809000F" w:tentative="1">
      <w:start w:val="1"/>
      <w:numFmt w:val="decimal"/>
      <w:lvlText w:val="%7."/>
      <w:lvlJc w:val="left"/>
      <w:pPr>
        <w:ind w:left="9201" w:hanging="360"/>
      </w:pPr>
    </w:lvl>
    <w:lvl w:ilvl="7" w:tplc="08090019" w:tentative="1">
      <w:start w:val="1"/>
      <w:numFmt w:val="lowerLetter"/>
      <w:lvlText w:val="%8."/>
      <w:lvlJc w:val="left"/>
      <w:pPr>
        <w:ind w:left="9921" w:hanging="360"/>
      </w:pPr>
    </w:lvl>
    <w:lvl w:ilvl="8" w:tplc="0809001B" w:tentative="1">
      <w:start w:val="1"/>
      <w:numFmt w:val="lowerRoman"/>
      <w:lvlText w:val="%9."/>
      <w:lvlJc w:val="right"/>
      <w:pPr>
        <w:ind w:left="10641" w:hanging="180"/>
      </w:pPr>
    </w:lvl>
  </w:abstractNum>
  <w:abstractNum w:abstractNumId="22" w15:restartNumberingAfterBreak="0">
    <w:nsid w:val="66D67484"/>
    <w:multiLevelType w:val="hybridMultilevel"/>
    <w:tmpl w:val="A0068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A0783C"/>
    <w:multiLevelType w:val="hybridMultilevel"/>
    <w:tmpl w:val="6B3C7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FF3A33"/>
    <w:multiLevelType w:val="hybridMultilevel"/>
    <w:tmpl w:val="D9820D9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5" w15:restartNumberingAfterBreak="0">
    <w:nsid w:val="6DE66C31"/>
    <w:multiLevelType w:val="hybridMultilevel"/>
    <w:tmpl w:val="A774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666471"/>
    <w:multiLevelType w:val="hybridMultilevel"/>
    <w:tmpl w:val="410260FA"/>
    <w:lvl w:ilvl="0" w:tplc="009E122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3136441"/>
    <w:multiLevelType w:val="hybridMultilevel"/>
    <w:tmpl w:val="B57620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5B72BFD"/>
    <w:multiLevelType w:val="hybridMultilevel"/>
    <w:tmpl w:val="81B455AA"/>
    <w:lvl w:ilvl="0" w:tplc="142054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334BF8"/>
    <w:multiLevelType w:val="hybridMultilevel"/>
    <w:tmpl w:val="7554B9C0"/>
    <w:lvl w:ilvl="0" w:tplc="142054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6A7748"/>
    <w:multiLevelType w:val="hybridMultilevel"/>
    <w:tmpl w:val="3F56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5"/>
  </w:num>
  <w:num w:numId="4">
    <w:abstractNumId w:val="19"/>
  </w:num>
  <w:num w:numId="5">
    <w:abstractNumId w:val="18"/>
  </w:num>
  <w:num w:numId="6">
    <w:abstractNumId w:val="8"/>
  </w:num>
  <w:num w:numId="7">
    <w:abstractNumId w:val="14"/>
  </w:num>
  <w:num w:numId="8">
    <w:abstractNumId w:val="27"/>
  </w:num>
  <w:num w:numId="9">
    <w:abstractNumId w:val="17"/>
  </w:num>
  <w:num w:numId="10">
    <w:abstractNumId w:val="9"/>
  </w:num>
  <w:num w:numId="11">
    <w:abstractNumId w:val="11"/>
  </w:num>
  <w:num w:numId="12">
    <w:abstractNumId w:val="1"/>
  </w:num>
  <w:num w:numId="13">
    <w:abstractNumId w:val="28"/>
  </w:num>
  <w:num w:numId="14">
    <w:abstractNumId w:val="29"/>
  </w:num>
  <w:num w:numId="15">
    <w:abstractNumId w:val="13"/>
  </w:num>
  <w:num w:numId="16">
    <w:abstractNumId w:val="3"/>
  </w:num>
  <w:num w:numId="17">
    <w:abstractNumId w:val="7"/>
  </w:num>
  <w:num w:numId="18">
    <w:abstractNumId w:val="25"/>
  </w:num>
  <w:num w:numId="19">
    <w:abstractNumId w:val="23"/>
  </w:num>
  <w:num w:numId="20">
    <w:abstractNumId w:val="22"/>
  </w:num>
  <w:num w:numId="21">
    <w:abstractNumId w:val="24"/>
  </w:num>
  <w:num w:numId="22">
    <w:abstractNumId w:val="4"/>
  </w:num>
  <w:num w:numId="23">
    <w:abstractNumId w:val="2"/>
  </w:num>
  <w:num w:numId="24">
    <w:abstractNumId w:val="20"/>
  </w:num>
  <w:num w:numId="25">
    <w:abstractNumId w:val="12"/>
  </w:num>
  <w:num w:numId="26">
    <w:abstractNumId w:val="0"/>
  </w:num>
  <w:num w:numId="27">
    <w:abstractNumId w:val="26"/>
  </w:num>
  <w:num w:numId="28">
    <w:abstractNumId w:val="30"/>
  </w:num>
  <w:num w:numId="29">
    <w:abstractNumId w:val="16"/>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jIJZOjTTZRfMUb4WD5c2k6a6QDClzQemiT40LwX7LifQhxORzIB4lzgx9HbYXRBbNyIbHRnEU70UNW9rZTqZKQ==" w:salt="OOm+2ba4SDZA1nMYb7+Dvw=="/>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ABC"/>
    <w:rsid w:val="000848FD"/>
    <w:rsid w:val="0009787E"/>
    <w:rsid w:val="000B3DBE"/>
    <w:rsid w:val="00110A06"/>
    <w:rsid w:val="00137EBC"/>
    <w:rsid w:val="00145476"/>
    <w:rsid w:val="00146F29"/>
    <w:rsid w:val="00157251"/>
    <w:rsid w:val="001A7111"/>
    <w:rsid w:val="001B2A86"/>
    <w:rsid w:val="001C255C"/>
    <w:rsid w:val="001E2CE8"/>
    <w:rsid w:val="001E373A"/>
    <w:rsid w:val="0021713A"/>
    <w:rsid w:val="0026333F"/>
    <w:rsid w:val="00281608"/>
    <w:rsid w:val="00285952"/>
    <w:rsid w:val="00291DB2"/>
    <w:rsid w:val="0029793E"/>
    <w:rsid w:val="002A7BF4"/>
    <w:rsid w:val="002C2F95"/>
    <w:rsid w:val="00336C3D"/>
    <w:rsid w:val="00345910"/>
    <w:rsid w:val="00352C61"/>
    <w:rsid w:val="00361E46"/>
    <w:rsid w:val="00375C7D"/>
    <w:rsid w:val="003E4A9A"/>
    <w:rsid w:val="0041101F"/>
    <w:rsid w:val="00434948"/>
    <w:rsid w:val="00436AEB"/>
    <w:rsid w:val="00452B99"/>
    <w:rsid w:val="004A734D"/>
    <w:rsid w:val="004E3974"/>
    <w:rsid w:val="00522C3C"/>
    <w:rsid w:val="00581845"/>
    <w:rsid w:val="005C059C"/>
    <w:rsid w:val="005C3032"/>
    <w:rsid w:val="005C52B8"/>
    <w:rsid w:val="005C7CEC"/>
    <w:rsid w:val="005F1541"/>
    <w:rsid w:val="0060700A"/>
    <w:rsid w:val="00650015"/>
    <w:rsid w:val="006672B2"/>
    <w:rsid w:val="00677D67"/>
    <w:rsid w:val="0068285E"/>
    <w:rsid w:val="00684DC0"/>
    <w:rsid w:val="006A22D6"/>
    <w:rsid w:val="006A5080"/>
    <w:rsid w:val="0073362C"/>
    <w:rsid w:val="00756ADC"/>
    <w:rsid w:val="00767ACD"/>
    <w:rsid w:val="00773245"/>
    <w:rsid w:val="007A1645"/>
    <w:rsid w:val="007B4C0F"/>
    <w:rsid w:val="007C2717"/>
    <w:rsid w:val="007C6B41"/>
    <w:rsid w:val="007D7A37"/>
    <w:rsid w:val="007F62D0"/>
    <w:rsid w:val="00802AC1"/>
    <w:rsid w:val="00811DFD"/>
    <w:rsid w:val="008405F0"/>
    <w:rsid w:val="00851E16"/>
    <w:rsid w:val="00875C73"/>
    <w:rsid w:val="00894B59"/>
    <w:rsid w:val="00894D47"/>
    <w:rsid w:val="00897829"/>
    <w:rsid w:val="008D40B9"/>
    <w:rsid w:val="008F0D7B"/>
    <w:rsid w:val="00904B0B"/>
    <w:rsid w:val="00935ABC"/>
    <w:rsid w:val="00950C76"/>
    <w:rsid w:val="009B5BD3"/>
    <w:rsid w:val="009E309F"/>
    <w:rsid w:val="009E6680"/>
    <w:rsid w:val="00A04F5E"/>
    <w:rsid w:val="00A14927"/>
    <w:rsid w:val="00A1714A"/>
    <w:rsid w:val="00A950C2"/>
    <w:rsid w:val="00AB49D3"/>
    <w:rsid w:val="00AC3CE9"/>
    <w:rsid w:val="00B004E4"/>
    <w:rsid w:val="00B33CAF"/>
    <w:rsid w:val="00B64629"/>
    <w:rsid w:val="00BB0FC1"/>
    <w:rsid w:val="00BD0549"/>
    <w:rsid w:val="00BE7951"/>
    <w:rsid w:val="00C354B1"/>
    <w:rsid w:val="00C43BC2"/>
    <w:rsid w:val="00C55DA3"/>
    <w:rsid w:val="00C56358"/>
    <w:rsid w:val="00C74D82"/>
    <w:rsid w:val="00C75DC0"/>
    <w:rsid w:val="00CA05FC"/>
    <w:rsid w:val="00CC3F20"/>
    <w:rsid w:val="00CC5E10"/>
    <w:rsid w:val="00CD5154"/>
    <w:rsid w:val="00D13F1B"/>
    <w:rsid w:val="00D632A6"/>
    <w:rsid w:val="00DB38E9"/>
    <w:rsid w:val="00DC76D5"/>
    <w:rsid w:val="00DD2C2D"/>
    <w:rsid w:val="00E00201"/>
    <w:rsid w:val="00E17FEF"/>
    <w:rsid w:val="00E371D4"/>
    <w:rsid w:val="00E869B1"/>
    <w:rsid w:val="00EC0CD0"/>
    <w:rsid w:val="00EE4832"/>
    <w:rsid w:val="00EF5DFB"/>
    <w:rsid w:val="00F048B6"/>
    <w:rsid w:val="00F23D23"/>
    <w:rsid w:val="00F37A14"/>
    <w:rsid w:val="00F47FA8"/>
    <w:rsid w:val="00FD31AC"/>
    <w:rsid w:val="00FF0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1CBC7C6"/>
  <w15:chartTrackingRefBased/>
  <w15:docId w15:val="{A610DF0C-0587-49E5-A84D-09A1327B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A86"/>
    <w:rPr>
      <w:rFonts w:ascii="Arial" w:hAnsi="Arial"/>
    </w:rPr>
  </w:style>
  <w:style w:type="paragraph" w:styleId="Heading1">
    <w:name w:val="heading 1"/>
    <w:basedOn w:val="Normal"/>
    <w:next w:val="Normal"/>
    <w:link w:val="Heading1Char"/>
    <w:uiPriority w:val="9"/>
    <w:qFormat/>
    <w:rsid w:val="00897829"/>
    <w:pPr>
      <w:keepNext/>
      <w:keepLines/>
      <w:numPr>
        <w:numId w:val="5"/>
      </w:numPr>
      <w:spacing w:before="240" w:after="0"/>
      <w:outlineLvl w:val="0"/>
    </w:pPr>
    <w:rPr>
      <w:rFonts w:eastAsiaTheme="majorEastAsia" w:cstheme="majorBidi"/>
      <w:b/>
      <w:color w:val="009999"/>
      <w:sz w:val="24"/>
      <w:szCs w:val="32"/>
    </w:rPr>
  </w:style>
  <w:style w:type="paragraph" w:styleId="Heading2">
    <w:name w:val="heading 2"/>
    <w:basedOn w:val="Normal"/>
    <w:next w:val="Normal"/>
    <w:link w:val="Heading2Char"/>
    <w:uiPriority w:val="9"/>
    <w:unhideWhenUsed/>
    <w:qFormat/>
    <w:rsid w:val="00285952"/>
    <w:pPr>
      <w:keepNext/>
      <w:keepLines/>
      <w:spacing w:before="40" w:after="0"/>
      <w:outlineLvl w:val="1"/>
    </w:pPr>
    <w:rPr>
      <w:rFonts w:eastAsiaTheme="majorEastAsia" w:cstheme="majorBidi"/>
      <w:color w:val="009999"/>
      <w:szCs w:val="26"/>
    </w:rPr>
  </w:style>
  <w:style w:type="paragraph" w:styleId="Heading3">
    <w:name w:val="heading 3"/>
    <w:basedOn w:val="Normal"/>
    <w:next w:val="Normal"/>
    <w:link w:val="Heading3Char"/>
    <w:uiPriority w:val="9"/>
    <w:unhideWhenUsed/>
    <w:qFormat/>
    <w:rsid w:val="001B2A86"/>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ABC"/>
  </w:style>
  <w:style w:type="paragraph" w:styleId="Footer">
    <w:name w:val="footer"/>
    <w:basedOn w:val="Normal"/>
    <w:link w:val="FooterChar"/>
    <w:uiPriority w:val="99"/>
    <w:unhideWhenUsed/>
    <w:rsid w:val="00935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ABC"/>
  </w:style>
  <w:style w:type="paragraph" w:styleId="Title">
    <w:name w:val="Title"/>
    <w:basedOn w:val="Normal"/>
    <w:next w:val="Normal"/>
    <w:link w:val="TitleChar"/>
    <w:uiPriority w:val="10"/>
    <w:qFormat/>
    <w:rsid w:val="00935A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AB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35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85952"/>
    <w:rPr>
      <w:rFonts w:ascii="Arial" w:eastAsiaTheme="majorEastAsia" w:hAnsi="Arial" w:cstheme="majorBidi"/>
      <w:color w:val="009999"/>
      <w:szCs w:val="26"/>
    </w:rPr>
  </w:style>
  <w:style w:type="character" w:customStyle="1" w:styleId="Heading1Char">
    <w:name w:val="Heading 1 Char"/>
    <w:basedOn w:val="DefaultParagraphFont"/>
    <w:link w:val="Heading1"/>
    <w:uiPriority w:val="9"/>
    <w:rsid w:val="00897829"/>
    <w:rPr>
      <w:rFonts w:ascii="Arial" w:eastAsiaTheme="majorEastAsia" w:hAnsi="Arial" w:cstheme="majorBidi"/>
      <w:b/>
      <w:color w:val="009999"/>
      <w:sz w:val="24"/>
      <w:szCs w:val="32"/>
    </w:rPr>
  </w:style>
  <w:style w:type="paragraph" w:styleId="ListParagraph">
    <w:name w:val="List Paragraph"/>
    <w:basedOn w:val="Normal"/>
    <w:uiPriority w:val="34"/>
    <w:qFormat/>
    <w:rsid w:val="00452B99"/>
    <w:pPr>
      <w:spacing w:after="0" w:line="240" w:lineRule="auto"/>
      <w:ind w:left="720"/>
      <w:contextualSpacing/>
    </w:pPr>
    <w:rPr>
      <w:rFonts w:eastAsia="Times New Roman" w:cs="Times New Roman"/>
      <w:sz w:val="24"/>
      <w:szCs w:val="24"/>
    </w:rPr>
  </w:style>
  <w:style w:type="character" w:customStyle="1" w:styleId="Heading3Char">
    <w:name w:val="Heading 3 Char"/>
    <w:basedOn w:val="DefaultParagraphFont"/>
    <w:link w:val="Heading3"/>
    <w:uiPriority w:val="9"/>
    <w:rsid w:val="001B2A86"/>
    <w:rPr>
      <w:rFonts w:ascii="Arial" w:eastAsiaTheme="majorEastAsia" w:hAnsi="Arial" w:cstheme="majorBidi"/>
      <w:color w:val="1F4D78" w:themeColor="accent1" w:themeShade="7F"/>
      <w:sz w:val="24"/>
      <w:szCs w:val="24"/>
    </w:rPr>
  </w:style>
  <w:style w:type="character" w:styleId="PlaceholderText">
    <w:name w:val="Placeholder Text"/>
    <w:basedOn w:val="DefaultParagraphFont"/>
    <w:uiPriority w:val="99"/>
    <w:semiHidden/>
    <w:rsid w:val="002C2F95"/>
    <w:rPr>
      <w:color w:val="808080"/>
    </w:rPr>
  </w:style>
  <w:style w:type="character" w:styleId="CommentReference">
    <w:name w:val="annotation reference"/>
    <w:basedOn w:val="DefaultParagraphFont"/>
    <w:uiPriority w:val="99"/>
    <w:semiHidden/>
    <w:unhideWhenUsed/>
    <w:rsid w:val="00CD5154"/>
    <w:rPr>
      <w:sz w:val="16"/>
      <w:szCs w:val="16"/>
    </w:rPr>
  </w:style>
  <w:style w:type="paragraph" w:styleId="CommentText">
    <w:name w:val="annotation text"/>
    <w:basedOn w:val="Normal"/>
    <w:link w:val="CommentTextChar"/>
    <w:uiPriority w:val="99"/>
    <w:semiHidden/>
    <w:unhideWhenUsed/>
    <w:rsid w:val="00CD5154"/>
    <w:pPr>
      <w:spacing w:after="39" w:line="240" w:lineRule="auto"/>
      <w:ind w:left="10" w:hanging="10"/>
    </w:pPr>
    <w:rPr>
      <w:rFonts w:ascii="Calibri" w:eastAsia="Calibri" w:hAnsi="Calibri" w:cs="Calibri"/>
      <w:color w:val="181717"/>
      <w:sz w:val="20"/>
      <w:szCs w:val="20"/>
      <w:lang w:eastAsia="en-GB"/>
    </w:rPr>
  </w:style>
  <w:style w:type="character" w:customStyle="1" w:styleId="CommentTextChar">
    <w:name w:val="Comment Text Char"/>
    <w:basedOn w:val="DefaultParagraphFont"/>
    <w:link w:val="CommentText"/>
    <w:uiPriority w:val="99"/>
    <w:semiHidden/>
    <w:rsid w:val="00CD5154"/>
    <w:rPr>
      <w:rFonts w:ascii="Calibri" w:eastAsia="Calibri" w:hAnsi="Calibri" w:cs="Calibri"/>
      <w:color w:val="181717"/>
      <w:sz w:val="20"/>
      <w:szCs w:val="20"/>
      <w:lang w:eastAsia="en-GB"/>
    </w:rPr>
  </w:style>
  <w:style w:type="paragraph" w:styleId="BalloonText">
    <w:name w:val="Balloon Text"/>
    <w:basedOn w:val="Normal"/>
    <w:link w:val="BalloonTextChar"/>
    <w:uiPriority w:val="99"/>
    <w:semiHidden/>
    <w:unhideWhenUsed/>
    <w:rsid w:val="00CD5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154"/>
    <w:rPr>
      <w:rFonts w:ascii="Segoe UI" w:hAnsi="Segoe UI" w:cs="Segoe UI"/>
      <w:sz w:val="18"/>
      <w:szCs w:val="18"/>
    </w:rPr>
  </w:style>
  <w:style w:type="paragraph" w:customStyle="1" w:styleId="Numbering">
    <w:name w:val="Numbering"/>
    <w:basedOn w:val="Normal"/>
    <w:qFormat/>
    <w:rsid w:val="007D7A37"/>
    <w:pPr>
      <w:numPr>
        <w:numId w:val="2"/>
      </w:numPr>
      <w:spacing w:after="0" w:line="240" w:lineRule="auto"/>
    </w:pPr>
    <w:rPr>
      <w:rFonts w:eastAsia="Times New Roman" w:cs="Times New Roman"/>
      <w:sz w:val="24"/>
      <w:szCs w:val="24"/>
    </w:rPr>
  </w:style>
  <w:style w:type="character" w:styleId="Hyperlink">
    <w:name w:val="Hyperlink"/>
    <w:basedOn w:val="DefaultParagraphFont"/>
    <w:uiPriority w:val="99"/>
    <w:unhideWhenUsed/>
    <w:rsid w:val="001B2A86"/>
    <w:rPr>
      <w:color w:val="0563C1" w:themeColor="hyperlink"/>
      <w:u w:val="single"/>
    </w:rPr>
  </w:style>
  <w:style w:type="table" w:styleId="PlainTable1">
    <w:name w:val="Plain Table 1"/>
    <w:basedOn w:val="TableNormal"/>
    <w:uiPriority w:val="41"/>
    <w:rsid w:val="006672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0">
    <w:name w:val="TableGrid"/>
    <w:rsid w:val="00291DB2"/>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39"/>
    <w:rsid w:val="00684D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56358"/>
    <w:pPr>
      <w:spacing w:after="160"/>
      <w:ind w:left="0" w:firstLine="0"/>
    </w:pPr>
    <w:rPr>
      <w:rFonts w:ascii="Arial" w:eastAsiaTheme="minorHAnsi" w:hAnsi="Arial" w:cstheme="minorBidi"/>
      <w:b/>
      <w:bCs/>
      <w:color w:val="auto"/>
      <w:lang w:eastAsia="en-US"/>
    </w:rPr>
  </w:style>
  <w:style w:type="character" w:customStyle="1" w:styleId="CommentSubjectChar">
    <w:name w:val="Comment Subject Char"/>
    <w:basedOn w:val="CommentTextChar"/>
    <w:link w:val="CommentSubject"/>
    <w:uiPriority w:val="99"/>
    <w:semiHidden/>
    <w:rsid w:val="00C56358"/>
    <w:rPr>
      <w:rFonts w:ascii="Arial" w:eastAsia="Calibri" w:hAnsi="Arial" w:cs="Calibri"/>
      <w:b/>
      <w:bCs/>
      <w:color w:val="181717"/>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95423">
      <w:bodyDiv w:val="1"/>
      <w:marLeft w:val="0"/>
      <w:marRight w:val="0"/>
      <w:marTop w:val="0"/>
      <w:marBottom w:val="0"/>
      <w:divBdr>
        <w:top w:val="none" w:sz="0" w:space="0" w:color="auto"/>
        <w:left w:val="none" w:sz="0" w:space="0" w:color="auto"/>
        <w:bottom w:val="none" w:sz="0" w:space="0" w:color="auto"/>
        <w:right w:val="none" w:sz="0" w:space="0" w:color="auto"/>
      </w:divBdr>
    </w:div>
    <w:div w:id="67430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floodpermitting.southwest@naturalresourceswales.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yfoethnaturiolcymru-my.sharepoint.com/personal/hayley_macdonald-jones_cyfoethnaturiolcymru_gov_uk/Documents/Forms%20for%20Jenny%20Dickinson/www.naturalresourceswales.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floodpermitting.southeast@naturalresourceswales.gov.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floodpermitting.northmid@naturalresourceswales.gov.uk" TargetMode="External"/><Relationship Id="rId20" Type="http://schemas.openxmlformats.org/officeDocument/2006/relationships/hyperlink" Target="https://cyfoethnaturiolcymru-my.sharepoint.com/personal/hayley_macdonald-jones_cyfoethnaturiolcymru_gov_uk/Documents/Forms%20for%20Jenny%20Dickinson/ymholiadau@cyfoethnaturiolcymru.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banking.team@cyfoethnaturiolcymru.gov.uk"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cyfoethnaturiolcymru-my.sharepoint.com/personal/hayley_macdonald-jones_cyfoethnaturiolcymru_gov_uk/Documents/Forms%20for%20Jenny%20Dickinson/enquiries@naturalresourceswales.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anking.team@naturalresourceswales.gov.uk" TargetMode="External"/><Relationship Id="rId22" Type="http://schemas.openxmlformats.org/officeDocument/2006/relationships/hyperlink" Target="https://cyfoethnaturiolcymru-my.sharepoint.com/personal/hayley_macdonald-jones_cyfoethnaturiolcymru_gov_uk/Documents/Forms%20for%20Jenny%20Dickinson/www.cyfoethnaturiolcymru.gov.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FB5F839B2A6C644D89EB83314F315244" ma:contentTypeVersion="91" ma:contentTypeDescription="" ma:contentTypeScope="" ma:versionID="4244af16d90137fbc6788b513740fe77">
  <xsd:schema xmlns:xsd="http://www.w3.org/2001/XMLSchema" xmlns:xs="http://www.w3.org/2001/XMLSchema" xmlns:p="http://schemas.microsoft.com/office/2006/metadata/properties" xmlns:ns2="9be56660-2c31-41ef-bc00-23e72f632f2a" targetNamespace="http://schemas.microsoft.com/office/2006/metadata/properties" ma:root="true" ma:fieldsID="cf7bc2e1527c9b7189a9c0b545ee8181"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WATE-5079-112</_dlc_DocId>
    <_dlc_DocIdUrl xmlns="9be56660-2c31-41ef-bc00-23e72f632f2a">
      <Url>https://cyfoethnaturiolcymru.sharepoint.com/teams/waterman/frm/strat/_layouts/15/DocIdRedir.aspx?ID=WATE-5079-112</Url>
      <Description>WATE-5079-112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290F9-E96F-45AB-89E7-7AA0C0B79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F8179-E383-45C1-9F09-19474EDB51EA}">
  <ds:schemaRefs>
    <ds:schemaRef ds:uri="Microsoft.SharePoint.Taxonomy.ContentTypeSync"/>
  </ds:schemaRefs>
</ds:datastoreItem>
</file>

<file path=customXml/itemProps3.xml><?xml version="1.0" encoding="utf-8"?>
<ds:datastoreItem xmlns:ds="http://schemas.openxmlformats.org/officeDocument/2006/customXml" ds:itemID="{4D481EBE-8ABA-4C19-A8EC-90D699779E8B}">
  <ds:schemaRefs>
    <ds:schemaRef ds:uri="http://schemas.microsoft.com/sharepoint/events"/>
  </ds:schemaRefs>
</ds:datastoreItem>
</file>

<file path=customXml/itemProps4.xml><?xml version="1.0" encoding="utf-8"?>
<ds:datastoreItem xmlns:ds="http://schemas.openxmlformats.org/officeDocument/2006/customXml" ds:itemID="{35799FE8-2CA9-4C76-BA50-9C00611135D5}">
  <ds:schemaRefs>
    <ds:schemaRef ds:uri="http://schemas.microsoft.com/sharepoint/v3/contenttype/forms"/>
  </ds:schemaRefs>
</ds:datastoreItem>
</file>

<file path=customXml/itemProps5.xml><?xml version="1.0" encoding="utf-8"?>
<ds:datastoreItem xmlns:ds="http://schemas.openxmlformats.org/officeDocument/2006/customXml" ds:itemID="{B51AA30E-AEC8-4E6D-A1DD-199A34180D46}">
  <ds:schemaRefs>
    <ds:schemaRef ds:uri="http://www.w3.org/XML/1998/namespace"/>
    <ds:schemaRef ds:uri="9be56660-2c31-41ef-bc00-23e72f632f2a"/>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23F3117C-3CAA-4CC0-BA34-20DE5B59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12</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Jenny</dc:creator>
  <cp:keywords/>
  <dc:description/>
  <cp:lastModifiedBy>Sion, Rachel</cp:lastModifiedBy>
  <cp:revision>36</cp:revision>
  <cp:lastPrinted>2016-03-24T12:10:00Z</cp:lastPrinted>
  <dcterms:created xsi:type="dcterms:W3CDTF">2016-04-01T11:12:00Z</dcterms:created>
  <dcterms:modified xsi:type="dcterms:W3CDTF">2018-06-07T14:24:00Z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0x01010067EB80C5FE939D4A9B3D8BA62129B7F50100FB5F839B2A6C644D89EB83314F315244</vt:lpwstr>
  </property>
  <property fmtid="{D5CDD505-2E9C-101B-9397-08002B2CF9AE}" pid="3" name="_dlc_DocIdItemGuid">
    <vt:lpwstr>63490fb5-2afb-45e1-993f-49bcb7fdbe94</vt:lpwstr>
  </property>
</Properties>
</file>