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D87D" w14:textId="77777777" w:rsidR="00122A11" w:rsidRPr="00A237FD" w:rsidRDefault="00122A11" w:rsidP="00122A11">
      <w:pPr>
        <w:spacing w:after="0"/>
        <w:rPr>
          <w:rFonts w:ascii="Arial" w:hAnsi="Arial" w:cs="Arial"/>
          <w:b/>
          <w:color w:val="7030A0"/>
          <w:sz w:val="32"/>
        </w:rPr>
      </w:pPr>
      <w:r w:rsidRPr="00A237FD">
        <w:rPr>
          <w:rFonts w:ascii="Arial" w:hAnsi="Arial" w:cs="Arial"/>
          <w:noProof/>
          <w:color w:val="444444"/>
          <w:sz w:val="20"/>
          <w:szCs w:val="20"/>
        </w:rPr>
        <w:drawing>
          <wp:anchor distT="0" distB="0" distL="114300" distR="114300" simplePos="0" relativeHeight="251660288" behindDoc="1" locked="0" layoutInCell="1" allowOverlap="1" wp14:anchorId="1987FDB8" wp14:editId="111D29B4">
            <wp:simplePos x="0" y="0"/>
            <wp:positionH relativeFrom="page">
              <wp:align>right</wp:align>
            </wp:positionH>
            <wp:positionV relativeFrom="paragraph">
              <wp:posOffset>-562699</wp:posOffset>
            </wp:positionV>
            <wp:extent cx="1373974" cy="1354103"/>
            <wp:effectExtent l="0" t="0" r="0" b="0"/>
            <wp:wrapNone/>
            <wp:docPr id="5" name="Picture 5"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373974" cy="13541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37FD">
        <w:rPr>
          <w:rFonts w:ascii="Arial" w:hAnsi="Arial" w:cs="Arial"/>
          <w:b/>
          <w:color w:val="7030A0"/>
          <w:sz w:val="32"/>
        </w:rPr>
        <w:t>2018/19 Business Plan Dashboard</w:t>
      </w:r>
      <w:r w:rsidR="00A20EEA">
        <w:rPr>
          <w:rFonts w:ascii="Arial" w:hAnsi="Arial" w:cs="Arial"/>
          <w:b/>
          <w:color w:val="7030A0"/>
          <w:sz w:val="32"/>
        </w:rPr>
        <w:t xml:space="preserve"> </w:t>
      </w:r>
    </w:p>
    <w:p w14:paraId="63B134BC" w14:textId="77777777" w:rsidR="00A237FD" w:rsidRPr="001E4D84" w:rsidRDefault="00A237FD" w:rsidP="00A237FD">
      <w:pPr>
        <w:spacing w:before="240" w:after="40"/>
        <w:rPr>
          <w:rFonts w:ascii="Arial" w:hAnsi="Arial" w:cs="Arial"/>
          <w:b/>
          <w:color w:val="2E74B5" w:themeColor="accent5" w:themeShade="BF"/>
          <w:sz w:val="24"/>
        </w:rPr>
      </w:pPr>
      <w:r w:rsidRPr="001E4D84">
        <w:rPr>
          <w:rFonts w:ascii="Arial" w:hAnsi="Arial" w:cs="Arial"/>
          <w:b/>
          <w:color w:val="2E74B5" w:themeColor="accent5" w:themeShade="BF"/>
          <w:sz w:val="24"/>
        </w:rPr>
        <w:t xml:space="preserve">Champion the Welsh environment &amp; the sustainable use of natural resources (SMNR) </w:t>
      </w:r>
    </w:p>
    <w:tbl>
      <w:tblPr>
        <w:tblStyle w:val="TableGrid"/>
        <w:tblpPr w:leftFromText="180" w:rightFromText="180" w:vertAnchor="text" w:tblpY="1"/>
        <w:tblOverlap w:val="never"/>
        <w:tblW w:w="15453" w:type="dxa"/>
        <w:tblLayout w:type="fixed"/>
        <w:tblLook w:val="04A0" w:firstRow="1" w:lastRow="0" w:firstColumn="1" w:lastColumn="0" w:noHBand="0" w:noVBand="1"/>
      </w:tblPr>
      <w:tblGrid>
        <w:gridCol w:w="973"/>
        <w:gridCol w:w="6824"/>
        <w:gridCol w:w="992"/>
        <w:gridCol w:w="1276"/>
        <w:gridCol w:w="1275"/>
        <w:gridCol w:w="993"/>
        <w:gridCol w:w="1134"/>
        <w:gridCol w:w="992"/>
        <w:gridCol w:w="994"/>
      </w:tblGrid>
      <w:tr w:rsidR="00A237FD" w:rsidRPr="001E4D84" w14:paraId="0947CEA6" w14:textId="77777777" w:rsidTr="00A237FD">
        <w:trPr>
          <w:trHeight w:val="77"/>
        </w:trPr>
        <w:tc>
          <w:tcPr>
            <w:tcW w:w="973" w:type="dxa"/>
            <w:tcBorders>
              <w:top w:val="nil"/>
              <w:left w:val="nil"/>
              <w:bottom w:val="nil"/>
              <w:right w:val="nil"/>
            </w:tcBorders>
          </w:tcPr>
          <w:p w14:paraId="2040FDEB" w14:textId="77777777" w:rsidR="00A237FD" w:rsidRPr="001E4D84" w:rsidRDefault="00A237FD" w:rsidP="00A237FD">
            <w:pPr>
              <w:jc w:val="right"/>
              <w:rPr>
                <w:rFonts w:ascii="Arial" w:hAnsi="Arial" w:cs="Arial"/>
                <w:sz w:val="18"/>
                <w:szCs w:val="18"/>
              </w:rPr>
            </w:pPr>
          </w:p>
        </w:tc>
        <w:tc>
          <w:tcPr>
            <w:tcW w:w="6824" w:type="dxa"/>
            <w:vMerge w:val="restart"/>
            <w:tcBorders>
              <w:top w:val="nil"/>
              <w:left w:val="nil"/>
              <w:right w:val="single" w:sz="2" w:space="0" w:color="auto"/>
            </w:tcBorders>
          </w:tcPr>
          <w:p w14:paraId="7859F03E" w14:textId="77777777" w:rsidR="00A237FD" w:rsidRPr="001E4D84" w:rsidRDefault="00A237FD" w:rsidP="00A237FD">
            <w:pPr>
              <w:jc w:val="right"/>
              <w:rPr>
                <w:rFonts w:ascii="Arial" w:hAnsi="Arial" w:cs="Arial"/>
                <w:sz w:val="18"/>
                <w:szCs w:val="18"/>
              </w:rPr>
            </w:pPr>
          </w:p>
        </w:tc>
        <w:tc>
          <w:tcPr>
            <w:tcW w:w="992" w:type="dxa"/>
            <w:vMerge w:val="restart"/>
            <w:tcBorders>
              <w:top w:val="single" w:sz="2" w:space="0" w:color="auto"/>
              <w:left w:val="single" w:sz="2" w:space="0" w:color="auto"/>
              <w:right w:val="single" w:sz="2" w:space="0" w:color="auto"/>
            </w:tcBorders>
          </w:tcPr>
          <w:p w14:paraId="2D626C7E"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76" w:type="dxa"/>
            <w:vMerge w:val="restart"/>
            <w:tcBorders>
              <w:top w:val="single" w:sz="2" w:space="0" w:color="auto"/>
              <w:left w:val="single" w:sz="2" w:space="0" w:color="auto"/>
              <w:right w:val="single" w:sz="2" w:space="0" w:color="auto"/>
            </w:tcBorders>
          </w:tcPr>
          <w:p w14:paraId="33E8DBE4"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275" w:type="dxa"/>
            <w:vMerge w:val="restart"/>
            <w:tcBorders>
              <w:top w:val="single" w:sz="2" w:space="0" w:color="auto"/>
              <w:left w:val="single" w:sz="2" w:space="0" w:color="auto"/>
              <w:right w:val="single" w:sz="2" w:space="0" w:color="auto"/>
            </w:tcBorders>
          </w:tcPr>
          <w:p w14:paraId="07488390"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113" w:type="dxa"/>
            <w:gridSpan w:val="4"/>
            <w:tcBorders>
              <w:top w:val="single" w:sz="24" w:space="0" w:color="auto"/>
              <w:left w:val="single" w:sz="24" w:space="0" w:color="auto"/>
              <w:bottom w:val="single" w:sz="24" w:space="0" w:color="auto"/>
              <w:right w:val="single" w:sz="24" w:space="0" w:color="auto"/>
            </w:tcBorders>
          </w:tcPr>
          <w:p w14:paraId="03EBD49A"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698E08C4" w14:textId="77777777" w:rsidTr="00A237FD">
        <w:tc>
          <w:tcPr>
            <w:tcW w:w="973" w:type="dxa"/>
            <w:tcBorders>
              <w:top w:val="nil"/>
              <w:left w:val="nil"/>
              <w:bottom w:val="nil"/>
              <w:right w:val="nil"/>
            </w:tcBorders>
          </w:tcPr>
          <w:p w14:paraId="22CF5A59" w14:textId="77777777" w:rsidR="00A237FD" w:rsidRPr="001E4D84" w:rsidRDefault="00A237FD" w:rsidP="00A237FD">
            <w:pPr>
              <w:jc w:val="right"/>
              <w:rPr>
                <w:rFonts w:ascii="Arial" w:hAnsi="Arial" w:cs="Arial"/>
                <w:sz w:val="18"/>
                <w:szCs w:val="18"/>
              </w:rPr>
            </w:pPr>
          </w:p>
        </w:tc>
        <w:tc>
          <w:tcPr>
            <w:tcW w:w="6824" w:type="dxa"/>
            <w:vMerge/>
            <w:tcBorders>
              <w:left w:val="nil"/>
              <w:bottom w:val="single" w:sz="2" w:space="0" w:color="auto"/>
              <w:right w:val="single" w:sz="2" w:space="0" w:color="auto"/>
            </w:tcBorders>
          </w:tcPr>
          <w:p w14:paraId="07C9C9F9" w14:textId="77777777" w:rsidR="00A237FD" w:rsidRPr="001E4D84" w:rsidRDefault="00A237FD" w:rsidP="00A237FD">
            <w:pPr>
              <w:jc w:val="right"/>
              <w:rPr>
                <w:rFonts w:ascii="Arial" w:hAnsi="Arial" w:cs="Arial"/>
                <w:sz w:val="18"/>
                <w:szCs w:val="18"/>
              </w:rPr>
            </w:pPr>
          </w:p>
        </w:tc>
        <w:tc>
          <w:tcPr>
            <w:tcW w:w="992" w:type="dxa"/>
            <w:vMerge/>
            <w:tcBorders>
              <w:left w:val="single" w:sz="2" w:space="0" w:color="auto"/>
              <w:bottom w:val="single" w:sz="2" w:space="0" w:color="auto"/>
              <w:right w:val="single" w:sz="2" w:space="0" w:color="auto"/>
            </w:tcBorders>
          </w:tcPr>
          <w:p w14:paraId="63560D6D" w14:textId="77777777" w:rsidR="00A237FD" w:rsidRPr="001E4D84" w:rsidRDefault="00A237FD" w:rsidP="00A237FD">
            <w:pPr>
              <w:jc w:val="right"/>
              <w:rPr>
                <w:rFonts w:ascii="Arial" w:hAnsi="Arial" w:cs="Arial"/>
                <w:sz w:val="18"/>
                <w:szCs w:val="18"/>
              </w:rPr>
            </w:pPr>
          </w:p>
        </w:tc>
        <w:tc>
          <w:tcPr>
            <w:tcW w:w="1276" w:type="dxa"/>
            <w:vMerge/>
            <w:tcBorders>
              <w:left w:val="single" w:sz="2" w:space="0" w:color="auto"/>
              <w:bottom w:val="single" w:sz="2" w:space="0" w:color="auto"/>
              <w:right w:val="single" w:sz="2" w:space="0" w:color="auto"/>
            </w:tcBorders>
          </w:tcPr>
          <w:p w14:paraId="774E02BC" w14:textId="77777777" w:rsidR="00A237FD" w:rsidRPr="001E4D84" w:rsidRDefault="00A237FD" w:rsidP="00A237FD">
            <w:pPr>
              <w:jc w:val="right"/>
              <w:rPr>
                <w:rFonts w:ascii="Arial" w:hAnsi="Arial" w:cs="Arial"/>
                <w:sz w:val="18"/>
                <w:szCs w:val="18"/>
              </w:rPr>
            </w:pPr>
          </w:p>
        </w:tc>
        <w:tc>
          <w:tcPr>
            <w:tcW w:w="1275" w:type="dxa"/>
            <w:vMerge/>
            <w:tcBorders>
              <w:left w:val="single" w:sz="2" w:space="0" w:color="auto"/>
              <w:bottom w:val="single" w:sz="2" w:space="0" w:color="auto"/>
              <w:right w:val="single" w:sz="4" w:space="0" w:color="auto"/>
            </w:tcBorders>
          </w:tcPr>
          <w:p w14:paraId="06CBD4F8" w14:textId="77777777" w:rsidR="00A237FD" w:rsidRPr="001E4D84" w:rsidRDefault="00A237FD" w:rsidP="00A237FD">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2" w:space="0" w:color="auto"/>
            </w:tcBorders>
          </w:tcPr>
          <w:p w14:paraId="54B5EC82"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134" w:type="dxa"/>
            <w:tcBorders>
              <w:top w:val="single" w:sz="2" w:space="0" w:color="auto"/>
              <w:left w:val="single" w:sz="2" w:space="0" w:color="auto"/>
              <w:bottom w:val="single" w:sz="2" w:space="0" w:color="auto"/>
              <w:right w:val="single" w:sz="24" w:space="0" w:color="auto"/>
            </w:tcBorders>
          </w:tcPr>
          <w:p w14:paraId="623F1CD4"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&gt;</w:t>
            </w:r>
            <w:r w:rsidRPr="001E4D84">
              <w:rPr>
                <w:rFonts w:ascii="Arial" w:hAnsi="Arial" w:cs="Arial"/>
                <w:b/>
                <w:sz w:val="18"/>
                <w:szCs w:val="18"/>
              </w:rPr>
              <w:t>Q2</w:t>
            </w:r>
          </w:p>
        </w:tc>
        <w:tc>
          <w:tcPr>
            <w:tcW w:w="992" w:type="dxa"/>
            <w:tcBorders>
              <w:top w:val="single" w:sz="24" w:space="0" w:color="auto"/>
              <w:left w:val="single" w:sz="24" w:space="0" w:color="auto"/>
              <w:bottom w:val="single" w:sz="24" w:space="0" w:color="auto"/>
              <w:right w:val="single" w:sz="24" w:space="0" w:color="auto"/>
            </w:tcBorders>
          </w:tcPr>
          <w:p w14:paraId="2A41D68C"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94" w:type="dxa"/>
            <w:tcBorders>
              <w:top w:val="single" w:sz="24" w:space="0" w:color="auto"/>
              <w:left w:val="single" w:sz="24" w:space="0" w:color="auto"/>
              <w:bottom w:val="single" w:sz="4" w:space="0" w:color="auto"/>
              <w:right w:val="single" w:sz="4" w:space="0" w:color="auto"/>
            </w:tcBorders>
          </w:tcPr>
          <w:p w14:paraId="3AD0710E"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595BC113" w14:textId="77777777" w:rsidTr="00A237FD">
        <w:tc>
          <w:tcPr>
            <w:tcW w:w="973" w:type="dxa"/>
            <w:tcBorders>
              <w:top w:val="nil"/>
              <w:left w:val="nil"/>
              <w:bottom w:val="nil"/>
              <w:right w:val="single" w:sz="2" w:space="0" w:color="auto"/>
            </w:tcBorders>
          </w:tcPr>
          <w:p w14:paraId="08F32983" w14:textId="77777777" w:rsidR="00A237FD" w:rsidRPr="00CF61A3" w:rsidRDefault="00A237FD" w:rsidP="00A237FD">
            <w:pPr>
              <w:jc w:val="right"/>
              <w:rPr>
                <w:rFonts w:ascii="Arial" w:hAnsi="Arial" w:cs="Arial"/>
                <w:color w:val="0070C0"/>
                <w:sz w:val="20"/>
                <w:u w:val="single"/>
              </w:rPr>
            </w:pPr>
            <w:r w:rsidRPr="00CF61A3">
              <w:rPr>
                <w:rFonts w:ascii="Arial" w:hAnsi="Arial" w:cs="Arial"/>
                <w:sz w:val="20"/>
              </w:rPr>
              <w:t>Page 2</w:t>
            </w:r>
          </w:p>
        </w:tc>
        <w:tc>
          <w:tcPr>
            <w:tcW w:w="6824" w:type="dxa"/>
            <w:tcBorders>
              <w:top w:val="single" w:sz="2" w:space="0" w:color="auto"/>
              <w:left w:val="single" w:sz="2" w:space="0" w:color="auto"/>
              <w:bottom w:val="single" w:sz="2" w:space="0" w:color="auto"/>
              <w:right w:val="single" w:sz="2" w:space="0" w:color="auto"/>
            </w:tcBorders>
          </w:tcPr>
          <w:p w14:paraId="738C460D"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Working with others to develop a shared 2050 vision for Wales’ natural environment</w:t>
            </w:r>
          </w:p>
        </w:tc>
        <w:tc>
          <w:tcPr>
            <w:tcW w:w="992" w:type="dxa"/>
            <w:tcBorders>
              <w:top w:val="single" w:sz="2" w:space="0" w:color="auto"/>
              <w:left w:val="single" w:sz="2" w:space="0" w:color="auto"/>
              <w:bottom w:val="single" w:sz="2" w:space="0" w:color="auto"/>
              <w:right w:val="single" w:sz="2" w:space="0" w:color="auto"/>
            </w:tcBorders>
          </w:tcPr>
          <w:p w14:paraId="67685B27"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tcPr>
          <w:p w14:paraId="297DDFE1" w14:textId="77777777" w:rsidR="00A237FD" w:rsidRPr="001E4D84" w:rsidRDefault="00A237FD" w:rsidP="00A237FD">
            <w:pPr>
              <w:jc w:val="center"/>
              <w:rPr>
                <w:rFonts w:ascii="Arial" w:hAnsi="Arial" w:cs="Arial"/>
                <w:sz w:val="16"/>
                <w:szCs w:val="16"/>
              </w:rPr>
            </w:pPr>
          </w:p>
        </w:tc>
        <w:tc>
          <w:tcPr>
            <w:tcW w:w="1275" w:type="dxa"/>
            <w:tcBorders>
              <w:top w:val="single" w:sz="2" w:space="0" w:color="auto"/>
              <w:left w:val="single" w:sz="2" w:space="0" w:color="auto"/>
              <w:bottom w:val="single" w:sz="2" w:space="0" w:color="auto"/>
              <w:right w:val="single" w:sz="4" w:space="0" w:color="auto"/>
            </w:tcBorders>
            <w:shd w:val="clear" w:color="auto" w:fill="auto"/>
          </w:tcPr>
          <w:p w14:paraId="5D02861D" w14:textId="77777777" w:rsidR="00A237FD" w:rsidRPr="001E4D84" w:rsidRDefault="00A237FD" w:rsidP="00A237FD">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2" w:space="0" w:color="auto"/>
            </w:tcBorders>
            <w:shd w:val="clear" w:color="auto" w:fill="FFFFFF" w:themeFill="background1"/>
          </w:tcPr>
          <w:p w14:paraId="44DFFC66" w14:textId="77777777" w:rsidR="00A237FD" w:rsidRPr="001E4D84" w:rsidRDefault="00A237FD" w:rsidP="00A237FD">
            <w:pPr>
              <w:jc w:val="center"/>
              <w:rPr>
                <w:rFonts w:ascii="Arial" w:hAnsi="Arial" w:cs="Arial"/>
                <w:sz w:val="18"/>
                <w:szCs w:val="18"/>
              </w:rPr>
            </w:pPr>
            <w:r w:rsidRPr="001E4D84">
              <w:rPr>
                <w:rFonts w:ascii="Arial" w:hAnsi="Arial" w:cs="Arial"/>
                <w:sz w:val="16"/>
                <w:szCs w:val="16"/>
              </w:rPr>
              <w:t>See detail</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5FE2A42D"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tcPr>
          <w:p w14:paraId="14C14B5C" w14:textId="77777777" w:rsidR="00A237FD" w:rsidRPr="001E4D84" w:rsidRDefault="00A237FD" w:rsidP="00044895">
            <w:pPr>
              <w:jc w:val="center"/>
              <w:rPr>
                <w:rFonts w:ascii="Arial" w:hAnsi="Arial" w:cs="Arial"/>
                <w:sz w:val="16"/>
                <w:szCs w:val="16"/>
              </w:rPr>
            </w:pPr>
            <w:r>
              <w:rPr>
                <w:rFonts w:ascii="Arial" w:hAnsi="Arial" w:cs="Arial"/>
                <w:sz w:val="16"/>
                <w:szCs w:val="16"/>
              </w:rPr>
              <w:t>Green</w:t>
            </w:r>
          </w:p>
        </w:tc>
        <w:tc>
          <w:tcPr>
            <w:tcW w:w="994" w:type="dxa"/>
            <w:tcBorders>
              <w:top w:val="single" w:sz="4" w:space="0" w:color="auto"/>
              <w:left w:val="single" w:sz="24" w:space="0" w:color="auto"/>
              <w:bottom w:val="single" w:sz="4" w:space="0" w:color="auto"/>
              <w:right w:val="single" w:sz="4" w:space="0" w:color="auto"/>
            </w:tcBorders>
          </w:tcPr>
          <w:p w14:paraId="5674C94F" w14:textId="77777777" w:rsidR="00A237FD" w:rsidRPr="001E4D84" w:rsidRDefault="00A237FD" w:rsidP="00A237FD">
            <w:pPr>
              <w:jc w:val="right"/>
              <w:rPr>
                <w:rFonts w:ascii="Arial" w:hAnsi="Arial" w:cs="Arial"/>
                <w:sz w:val="16"/>
                <w:szCs w:val="16"/>
              </w:rPr>
            </w:pPr>
          </w:p>
        </w:tc>
      </w:tr>
      <w:tr w:rsidR="00A237FD" w:rsidRPr="001E4D84" w14:paraId="18B2B098" w14:textId="77777777" w:rsidTr="00A237FD">
        <w:tc>
          <w:tcPr>
            <w:tcW w:w="973" w:type="dxa"/>
            <w:tcBorders>
              <w:top w:val="nil"/>
              <w:left w:val="nil"/>
              <w:bottom w:val="nil"/>
              <w:right w:val="single" w:sz="2" w:space="0" w:color="auto"/>
            </w:tcBorders>
          </w:tcPr>
          <w:p w14:paraId="300AECE4" w14:textId="77777777" w:rsidR="00A237FD" w:rsidRPr="00CF61A3" w:rsidRDefault="00A237FD" w:rsidP="00A237FD">
            <w:pPr>
              <w:jc w:val="right"/>
              <w:rPr>
                <w:rFonts w:ascii="Arial" w:hAnsi="Arial" w:cs="Arial"/>
                <w:color w:val="0070C0"/>
                <w:sz w:val="20"/>
                <w:u w:val="single"/>
              </w:rPr>
            </w:pPr>
            <w:r w:rsidRPr="00CF61A3">
              <w:rPr>
                <w:rFonts w:ascii="Arial" w:hAnsi="Arial" w:cs="Arial"/>
                <w:sz w:val="20"/>
              </w:rPr>
              <w:t>Page 3</w:t>
            </w:r>
          </w:p>
        </w:tc>
        <w:tc>
          <w:tcPr>
            <w:tcW w:w="6824" w:type="dxa"/>
            <w:tcBorders>
              <w:top w:val="single" w:sz="2" w:space="0" w:color="auto"/>
              <w:left w:val="single" w:sz="2" w:space="0" w:color="auto"/>
              <w:bottom w:val="single" w:sz="2" w:space="0" w:color="auto"/>
              <w:right w:val="single" w:sz="2" w:space="0" w:color="auto"/>
            </w:tcBorders>
          </w:tcPr>
          <w:p w14:paraId="2E2EAB64"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Working with others to develop our Area Statements</w:t>
            </w:r>
          </w:p>
        </w:tc>
        <w:tc>
          <w:tcPr>
            <w:tcW w:w="992" w:type="dxa"/>
            <w:tcBorders>
              <w:top w:val="single" w:sz="2" w:space="0" w:color="auto"/>
              <w:left w:val="single" w:sz="2" w:space="0" w:color="auto"/>
              <w:bottom w:val="single" w:sz="2" w:space="0" w:color="auto"/>
              <w:right w:val="single" w:sz="2" w:space="0" w:color="auto"/>
            </w:tcBorders>
          </w:tcPr>
          <w:p w14:paraId="4F71D685"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milestones</w:t>
            </w:r>
          </w:p>
        </w:tc>
        <w:tc>
          <w:tcPr>
            <w:tcW w:w="1276" w:type="dxa"/>
            <w:tcBorders>
              <w:top w:val="single" w:sz="2" w:space="0" w:color="auto"/>
              <w:left w:val="single" w:sz="2" w:space="0" w:color="auto"/>
              <w:bottom w:val="single" w:sz="2" w:space="0" w:color="auto"/>
              <w:right w:val="single" w:sz="2" w:space="0" w:color="auto"/>
            </w:tcBorders>
            <w:shd w:val="clear" w:color="auto" w:fill="70AD47" w:themeFill="accent6"/>
          </w:tcPr>
          <w:p w14:paraId="5D3F9930"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4" w:space="0" w:color="auto"/>
            </w:tcBorders>
            <w:shd w:val="clear" w:color="auto" w:fill="70AD47" w:themeFill="accent6"/>
          </w:tcPr>
          <w:p w14:paraId="6BE49D5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993" w:type="dxa"/>
            <w:tcBorders>
              <w:top w:val="single" w:sz="4" w:space="0" w:color="auto"/>
              <w:left w:val="single" w:sz="4" w:space="0" w:color="auto"/>
              <w:bottom w:val="single" w:sz="4" w:space="0" w:color="auto"/>
              <w:right w:val="single" w:sz="2" w:space="0" w:color="auto"/>
            </w:tcBorders>
            <w:shd w:val="clear" w:color="auto" w:fill="70AD47" w:themeFill="accent6"/>
          </w:tcPr>
          <w:p w14:paraId="3C757A82" w14:textId="77777777" w:rsidR="00A237FD" w:rsidRPr="001E4D84" w:rsidRDefault="00A237FD" w:rsidP="00A237FD">
            <w:pPr>
              <w:jc w:val="center"/>
              <w:rPr>
                <w:rFonts w:ascii="Arial" w:hAnsi="Arial" w:cs="Arial"/>
                <w:sz w:val="16"/>
                <w:szCs w:val="18"/>
              </w:rPr>
            </w:pPr>
            <w:r w:rsidRPr="001E4D84">
              <w:rPr>
                <w:rFonts w:ascii="Arial" w:hAnsi="Arial" w:cs="Arial"/>
                <w:sz w:val="16"/>
                <w:szCs w:val="18"/>
              </w:rPr>
              <w:t>Green</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01E9ADF7" w14:textId="77777777" w:rsidR="00A237FD" w:rsidRPr="001E4D84" w:rsidRDefault="00A237FD" w:rsidP="00044895">
            <w:pPr>
              <w:jc w:val="center"/>
              <w:rPr>
                <w:rFonts w:ascii="Arial" w:hAnsi="Arial" w:cs="Arial"/>
                <w:sz w:val="18"/>
                <w:szCs w:val="18"/>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FFC000" w:themeFill="accent4"/>
          </w:tcPr>
          <w:p w14:paraId="7CC37CF2" w14:textId="77777777" w:rsidR="00A237FD" w:rsidRPr="004D2FFE" w:rsidRDefault="00A237FD" w:rsidP="00044895">
            <w:pPr>
              <w:jc w:val="center"/>
              <w:rPr>
                <w:rFonts w:ascii="Arial" w:hAnsi="Arial" w:cs="Arial"/>
                <w:sz w:val="16"/>
                <w:szCs w:val="16"/>
              </w:rPr>
            </w:pPr>
            <w:r w:rsidRPr="004D2FFE">
              <w:rPr>
                <w:rFonts w:ascii="Arial" w:hAnsi="Arial" w:cs="Arial"/>
                <w:sz w:val="16"/>
                <w:szCs w:val="16"/>
              </w:rPr>
              <w:t>Amber</w:t>
            </w:r>
          </w:p>
        </w:tc>
        <w:tc>
          <w:tcPr>
            <w:tcW w:w="994" w:type="dxa"/>
            <w:tcBorders>
              <w:top w:val="single" w:sz="4" w:space="0" w:color="auto"/>
              <w:left w:val="single" w:sz="24" w:space="0" w:color="auto"/>
              <w:bottom w:val="single" w:sz="4" w:space="0" w:color="auto"/>
              <w:right w:val="single" w:sz="4" w:space="0" w:color="auto"/>
            </w:tcBorders>
          </w:tcPr>
          <w:p w14:paraId="729D5429" w14:textId="77777777" w:rsidR="00A237FD" w:rsidRPr="001E4D84" w:rsidRDefault="00A237FD" w:rsidP="00A237FD">
            <w:pPr>
              <w:jc w:val="right"/>
              <w:rPr>
                <w:rFonts w:ascii="Arial" w:hAnsi="Arial" w:cs="Arial"/>
                <w:sz w:val="18"/>
                <w:szCs w:val="18"/>
              </w:rPr>
            </w:pPr>
          </w:p>
        </w:tc>
      </w:tr>
      <w:tr w:rsidR="00A237FD" w:rsidRPr="001E4D84" w14:paraId="206AABB3" w14:textId="77777777" w:rsidTr="008B1EAA">
        <w:trPr>
          <w:trHeight w:val="289"/>
        </w:trPr>
        <w:tc>
          <w:tcPr>
            <w:tcW w:w="973" w:type="dxa"/>
            <w:tcBorders>
              <w:top w:val="nil"/>
              <w:left w:val="nil"/>
              <w:bottom w:val="nil"/>
              <w:right w:val="single" w:sz="2" w:space="0" w:color="auto"/>
            </w:tcBorders>
          </w:tcPr>
          <w:p w14:paraId="1A2D68E6" w14:textId="77777777" w:rsidR="00A237FD" w:rsidRPr="00CF61A3" w:rsidRDefault="00A237FD" w:rsidP="00A237FD">
            <w:pPr>
              <w:jc w:val="right"/>
              <w:rPr>
                <w:rFonts w:ascii="Arial" w:hAnsi="Arial" w:cs="Arial"/>
                <w:color w:val="0070C0"/>
                <w:sz w:val="20"/>
                <w:szCs w:val="18"/>
                <w:u w:val="single"/>
              </w:rPr>
            </w:pPr>
            <w:r w:rsidRPr="00CF61A3">
              <w:rPr>
                <w:rFonts w:ascii="Arial" w:hAnsi="Arial" w:cs="Arial"/>
                <w:sz w:val="20"/>
              </w:rPr>
              <w:t>Page 4</w:t>
            </w:r>
          </w:p>
        </w:tc>
        <w:tc>
          <w:tcPr>
            <w:tcW w:w="6824" w:type="dxa"/>
            <w:tcBorders>
              <w:top w:val="single" w:sz="2" w:space="0" w:color="auto"/>
              <w:left w:val="single" w:sz="2" w:space="0" w:color="auto"/>
              <w:bottom w:val="single" w:sz="2" w:space="0" w:color="auto"/>
              <w:right w:val="single" w:sz="2" w:space="0" w:color="auto"/>
            </w:tcBorders>
          </w:tcPr>
          <w:p w14:paraId="5B1E0370"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Deliver the Carbon Positive Enabling Plan and reduce our carbon footprint</w:t>
            </w:r>
          </w:p>
        </w:tc>
        <w:tc>
          <w:tcPr>
            <w:tcW w:w="992" w:type="dxa"/>
            <w:tcBorders>
              <w:top w:val="single" w:sz="2" w:space="0" w:color="auto"/>
              <w:left w:val="single" w:sz="2" w:space="0" w:color="auto"/>
              <w:bottom w:val="single" w:sz="2" w:space="0" w:color="auto"/>
              <w:right w:val="single" w:sz="2" w:space="0" w:color="auto"/>
            </w:tcBorders>
          </w:tcPr>
          <w:p w14:paraId="2976CF4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mixed</w:t>
            </w:r>
          </w:p>
        </w:tc>
        <w:tc>
          <w:tcPr>
            <w:tcW w:w="1276" w:type="dxa"/>
            <w:tcBorders>
              <w:top w:val="single" w:sz="2" w:space="0" w:color="auto"/>
              <w:left w:val="single" w:sz="2" w:space="0" w:color="auto"/>
              <w:bottom w:val="single" w:sz="2" w:space="0" w:color="auto"/>
              <w:right w:val="single" w:sz="2" w:space="0" w:color="auto"/>
            </w:tcBorders>
            <w:shd w:val="clear" w:color="auto" w:fill="70AD47" w:themeFill="accent6"/>
          </w:tcPr>
          <w:p w14:paraId="4DF9DC36"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4" w:space="0" w:color="auto"/>
            </w:tcBorders>
            <w:shd w:val="clear" w:color="auto" w:fill="70AD47" w:themeFill="accent6"/>
          </w:tcPr>
          <w:p w14:paraId="0581D72B"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993" w:type="dxa"/>
            <w:tcBorders>
              <w:top w:val="single" w:sz="4" w:space="0" w:color="auto"/>
              <w:left w:val="single" w:sz="4" w:space="0" w:color="auto"/>
              <w:bottom w:val="single" w:sz="4" w:space="0" w:color="auto"/>
              <w:right w:val="single" w:sz="2" w:space="0" w:color="auto"/>
            </w:tcBorders>
            <w:shd w:val="clear" w:color="auto" w:fill="70AD47" w:themeFill="accent6"/>
          </w:tcPr>
          <w:p w14:paraId="61282E0A" w14:textId="77777777" w:rsidR="00A237FD" w:rsidRPr="001E4D84" w:rsidRDefault="00A237FD" w:rsidP="00A237FD">
            <w:pPr>
              <w:jc w:val="center"/>
              <w:rPr>
                <w:rFonts w:ascii="Arial" w:hAnsi="Arial" w:cs="Arial"/>
                <w:sz w:val="16"/>
                <w:szCs w:val="18"/>
              </w:rPr>
            </w:pPr>
            <w:r w:rsidRPr="001E4D84">
              <w:rPr>
                <w:rFonts w:ascii="Arial" w:hAnsi="Arial" w:cs="Arial"/>
                <w:sz w:val="16"/>
                <w:szCs w:val="18"/>
              </w:rPr>
              <w:t>Green</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5D7B0FEC"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CCCC00"/>
          </w:tcPr>
          <w:p w14:paraId="551EA5DA" w14:textId="77777777" w:rsidR="008B1EAA" w:rsidRDefault="008B1EAA" w:rsidP="00044895">
            <w:pPr>
              <w:jc w:val="center"/>
              <w:rPr>
                <w:rFonts w:ascii="Arial" w:hAnsi="Arial" w:cs="Arial"/>
                <w:sz w:val="16"/>
                <w:szCs w:val="16"/>
              </w:rPr>
            </w:pPr>
            <w:r>
              <w:rPr>
                <w:rFonts w:ascii="Arial" w:hAnsi="Arial" w:cs="Arial"/>
                <w:sz w:val="16"/>
                <w:szCs w:val="16"/>
              </w:rPr>
              <w:t>Amber/</w:t>
            </w:r>
          </w:p>
          <w:p w14:paraId="13CD833A" w14:textId="77777777" w:rsidR="00A237FD" w:rsidRPr="001E4D84" w:rsidRDefault="00A237FD" w:rsidP="00044895">
            <w:pPr>
              <w:jc w:val="center"/>
              <w:rPr>
                <w:rFonts w:ascii="Arial" w:hAnsi="Arial" w:cs="Arial"/>
                <w:sz w:val="18"/>
                <w:szCs w:val="18"/>
              </w:rPr>
            </w:pPr>
            <w:r>
              <w:rPr>
                <w:rFonts w:ascii="Arial" w:hAnsi="Arial" w:cs="Arial"/>
                <w:sz w:val="16"/>
                <w:szCs w:val="16"/>
              </w:rPr>
              <w:t>Green</w:t>
            </w:r>
          </w:p>
        </w:tc>
        <w:tc>
          <w:tcPr>
            <w:tcW w:w="994" w:type="dxa"/>
            <w:tcBorders>
              <w:top w:val="single" w:sz="4" w:space="0" w:color="auto"/>
              <w:left w:val="single" w:sz="24" w:space="0" w:color="auto"/>
              <w:bottom w:val="single" w:sz="4" w:space="0" w:color="auto"/>
              <w:right w:val="single" w:sz="4" w:space="0" w:color="auto"/>
            </w:tcBorders>
          </w:tcPr>
          <w:p w14:paraId="4E2FF22E" w14:textId="77777777" w:rsidR="00A237FD" w:rsidRPr="001E4D84" w:rsidRDefault="00A237FD" w:rsidP="00A237FD">
            <w:pPr>
              <w:jc w:val="right"/>
              <w:rPr>
                <w:rFonts w:ascii="Arial" w:hAnsi="Arial" w:cs="Arial"/>
                <w:sz w:val="18"/>
                <w:szCs w:val="18"/>
              </w:rPr>
            </w:pPr>
          </w:p>
        </w:tc>
      </w:tr>
      <w:tr w:rsidR="00A237FD" w:rsidRPr="001E4D84" w14:paraId="36D12E35" w14:textId="77777777" w:rsidTr="00C20888">
        <w:tc>
          <w:tcPr>
            <w:tcW w:w="973" w:type="dxa"/>
            <w:tcBorders>
              <w:top w:val="nil"/>
              <w:left w:val="nil"/>
              <w:bottom w:val="nil"/>
              <w:right w:val="single" w:sz="2" w:space="0" w:color="auto"/>
            </w:tcBorders>
          </w:tcPr>
          <w:p w14:paraId="3749B577" w14:textId="77777777" w:rsidR="00A237FD" w:rsidRPr="00CF61A3" w:rsidRDefault="00A237FD" w:rsidP="00A237FD">
            <w:pPr>
              <w:jc w:val="right"/>
              <w:rPr>
                <w:rFonts w:ascii="Arial" w:hAnsi="Arial" w:cs="Arial"/>
                <w:color w:val="0070C0"/>
                <w:sz w:val="20"/>
                <w:u w:val="single"/>
              </w:rPr>
            </w:pPr>
            <w:r w:rsidRPr="00CF61A3">
              <w:rPr>
                <w:rFonts w:ascii="Arial" w:hAnsi="Arial" w:cs="Arial"/>
                <w:sz w:val="20"/>
              </w:rPr>
              <w:t>Page 5</w:t>
            </w:r>
          </w:p>
        </w:tc>
        <w:tc>
          <w:tcPr>
            <w:tcW w:w="6824" w:type="dxa"/>
            <w:tcBorders>
              <w:top w:val="single" w:sz="2" w:space="0" w:color="auto"/>
              <w:left w:val="single" w:sz="2" w:space="0" w:color="auto"/>
              <w:bottom w:val="single" w:sz="2" w:space="0" w:color="auto"/>
              <w:right w:val="single" w:sz="2" w:space="0" w:color="auto"/>
            </w:tcBorders>
          </w:tcPr>
          <w:p w14:paraId="21C35BFE"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Quality of our evidence base </w:t>
            </w:r>
          </w:p>
        </w:tc>
        <w:tc>
          <w:tcPr>
            <w:tcW w:w="992" w:type="dxa"/>
            <w:tcBorders>
              <w:top w:val="single" w:sz="2" w:space="0" w:color="auto"/>
              <w:left w:val="single" w:sz="2" w:space="0" w:color="auto"/>
              <w:bottom w:val="single" w:sz="2" w:space="0" w:color="auto"/>
              <w:right w:val="single" w:sz="2" w:space="0" w:color="auto"/>
            </w:tcBorders>
          </w:tcPr>
          <w:p w14:paraId="5EACD6DE"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tcPr>
          <w:p w14:paraId="27BBFA50"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4" w:space="0" w:color="auto"/>
            </w:tcBorders>
            <w:shd w:val="clear" w:color="auto" w:fill="auto"/>
          </w:tcPr>
          <w:p w14:paraId="717E859C" w14:textId="77777777" w:rsidR="00A237FD" w:rsidRPr="001E4D84" w:rsidRDefault="00A237FD" w:rsidP="00A237FD">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2" w:space="0" w:color="auto"/>
            </w:tcBorders>
          </w:tcPr>
          <w:p w14:paraId="1DD89481"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See detail</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18C5E2D2"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auto"/>
          </w:tcPr>
          <w:p w14:paraId="7A9B507A" w14:textId="77777777" w:rsidR="00A237FD" w:rsidRPr="004D2FFE" w:rsidRDefault="00207A25" w:rsidP="00044895">
            <w:pPr>
              <w:jc w:val="center"/>
              <w:rPr>
                <w:rFonts w:ascii="Arial" w:hAnsi="Arial" w:cs="Arial"/>
                <w:sz w:val="16"/>
                <w:szCs w:val="16"/>
              </w:rPr>
            </w:pPr>
            <w:r>
              <w:rPr>
                <w:rFonts w:ascii="Arial" w:hAnsi="Arial" w:cs="Arial"/>
                <w:sz w:val="16"/>
                <w:szCs w:val="16"/>
              </w:rPr>
              <w:t>On hold</w:t>
            </w:r>
          </w:p>
        </w:tc>
        <w:tc>
          <w:tcPr>
            <w:tcW w:w="994" w:type="dxa"/>
            <w:tcBorders>
              <w:top w:val="single" w:sz="4" w:space="0" w:color="auto"/>
              <w:left w:val="single" w:sz="24" w:space="0" w:color="auto"/>
              <w:bottom w:val="single" w:sz="4" w:space="0" w:color="auto"/>
              <w:right w:val="single" w:sz="4" w:space="0" w:color="auto"/>
            </w:tcBorders>
          </w:tcPr>
          <w:p w14:paraId="336B4F62" w14:textId="77777777" w:rsidR="00A237FD" w:rsidRPr="004D2FFE" w:rsidRDefault="00A237FD" w:rsidP="00A237FD">
            <w:pPr>
              <w:jc w:val="right"/>
              <w:rPr>
                <w:rFonts w:ascii="Arial" w:hAnsi="Arial" w:cs="Arial"/>
                <w:sz w:val="16"/>
                <w:szCs w:val="16"/>
              </w:rPr>
            </w:pPr>
          </w:p>
        </w:tc>
      </w:tr>
      <w:tr w:rsidR="00A237FD" w:rsidRPr="001E4D84" w14:paraId="06D04905" w14:textId="77777777" w:rsidTr="00F078B5">
        <w:tc>
          <w:tcPr>
            <w:tcW w:w="973" w:type="dxa"/>
            <w:tcBorders>
              <w:top w:val="nil"/>
              <w:left w:val="nil"/>
              <w:bottom w:val="nil"/>
              <w:right w:val="single" w:sz="2" w:space="0" w:color="auto"/>
            </w:tcBorders>
          </w:tcPr>
          <w:p w14:paraId="11E6654C" w14:textId="77777777" w:rsidR="00A237FD" w:rsidRPr="00CF61A3" w:rsidRDefault="00A237FD" w:rsidP="00A237FD">
            <w:pPr>
              <w:jc w:val="right"/>
              <w:rPr>
                <w:rFonts w:ascii="Arial" w:hAnsi="Arial" w:cs="Arial"/>
                <w:color w:val="0070C0"/>
                <w:sz w:val="20"/>
                <w:u w:val="single"/>
              </w:rPr>
            </w:pPr>
            <w:r w:rsidRPr="00CF61A3">
              <w:rPr>
                <w:rFonts w:ascii="Arial" w:hAnsi="Arial" w:cs="Arial"/>
                <w:sz w:val="20"/>
              </w:rPr>
              <w:t>Page 6</w:t>
            </w:r>
          </w:p>
        </w:tc>
        <w:tc>
          <w:tcPr>
            <w:tcW w:w="6824" w:type="dxa"/>
            <w:tcBorders>
              <w:top w:val="single" w:sz="2" w:space="0" w:color="auto"/>
              <w:left w:val="single" w:sz="2" w:space="0" w:color="auto"/>
              <w:bottom w:val="single" w:sz="2" w:space="0" w:color="auto"/>
              <w:right w:val="single" w:sz="2" w:space="0" w:color="auto"/>
            </w:tcBorders>
          </w:tcPr>
          <w:p w14:paraId="4EC8D75F"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Collaborative working through projects</w:t>
            </w:r>
          </w:p>
        </w:tc>
        <w:tc>
          <w:tcPr>
            <w:tcW w:w="992" w:type="dxa"/>
            <w:tcBorders>
              <w:top w:val="single" w:sz="2" w:space="0" w:color="auto"/>
              <w:left w:val="single" w:sz="2" w:space="0" w:color="auto"/>
              <w:bottom w:val="single" w:sz="2" w:space="0" w:color="auto"/>
              <w:right w:val="single" w:sz="2" w:space="0" w:color="auto"/>
            </w:tcBorders>
          </w:tcPr>
          <w:p w14:paraId="09FB2B49"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tcPr>
          <w:p w14:paraId="03B845D9"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4" w:space="0" w:color="auto"/>
            </w:tcBorders>
            <w:shd w:val="clear" w:color="auto" w:fill="FFC000" w:themeFill="accent4"/>
          </w:tcPr>
          <w:p w14:paraId="4F5C3D65"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w:t>
            </w:r>
          </w:p>
        </w:tc>
        <w:tc>
          <w:tcPr>
            <w:tcW w:w="993" w:type="dxa"/>
            <w:tcBorders>
              <w:top w:val="single" w:sz="4" w:space="0" w:color="auto"/>
              <w:left w:val="single" w:sz="4" w:space="0" w:color="auto"/>
              <w:bottom w:val="single" w:sz="4" w:space="0" w:color="auto"/>
              <w:right w:val="single" w:sz="2" w:space="0" w:color="auto"/>
            </w:tcBorders>
            <w:shd w:val="clear" w:color="auto" w:fill="FFFFFF" w:themeFill="background1"/>
          </w:tcPr>
          <w:p w14:paraId="20AC21F0"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See detail</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069EAA4A"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tcPr>
          <w:p w14:paraId="0FF791E8" w14:textId="77777777" w:rsidR="00A237FD" w:rsidRPr="001E4D84" w:rsidRDefault="00F078B5" w:rsidP="00044895">
            <w:pPr>
              <w:jc w:val="center"/>
              <w:rPr>
                <w:rFonts w:ascii="Arial" w:hAnsi="Arial" w:cs="Arial"/>
                <w:sz w:val="18"/>
                <w:szCs w:val="18"/>
              </w:rPr>
            </w:pPr>
            <w:r>
              <w:rPr>
                <w:rFonts w:ascii="Arial" w:hAnsi="Arial" w:cs="Arial"/>
                <w:sz w:val="16"/>
                <w:szCs w:val="16"/>
              </w:rPr>
              <w:t>Green</w:t>
            </w:r>
          </w:p>
        </w:tc>
        <w:tc>
          <w:tcPr>
            <w:tcW w:w="994" w:type="dxa"/>
            <w:tcBorders>
              <w:top w:val="single" w:sz="4" w:space="0" w:color="auto"/>
              <w:left w:val="single" w:sz="24" w:space="0" w:color="auto"/>
              <w:bottom w:val="single" w:sz="4" w:space="0" w:color="auto"/>
              <w:right w:val="single" w:sz="4" w:space="0" w:color="auto"/>
            </w:tcBorders>
          </w:tcPr>
          <w:p w14:paraId="27A52D87" w14:textId="77777777" w:rsidR="00A237FD" w:rsidRPr="001E4D84" w:rsidRDefault="00A237FD" w:rsidP="00A237FD">
            <w:pPr>
              <w:jc w:val="right"/>
              <w:rPr>
                <w:rFonts w:ascii="Arial" w:hAnsi="Arial" w:cs="Arial"/>
                <w:sz w:val="18"/>
                <w:szCs w:val="18"/>
              </w:rPr>
            </w:pPr>
          </w:p>
        </w:tc>
      </w:tr>
      <w:tr w:rsidR="00A237FD" w:rsidRPr="001E4D84" w14:paraId="40FE806F" w14:textId="77777777" w:rsidTr="00A237FD">
        <w:tc>
          <w:tcPr>
            <w:tcW w:w="973" w:type="dxa"/>
            <w:tcBorders>
              <w:top w:val="nil"/>
              <w:left w:val="nil"/>
              <w:bottom w:val="nil"/>
              <w:right w:val="single" w:sz="2" w:space="0" w:color="auto"/>
            </w:tcBorders>
          </w:tcPr>
          <w:p w14:paraId="7F8E0866" w14:textId="77777777" w:rsidR="00A237FD" w:rsidRPr="00CF61A3" w:rsidRDefault="00A237FD" w:rsidP="00A237FD">
            <w:pPr>
              <w:jc w:val="right"/>
              <w:rPr>
                <w:rFonts w:ascii="Arial" w:hAnsi="Arial" w:cs="Arial"/>
                <w:color w:val="0070C0"/>
                <w:sz w:val="20"/>
                <w:u w:val="single"/>
              </w:rPr>
            </w:pPr>
            <w:r w:rsidRPr="00CF61A3">
              <w:rPr>
                <w:rFonts w:ascii="Arial" w:hAnsi="Arial" w:cs="Arial"/>
                <w:sz w:val="20"/>
              </w:rPr>
              <w:t>Page 7</w:t>
            </w:r>
          </w:p>
        </w:tc>
        <w:tc>
          <w:tcPr>
            <w:tcW w:w="6824" w:type="dxa"/>
            <w:tcBorders>
              <w:top w:val="single" w:sz="2" w:space="0" w:color="auto"/>
              <w:left w:val="single" w:sz="2" w:space="0" w:color="auto"/>
              <w:bottom w:val="single" w:sz="2" w:space="0" w:color="auto"/>
              <w:right w:val="single" w:sz="2" w:space="0" w:color="auto"/>
            </w:tcBorders>
          </w:tcPr>
          <w:p w14:paraId="06E52B1E"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Collaborative working through our SMNR funding and other support to external organisations</w:t>
            </w:r>
          </w:p>
        </w:tc>
        <w:tc>
          <w:tcPr>
            <w:tcW w:w="992" w:type="dxa"/>
            <w:tcBorders>
              <w:top w:val="single" w:sz="2" w:space="0" w:color="auto"/>
              <w:left w:val="single" w:sz="2" w:space="0" w:color="auto"/>
              <w:bottom w:val="single" w:sz="2" w:space="0" w:color="auto"/>
              <w:right w:val="single" w:sz="2" w:space="0" w:color="auto"/>
            </w:tcBorders>
          </w:tcPr>
          <w:p w14:paraId="20B3CD55"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milestones</w:t>
            </w:r>
          </w:p>
        </w:tc>
        <w:tc>
          <w:tcPr>
            <w:tcW w:w="1276" w:type="dxa"/>
            <w:tcBorders>
              <w:top w:val="single" w:sz="2" w:space="0" w:color="auto"/>
              <w:left w:val="single" w:sz="2" w:space="0" w:color="auto"/>
              <w:bottom w:val="single" w:sz="2" w:space="0" w:color="auto"/>
              <w:right w:val="single" w:sz="2" w:space="0" w:color="auto"/>
            </w:tcBorders>
          </w:tcPr>
          <w:p w14:paraId="2CD8E888"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4" w:space="0" w:color="auto"/>
            </w:tcBorders>
            <w:shd w:val="clear" w:color="auto" w:fill="70AD47" w:themeFill="accent6"/>
          </w:tcPr>
          <w:p w14:paraId="185D7B28"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993" w:type="dxa"/>
            <w:tcBorders>
              <w:top w:val="single" w:sz="4" w:space="0" w:color="auto"/>
              <w:left w:val="single" w:sz="4" w:space="0" w:color="auto"/>
              <w:bottom w:val="single" w:sz="4" w:space="0" w:color="auto"/>
              <w:right w:val="single" w:sz="2" w:space="0" w:color="auto"/>
            </w:tcBorders>
            <w:shd w:val="clear" w:color="auto" w:fill="70AD47" w:themeFill="accent6"/>
          </w:tcPr>
          <w:p w14:paraId="554A6786" w14:textId="77777777" w:rsidR="00A237FD" w:rsidRPr="001E4D84" w:rsidRDefault="00A237FD" w:rsidP="00A237FD">
            <w:pPr>
              <w:jc w:val="center"/>
              <w:rPr>
                <w:rFonts w:ascii="Arial" w:hAnsi="Arial" w:cs="Arial"/>
                <w:sz w:val="16"/>
                <w:szCs w:val="18"/>
              </w:rPr>
            </w:pPr>
            <w:r w:rsidRPr="001E4D84">
              <w:rPr>
                <w:rFonts w:ascii="Arial" w:hAnsi="Arial" w:cs="Arial"/>
                <w:sz w:val="16"/>
                <w:szCs w:val="18"/>
              </w:rPr>
              <w:t>Green</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22727026"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tcPr>
          <w:p w14:paraId="1B452DEF" w14:textId="77777777" w:rsidR="00A237FD" w:rsidRPr="001E4D84" w:rsidRDefault="00A237FD" w:rsidP="00044895">
            <w:pPr>
              <w:jc w:val="center"/>
              <w:rPr>
                <w:rFonts w:ascii="Arial" w:hAnsi="Arial" w:cs="Arial"/>
                <w:sz w:val="18"/>
                <w:szCs w:val="18"/>
              </w:rPr>
            </w:pPr>
            <w:r>
              <w:rPr>
                <w:rFonts w:ascii="Arial" w:hAnsi="Arial" w:cs="Arial"/>
                <w:sz w:val="16"/>
                <w:szCs w:val="16"/>
              </w:rPr>
              <w:t>Green</w:t>
            </w:r>
          </w:p>
        </w:tc>
        <w:tc>
          <w:tcPr>
            <w:tcW w:w="994" w:type="dxa"/>
            <w:tcBorders>
              <w:top w:val="single" w:sz="4" w:space="0" w:color="auto"/>
              <w:left w:val="single" w:sz="24" w:space="0" w:color="auto"/>
              <w:bottom w:val="single" w:sz="4" w:space="0" w:color="auto"/>
              <w:right w:val="single" w:sz="4" w:space="0" w:color="auto"/>
            </w:tcBorders>
          </w:tcPr>
          <w:p w14:paraId="47FFF248" w14:textId="77777777" w:rsidR="00A237FD" w:rsidRPr="001E4D84" w:rsidRDefault="00A237FD" w:rsidP="00A237FD">
            <w:pPr>
              <w:jc w:val="right"/>
              <w:rPr>
                <w:rFonts w:ascii="Arial" w:hAnsi="Arial" w:cs="Arial"/>
                <w:sz w:val="18"/>
                <w:szCs w:val="18"/>
              </w:rPr>
            </w:pPr>
          </w:p>
        </w:tc>
      </w:tr>
    </w:tbl>
    <w:p w14:paraId="7E91F8B7" w14:textId="77777777" w:rsidR="00A237FD" w:rsidRPr="001E4D84" w:rsidRDefault="00A237FD" w:rsidP="00A237FD">
      <w:pPr>
        <w:spacing w:after="120"/>
        <w:rPr>
          <w:rFonts w:ascii="Arial" w:hAnsi="Arial" w:cs="Arial"/>
          <w:b/>
          <w:color w:val="2E74B5" w:themeColor="accent5" w:themeShade="BF"/>
          <w:sz w:val="24"/>
        </w:rPr>
      </w:pPr>
      <w:r w:rsidRPr="001E4D84">
        <w:rPr>
          <w:rFonts w:ascii="Arial" w:hAnsi="Arial" w:cs="Arial"/>
          <w:b/>
          <w:color w:val="2E74B5" w:themeColor="accent5" w:themeShade="BF"/>
          <w:sz w:val="24"/>
        </w:rPr>
        <w:t>Ensure land and water use in Wales is managed susta</w:t>
      </w:r>
      <w:r>
        <w:rPr>
          <w:rFonts w:ascii="Arial" w:hAnsi="Arial" w:cs="Arial"/>
          <w:b/>
          <w:color w:val="2E74B5" w:themeColor="accent5" w:themeShade="BF"/>
          <w:sz w:val="24"/>
        </w:rPr>
        <w:t>inably and in an integrated way</w:t>
      </w:r>
    </w:p>
    <w:tbl>
      <w:tblPr>
        <w:tblStyle w:val="TableGrid"/>
        <w:tblpPr w:leftFromText="180" w:rightFromText="180" w:vertAnchor="text" w:tblpY="1"/>
        <w:tblOverlap w:val="never"/>
        <w:tblW w:w="15451" w:type="dxa"/>
        <w:tblLook w:val="04A0" w:firstRow="1" w:lastRow="0" w:firstColumn="1" w:lastColumn="0" w:noHBand="0" w:noVBand="1"/>
      </w:tblPr>
      <w:tblGrid>
        <w:gridCol w:w="962"/>
        <w:gridCol w:w="6670"/>
        <w:gridCol w:w="981"/>
        <w:gridCol w:w="1268"/>
        <w:gridCol w:w="1267"/>
        <w:gridCol w:w="1045"/>
        <w:gridCol w:w="1124"/>
        <w:gridCol w:w="1177"/>
        <w:gridCol w:w="957"/>
      </w:tblGrid>
      <w:tr w:rsidR="00A237FD" w:rsidRPr="001E4D84" w14:paraId="1AE9C064" w14:textId="77777777" w:rsidTr="00A237FD">
        <w:trPr>
          <w:trHeight w:val="77"/>
        </w:trPr>
        <w:tc>
          <w:tcPr>
            <w:tcW w:w="969" w:type="dxa"/>
            <w:tcBorders>
              <w:top w:val="nil"/>
              <w:left w:val="nil"/>
              <w:bottom w:val="nil"/>
              <w:right w:val="nil"/>
            </w:tcBorders>
          </w:tcPr>
          <w:p w14:paraId="40FF6EE1" w14:textId="77777777" w:rsidR="00A237FD" w:rsidRPr="001E4D84" w:rsidRDefault="00A237FD" w:rsidP="00A237FD">
            <w:pPr>
              <w:jc w:val="right"/>
              <w:rPr>
                <w:rFonts w:ascii="Arial" w:hAnsi="Arial" w:cs="Arial"/>
                <w:sz w:val="18"/>
                <w:szCs w:val="18"/>
              </w:rPr>
            </w:pPr>
          </w:p>
        </w:tc>
        <w:tc>
          <w:tcPr>
            <w:tcW w:w="6828" w:type="dxa"/>
            <w:vMerge w:val="restart"/>
            <w:tcBorders>
              <w:top w:val="nil"/>
              <w:left w:val="nil"/>
              <w:right w:val="single" w:sz="2" w:space="0" w:color="auto"/>
            </w:tcBorders>
          </w:tcPr>
          <w:p w14:paraId="224D84E2" w14:textId="77777777" w:rsidR="00A237FD" w:rsidRPr="001E4D84" w:rsidRDefault="00A237FD" w:rsidP="00A237FD">
            <w:pPr>
              <w:jc w:val="right"/>
              <w:rPr>
                <w:rFonts w:ascii="Arial" w:hAnsi="Arial" w:cs="Arial"/>
                <w:sz w:val="18"/>
                <w:szCs w:val="18"/>
              </w:rPr>
            </w:pPr>
          </w:p>
        </w:tc>
        <w:tc>
          <w:tcPr>
            <w:tcW w:w="992" w:type="dxa"/>
            <w:vMerge w:val="restart"/>
            <w:tcBorders>
              <w:top w:val="single" w:sz="2" w:space="0" w:color="auto"/>
              <w:left w:val="single" w:sz="2" w:space="0" w:color="auto"/>
              <w:right w:val="single" w:sz="2" w:space="0" w:color="auto"/>
            </w:tcBorders>
          </w:tcPr>
          <w:p w14:paraId="12EF8F19"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76" w:type="dxa"/>
            <w:vMerge w:val="restart"/>
            <w:tcBorders>
              <w:top w:val="single" w:sz="2" w:space="0" w:color="auto"/>
              <w:left w:val="single" w:sz="2" w:space="0" w:color="auto"/>
              <w:right w:val="single" w:sz="2" w:space="0" w:color="auto"/>
            </w:tcBorders>
          </w:tcPr>
          <w:p w14:paraId="0B516004"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275" w:type="dxa"/>
            <w:vMerge w:val="restart"/>
            <w:tcBorders>
              <w:top w:val="single" w:sz="2" w:space="0" w:color="auto"/>
              <w:left w:val="single" w:sz="2" w:space="0" w:color="auto"/>
              <w:right w:val="single" w:sz="2" w:space="0" w:color="auto"/>
            </w:tcBorders>
          </w:tcPr>
          <w:p w14:paraId="4BDD3A31"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111" w:type="dxa"/>
            <w:gridSpan w:val="4"/>
            <w:tcBorders>
              <w:top w:val="single" w:sz="24" w:space="0" w:color="auto"/>
              <w:left w:val="single" w:sz="24" w:space="0" w:color="auto"/>
              <w:bottom w:val="single" w:sz="24" w:space="0" w:color="auto"/>
              <w:right w:val="single" w:sz="24" w:space="0" w:color="auto"/>
            </w:tcBorders>
          </w:tcPr>
          <w:p w14:paraId="010E413F"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6BA13CFD" w14:textId="77777777" w:rsidTr="00A237FD">
        <w:tc>
          <w:tcPr>
            <w:tcW w:w="969" w:type="dxa"/>
            <w:tcBorders>
              <w:top w:val="nil"/>
              <w:left w:val="nil"/>
              <w:bottom w:val="nil"/>
              <w:right w:val="nil"/>
            </w:tcBorders>
          </w:tcPr>
          <w:p w14:paraId="14868024" w14:textId="77777777" w:rsidR="00A237FD" w:rsidRPr="001E4D84" w:rsidRDefault="00A237FD" w:rsidP="00A237FD">
            <w:pPr>
              <w:jc w:val="right"/>
              <w:rPr>
                <w:rFonts w:ascii="Arial" w:hAnsi="Arial" w:cs="Arial"/>
                <w:sz w:val="18"/>
                <w:szCs w:val="18"/>
              </w:rPr>
            </w:pPr>
          </w:p>
        </w:tc>
        <w:tc>
          <w:tcPr>
            <w:tcW w:w="6828" w:type="dxa"/>
            <w:vMerge/>
            <w:tcBorders>
              <w:left w:val="nil"/>
              <w:bottom w:val="single" w:sz="2" w:space="0" w:color="auto"/>
              <w:right w:val="single" w:sz="2" w:space="0" w:color="auto"/>
            </w:tcBorders>
          </w:tcPr>
          <w:p w14:paraId="06EEB2D2" w14:textId="77777777" w:rsidR="00A237FD" w:rsidRPr="001E4D84" w:rsidRDefault="00A237FD" w:rsidP="00A237FD">
            <w:pPr>
              <w:jc w:val="right"/>
              <w:rPr>
                <w:rFonts w:ascii="Arial" w:hAnsi="Arial" w:cs="Arial"/>
                <w:sz w:val="18"/>
                <w:szCs w:val="18"/>
              </w:rPr>
            </w:pPr>
          </w:p>
        </w:tc>
        <w:tc>
          <w:tcPr>
            <w:tcW w:w="992" w:type="dxa"/>
            <w:vMerge/>
            <w:tcBorders>
              <w:left w:val="single" w:sz="2" w:space="0" w:color="auto"/>
              <w:bottom w:val="single" w:sz="2" w:space="0" w:color="auto"/>
              <w:right w:val="single" w:sz="2" w:space="0" w:color="auto"/>
            </w:tcBorders>
          </w:tcPr>
          <w:p w14:paraId="0E4ED3EF" w14:textId="77777777" w:rsidR="00A237FD" w:rsidRPr="001E4D84" w:rsidRDefault="00A237FD" w:rsidP="00A237FD">
            <w:pPr>
              <w:jc w:val="right"/>
              <w:rPr>
                <w:rFonts w:ascii="Arial" w:hAnsi="Arial" w:cs="Arial"/>
                <w:sz w:val="18"/>
                <w:szCs w:val="18"/>
              </w:rPr>
            </w:pPr>
          </w:p>
        </w:tc>
        <w:tc>
          <w:tcPr>
            <w:tcW w:w="1276" w:type="dxa"/>
            <w:vMerge/>
            <w:tcBorders>
              <w:left w:val="single" w:sz="2" w:space="0" w:color="auto"/>
              <w:bottom w:val="single" w:sz="2" w:space="0" w:color="auto"/>
              <w:right w:val="single" w:sz="2" w:space="0" w:color="auto"/>
            </w:tcBorders>
          </w:tcPr>
          <w:p w14:paraId="0125250C" w14:textId="77777777" w:rsidR="00A237FD" w:rsidRPr="001E4D84" w:rsidRDefault="00A237FD" w:rsidP="00A237FD">
            <w:pPr>
              <w:jc w:val="right"/>
              <w:rPr>
                <w:rFonts w:ascii="Arial" w:hAnsi="Arial" w:cs="Arial"/>
                <w:sz w:val="18"/>
                <w:szCs w:val="18"/>
              </w:rPr>
            </w:pPr>
          </w:p>
        </w:tc>
        <w:tc>
          <w:tcPr>
            <w:tcW w:w="1275" w:type="dxa"/>
            <w:vMerge/>
            <w:tcBorders>
              <w:left w:val="single" w:sz="2" w:space="0" w:color="auto"/>
              <w:bottom w:val="single" w:sz="2" w:space="0" w:color="auto"/>
              <w:right w:val="single" w:sz="2" w:space="0" w:color="auto"/>
            </w:tcBorders>
          </w:tcPr>
          <w:p w14:paraId="090AF572" w14:textId="77777777" w:rsidR="00A237FD" w:rsidRPr="001E4D84" w:rsidRDefault="00A237FD" w:rsidP="00A237FD">
            <w:pPr>
              <w:jc w:val="right"/>
              <w:rPr>
                <w:rFonts w:ascii="Arial" w:hAnsi="Arial" w:cs="Arial"/>
                <w:sz w:val="18"/>
                <w:szCs w:val="18"/>
              </w:rPr>
            </w:pPr>
          </w:p>
        </w:tc>
        <w:tc>
          <w:tcPr>
            <w:tcW w:w="1046" w:type="dxa"/>
            <w:tcBorders>
              <w:top w:val="single" w:sz="2" w:space="0" w:color="auto"/>
              <w:left w:val="single" w:sz="2" w:space="0" w:color="auto"/>
              <w:bottom w:val="single" w:sz="2" w:space="0" w:color="auto"/>
              <w:right w:val="single" w:sz="2" w:space="0" w:color="auto"/>
            </w:tcBorders>
          </w:tcPr>
          <w:p w14:paraId="0476DB77"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127" w:type="dxa"/>
            <w:tcBorders>
              <w:top w:val="single" w:sz="2" w:space="0" w:color="auto"/>
              <w:left w:val="single" w:sz="2" w:space="0" w:color="auto"/>
              <w:bottom w:val="single" w:sz="2" w:space="0" w:color="auto"/>
              <w:right w:val="single" w:sz="24" w:space="0" w:color="auto"/>
            </w:tcBorders>
          </w:tcPr>
          <w:p w14:paraId="5ECE1EAC"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&gt;</w:t>
            </w:r>
            <w:r w:rsidRPr="001E4D84">
              <w:rPr>
                <w:rFonts w:ascii="Arial" w:hAnsi="Arial" w:cs="Arial"/>
                <w:b/>
                <w:sz w:val="18"/>
                <w:szCs w:val="18"/>
              </w:rPr>
              <w:t>Q2</w:t>
            </w:r>
          </w:p>
        </w:tc>
        <w:tc>
          <w:tcPr>
            <w:tcW w:w="969" w:type="dxa"/>
            <w:tcBorders>
              <w:top w:val="single" w:sz="24" w:space="0" w:color="auto"/>
              <w:left w:val="single" w:sz="24" w:space="0" w:color="auto"/>
              <w:bottom w:val="single" w:sz="24" w:space="0" w:color="auto"/>
              <w:right w:val="single" w:sz="24" w:space="0" w:color="auto"/>
            </w:tcBorders>
          </w:tcPr>
          <w:p w14:paraId="247BA067"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69" w:type="dxa"/>
            <w:tcBorders>
              <w:top w:val="single" w:sz="24" w:space="0" w:color="auto"/>
              <w:left w:val="single" w:sz="24" w:space="0" w:color="auto"/>
              <w:bottom w:val="single" w:sz="4" w:space="0" w:color="auto"/>
              <w:right w:val="single" w:sz="4" w:space="0" w:color="auto"/>
            </w:tcBorders>
          </w:tcPr>
          <w:p w14:paraId="35C542D2"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6AB5565F" w14:textId="77777777" w:rsidTr="00A237FD">
        <w:tc>
          <w:tcPr>
            <w:tcW w:w="969" w:type="dxa"/>
            <w:tcBorders>
              <w:top w:val="nil"/>
              <w:left w:val="nil"/>
              <w:bottom w:val="nil"/>
              <w:right w:val="single" w:sz="2" w:space="0" w:color="auto"/>
            </w:tcBorders>
          </w:tcPr>
          <w:p w14:paraId="23ADB9C9"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8</w:t>
            </w:r>
          </w:p>
        </w:tc>
        <w:tc>
          <w:tcPr>
            <w:tcW w:w="6828" w:type="dxa"/>
            <w:tcBorders>
              <w:top w:val="single" w:sz="2" w:space="0" w:color="auto"/>
              <w:left w:val="single" w:sz="2" w:space="0" w:color="auto"/>
              <w:bottom w:val="single" w:sz="2" w:space="0" w:color="auto"/>
              <w:right w:val="single" w:sz="2" w:space="0" w:color="auto"/>
            </w:tcBorders>
          </w:tcPr>
          <w:p w14:paraId="5ABD21DE"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Implement river basin management plans</w:t>
            </w:r>
          </w:p>
        </w:tc>
        <w:tc>
          <w:tcPr>
            <w:tcW w:w="992" w:type="dxa"/>
            <w:tcBorders>
              <w:top w:val="single" w:sz="2" w:space="0" w:color="auto"/>
              <w:left w:val="single" w:sz="2" w:space="0" w:color="auto"/>
              <w:bottom w:val="single" w:sz="2" w:space="0" w:color="auto"/>
              <w:right w:val="single" w:sz="2" w:space="0" w:color="auto"/>
            </w:tcBorders>
          </w:tcPr>
          <w:p w14:paraId="24C9374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tcPr>
          <w:p w14:paraId="565ACC1A"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454E074" w14:textId="77777777" w:rsidR="00A237FD" w:rsidRPr="001E4D84" w:rsidRDefault="00A237FD" w:rsidP="00A237FD">
            <w:pPr>
              <w:jc w:val="center"/>
              <w:rPr>
                <w:rFonts w:ascii="Arial" w:hAnsi="Arial" w:cs="Arial"/>
                <w:sz w:val="16"/>
                <w:szCs w:val="16"/>
              </w:rPr>
            </w:pPr>
          </w:p>
        </w:tc>
        <w:tc>
          <w:tcPr>
            <w:tcW w:w="1046" w:type="dxa"/>
            <w:tcBorders>
              <w:top w:val="single" w:sz="2" w:space="0" w:color="auto"/>
              <w:left w:val="single" w:sz="2" w:space="0" w:color="auto"/>
              <w:bottom w:val="single" w:sz="2" w:space="0" w:color="auto"/>
              <w:right w:val="single" w:sz="2" w:space="0" w:color="auto"/>
            </w:tcBorders>
            <w:shd w:val="clear" w:color="auto" w:fill="70AD47" w:themeFill="accent6"/>
          </w:tcPr>
          <w:p w14:paraId="7733A844"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Y</w:t>
            </w:r>
          </w:p>
        </w:tc>
        <w:tc>
          <w:tcPr>
            <w:tcW w:w="1127" w:type="dxa"/>
            <w:tcBorders>
              <w:top w:val="single" w:sz="2" w:space="0" w:color="auto"/>
              <w:left w:val="single" w:sz="2" w:space="0" w:color="auto"/>
              <w:bottom w:val="single" w:sz="2" w:space="0" w:color="auto"/>
              <w:right w:val="single" w:sz="24" w:space="0" w:color="auto"/>
            </w:tcBorders>
            <w:shd w:val="clear" w:color="auto" w:fill="FFC000" w:themeFill="accent4"/>
          </w:tcPr>
          <w:p w14:paraId="13CB28B9"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w:t>
            </w:r>
          </w:p>
        </w:tc>
        <w:tc>
          <w:tcPr>
            <w:tcW w:w="969" w:type="dxa"/>
            <w:tcBorders>
              <w:top w:val="single" w:sz="24" w:space="0" w:color="auto"/>
              <w:left w:val="single" w:sz="24" w:space="0" w:color="auto"/>
              <w:bottom w:val="single" w:sz="24" w:space="0" w:color="auto"/>
              <w:right w:val="single" w:sz="24" w:space="0" w:color="auto"/>
            </w:tcBorders>
            <w:shd w:val="clear" w:color="auto" w:fill="C45911" w:themeFill="accent2" w:themeFillShade="BF"/>
          </w:tcPr>
          <w:p w14:paraId="73E609F6" w14:textId="77777777" w:rsidR="00A237FD" w:rsidRPr="001E4D84" w:rsidRDefault="00A237FD" w:rsidP="00044895">
            <w:pPr>
              <w:jc w:val="center"/>
              <w:rPr>
                <w:rFonts w:ascii="Arial" w:hAnsi="Arial" w:cs="Arial"/>
                <w:sz w:val="16"/>
                <w:szCs w:val="16"/>
              </w:rPr>
            </w:pPr>
            <w:r>
              <w:rPr>
                <w:rFonts w:ascii="Arial" w:hAnsi="Arial" w:cs="Arial"/>
                <w:sz w:val="16"/>
                <w:szCs w:val="16"/>
              </w:rPr>
              <w:t>Red / Amber</w:t>
            </w:r>
          </w:p>
        </w:tc>
        <w:tc>
          <w:tcPr>
            <w:tcW w:w="969" w:type="dxa"/>
            <w:tcBorders>
              <w:top w:val="single" w:sz="4" w:space="0" w:color="auto"/>
              <w:left w:val="single" w:sz="24" w:space="0" w:color="auto"/>
              <w:bottom w:val="single" w:sz="4" w:space="0" w:color="auto"/>
              <w:right w:val="single" w:sz="4" w:space="0" w:color="auto"/>
            </w:tcBorders>
          </w:tcPr>
          <w:p w14:paraId="5B190A84" w14:textId="77777777" w:rsidR="00A237FD" w:rsidRPr="001E4D84" w:rsidRDefault="00A237FD" w:rsidP="00A237FD">
            <w:pPr>
              <w:jc w:val="right"/>
              <w:rPr>
                <w:rFonts w:ascii="Arial" w:hAnsi="Arial" w:cs="Arial"/>
                <w:sz w:val="16"/>
                <w:szCs w:val="16"/>
              </w:rPr>
            </w:pPr>
          </w:p>
        </w:tc>
      </w:tr>
      <w:tr w:rsidR="00A237FD" w:rsidRPr="001E4D84" w14:paraId="18104D30" w14:textId="77777777" w:rsidTr="008B1EAA">
        <w:tc>
          <w:tcPr>
            <w:tcW w:w="969" w:type="dxa"/>
            <w:tcBorders>
              <w:top w:val="nil"/>
              <w:left w:val="nil"/>
              <w:bottom w:val="nil"/>
              <w:right w:val="single" w:sz="2" w:space="0" w:color="auto"/>
            </w:tcBorders>
          </w:tcPr>
          <w:p w14:paraId="49BF7458" w14:textId="77777777" w:rsidR="00A237FD" w:rsidRPr="001E4D84" w:rsidRDefault="00A237FD" w:rsidP="00A237FD">
            <w:pPr>
              <w:jc w:val="right"/>
              <w:rPr>
                <w:rFonts w:ascii="Arial" w:hAnsi="Arial" w:cs="Arial"/>
                <w:color w:val="0070C0"/>
                <w:sz w:val="20"/>
                <w:szCs w:val="18"/>
                <w:u w:val="single"/>
              </w:rPr>
            </w:pPr>
            <w:r w:rsidRPr="00CF61A3">
              <w:rPr>
                <w:rFonts w:ascii="Arial" w:hAnsi="Arial" w:cs="Arial"/>
                <w:sz w:val="20"/>
              </w:rPr>
              <w:t>Page 9</w:t>
            </w:r>
          </w:p>
        </w:tc>
        <w:tc>
          <w:tcPr>
            <w:tcW w:w="6828" w:type="dxa"/>
            <w:tcBorders>
              <w:top w:val="single" w:sz="2" w:space="0" w:color="auto"/>
              <w:left w:val="single" w:sz="2" w:space="0" w:color="auto"/>
              <w:bottom w:val="single" w:sz="2" w:space="0" w:color="auto"/>
              <w:right w:val="single" w:sz="2" w:space="0" w:color="auto"/>
            </w:tcBorders>
          </w:tcPr>
          <w:p w14:paraId="50DF3B25"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Sustainably managed timber to market (incl. long term timber contracts)</w:t>
            </w:r>
          </w:p>
        </w:tc>
        <w:tc>
          <w:tcPr>
            <w:tcW w:w="992" w:type="dxa"/>
            <w:tcBorders>
              <w:top w:val="single" w:sz="2" w:space="0" w:color="auto"/>
              <w:left w:val="single" w:sz="2" w:space="0" w:color="auto"/>
              <w:bottom w:val="single" w:sz="2" w:space="0" w:color="auto"/>
              <w:right w:val="single" w:sz="2" w:space="0" w:color="auto"/>
            </w:tcBorders>
          </w:tcPr>
          <w:p w14:paraId="1EECD8D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m3</w:t>
            </w:r>
          </w:p>
        </w:tc>
        <w:tc>
          <w:tcPr>
            <w:tcW w:w="1276" w:type="dxa"/>
            <w:tcBorders>
              <w:top w:val="single" w:sz="2" w:space="0" w:color="auto"/>
              <w:left w:val="single" w:sz="2" w:space="0" w:color="auto"/>
              <w:bottom w:val="single" w:sz="2" w:space="0" w:color="auto"/>
              <w:right w:val="single" w:sz="2" w:space="0" w:color="auto"/>
            </w:tcBorders>
            <w:shd w:val="clear" w:color="auto" w:fill="70AD47" w:themeFill="accent6"/>
          </w:tcPr>
          <w:p w14:paraId="7F47F7F0" w14:textId="77777777" w:rsidR="00A237FD" w:rsidRPr="001E4D84" w:rsidRDefault="00A237FD" w:rsidP="00A237FD">
            <w:pPr>
              <w:jc w:val="right"/>
              <w:rPr>
                <w:rFonts w:ascii="Arial" w:hAnsi="Arial" w:cs="Arial"/>
                <w:sz w:val="16"/>
                <w:szCs w:val="16"/>
              </w:rPr>
            </w:pPr>
            <w:r w:rsidRPr="001E4D84">
              <w:rPr>
                <w:rFonts w:ascii="Arial" w:eastAsia="Times New Roman" w:hAnsi="Arial" w:cs="Arial"/>
                <w:bCs/>
                <w:sz w:val="16"/>
                <w:szCs w:val="16"/>
                <w:lang w:eastAsia="en-GB"/>
              </w:rPr>
              <w:t>Green, 880,600m3</w:t>
            </w:r>
          </w:p>
        </w:tc>
        <w:tc>
          <w:tcPr>
            <w:tcW w:w="1275" w:type="dxa"/>
            <w:tcBorders>
              <w:top w:val="single" w:sz="2" w:space="0" w:color="auto"/>
              <w:left w:val="single" w:sz="2" w:space="0" w:color="auto"/>
              <w:bottom w:val="single" w:sz="2" w:space="0" w:color="auto"/>
              <w:right w:val="single" w:sz="2" w:space="0" w:color="auto"/>
            </w:tcBorders>
            <w:shd w:val="clear" w:color="auto" w:fill="70AD47" w:themeFill="accent6"/>
          </w:tcPr>
          <w:p w14:paraId="06FF9CBD"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743,737m3</w:t>
            </w:r>
          </w:p>
        </w:tc>
        <w:tc>
          <w:tcPr>
            <w:tcW w:w="1046" w:type="dxa"/>
            <w:tcBorders>
              <w:top w:val="single" w:sz="2" w:space="0" w:color="auto"/>
              <w:left w:val="single" w:sz="2" w:space="0" w:color="auto"/>
              <w:bottom w:val="single" w:sz="2" w:space="0" w:color="auto"/>
              <w:right w:val="single" w:sz="2" w:space="0" w:color="auto"/>
            </w:tcBorders>
            <w:shd w:val="clear" w:color="auto" w:fill="70AD47" w:themeFill="accent6"/>
          </w:tcPr>
          <w:p w14:paraId="172CBD87"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234,000m3</w:t>
            </w:r>
          </w:p>
        </w:tc>
        <w:tc>
          <w:tcPr>
            <w:tcW w:w="1127" w:type="dxa"/>
            <w:tcBorders>
              <w:top w:val="single" w:sz="2" w:space="0" w:color="auto"/>
              <w:left w:val="single" w:sz="2" w:space="0" w:color="auto"/>
              <w:bottom w:val="single" w:sz="2" w:space="0" w:color="auto"/>
              <w:right w:val="single" w:sz="24" w:space="0" w:color="auto"/>
            </w:tcBorders>
            <w:shd w:val="clear" w:color="auto" w:fill="70AD47" w:themeFill="accent6"/>
          </w:tcPr>
          <w:p w14:paraId="2A6FA6BB"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 566,000m3</w:t>
            </w:r>
          </w:p>
        </w:tc>
        <w:tc>
          <w:tcPr>
            <w:tcW w:w="969" w:type="dxa"/>
            <w:tcBorders>
              <w:top w:val="single" w:sz="24" w:space="0" w:color="auto"/>
              <w:left w:val="single" w:sz="24" w:space="0" w:color="auto"/>
              <w:bottom w:val="single" w:sz="24" w:space="0" w:color="auto"/>
              <w:right w:val="single" w:sz="24" w:space="0" w:color="auto"/>
            </w:tcBorders>
            <w:shd w:val="clear" w:color="auto" w:fill="CCCC00"/>
          </w:tcPr>
          <w:p w14:paraId="185C20BD" w14:textId="77777777" w:rsidR="00A237FD" w:rsidRDefault="008B1EAA" w:rsidP="00044895">
            <w:pPr>
              <w:jc w:val="center"/>
              <w:rPr>
                <w:rFonts w:ascii="Arial" w:hAnsi="Arial" w:cs="Arial"/>
                <w:sz w:val="16"/>
                <w:szCs w:val="16"/>
              </w:rPr>
            </w:pPr>
            <w:r>
              <w:rPr>
                <w:rFonts w:ascii="Arial" w:hAnsi="Arial" w:cs="Arial"/>
                <w:sz w:val="16"/>
                <w:szCs w:val="16"/>
              </w:rPr>
              <w:t>Amber/Green</w:t>
            </w:r>
          </w:p>
          <w:p w14:paraId="2160AD1B" w14:textId="77777777" w:rsidR="008B1EAA" w:rsidRPr="001E4D84" w:rsidRDefault="008B1EAA" w:rsidP="00044895">
            <w:pPr>
              <w:jc w:val="center"/>
              <w:rPr>
                <w:rFonts w:ascii="Arial" w:hAnsi="Arial" w:cs="Arial"/>
                <w:sz w:val="18"/>
                <w:szCs w:val="18"/>
              </w:rPr>
            </w:pPr>
            <w:r>
              <w:rPr>
                <w:rFonts w:ascii="Arial" w:hAnsi="Arial" w:cs="Arial"/>
                <w:sz w:val="16"/>
                <w:szCs w:val="16"/>
              </w:rPr>
              <w:t>787,000m3</w:t>
            </w:r>
          </w:p>
        </w:tc>
        <w:tc>
          <w:tcPr>
            <w:tcW w:w="969" w:type="dxa"/>
            <w:tcBorders>
              <w:top w:val="single" w:sz="4" w:space="0" w:color="auto"/>
              <w:left w:val="single" w:sz="24" w:space="0" w:color="auto"/>
              <w:bottom w:val="single" w:sz="4" w:space="0" w:color="auto"/>
              <w:right w:val="single" w:sz="4" w:space="0" w:color="auto"/>
            </w:tcBorders>
          </w:tcPr>
          <w:p w14:paraId="14DDB25D" w14:textId="77777777" w:rsidR="00A237FD" w:rsidRPr="001E4D84" w:rsidRDefault="00A237FD" w:rsidP="00A237FD">
            <w:pPr>
              <w:jc w:val="right"/>
              <w:rPr>
                <w:rFonts w:ascii="Arial" w:hAnsi="Arial" w:cs="Arial"/>
                <w:sz w:val="18"/>
                <w:szCs w:val="18"/>
              </w:rPr>
            </w:pPr>
          </w:p>
        </w:tc>
      </w:tr>
      <w:tr w:rsidR="00A237FD" w:rsidRPr="001E4D84" w14:paraId="15030980" w14:textId="77777777" w:rsidTr="00A237FD">
        <w:tc>
          <w:tcPr>
            <w:tcW w:w="969" w:type="dxa"/>
            <w:tcBorders>
              <w:top w:val="nil"/>
              <w:left w:val="nil"/>
              <w:bottom w:val="nil"/>
              <w:right w:val="single" w:sz="2" w:space="0" w:color="auto"/>
            </w:tcBorders>
          </w:tcPr>
          <w:p w14:paraId="446DF524"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10</w:t>
            </w:r>
          </w:p>
        </w:tc>
        <w:tc>
          <w:tcPr>
            <w:tcW w:w="6828" w:type="dxa"/>
            <w:tcBorders>
              <w:top w:val="single" w:sz="2" w:space="0" w:color="auto"/>
              <w:left w:val="single" w:sz="2" w:space="0" w:color="auto"/>
              <w:bottom w:val="single" w:sz="2" w:space="0" w:color="auto"/>
              <w:right w:val="single" w:sz="2" w:space="0" w:color="auto"/>
            </w:tcBorders>
          </w:tcPr>
          <w:p w14:paraId="49624397"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Land is restocked for sustainable forest management </w:t>
            </w:r>
          </w:p>
          <w:p w14:paraId="59C7C5B4"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(including PAWS and timber production) [</w:t>
            </w:r>
            <w:r w:rsidRPr="001E4D84">
              <w:rPr>
                <w:rFonts w:ascii="Arial" w:hAnsi="Arial" w:cs="Arial"/>
                <w:sz w:val="14"/>
                <w:szCs w:val="20"/>
              </w:rPr>
              <w:t>MP]</w:t>
            </w:r>
          </w:p>
        </w:tc>
        <w:tc>
          <w:tcPr>
            <w:tcW w:w="992" w:type="dxa"/>
            <w:tcBorders>
              <w:top w:val="single" w:sz="2" w:space="0" w:color="auto"/>
              <w:left w:val="single" w:sz="2" w:space="0" w:color="auto"/>
              <w:bottom w:val="single" w:sz="2" w:space="0" w:color="auto"/>
              <w:right w:val="single" w:sz="2" w:space="0" w:color="auto"/>
            </w:tcBorders>
          </w:tcPr>
          <w:p w14:paraId="5FF88007"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ha</w:t>
            </w:r>
          </w:p>
        </w:tc>
        <w:tc>
          <w:tcPr>
            <w:tcW w:w="1276" w:type="dxa"/>
            <w:tcBorders>
              <w:top w:val="single" w:sz="2" w:space="0" w:color="auto"/>
              <w:left w:val="single" w:sz="2" w:space="0" w:color="auto"/>
              <w:bottom w:val="single" w:sz="2" w:space="0" w:color="auto"/>
              <w:right w:val="single" w:sz="2" w:space="0" w:color="auto"/>
            </w:tcBorders>
          </w:tcPr>
          <w:p w14:paraId="5B546D20"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FFC000" w:themeFill="accent4"/>
          </w:tcPr>
          <w:p w14:paraId="50EB43A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w:t>
            </w:r>
          </w:p>
        </w:tc>
        <w:tc>
          <w:tcPr>
            <w:tcW w:w="1046" w:type="dxa"/>
            <w:tcBorders>
              <w:top w:val="single" w:sz="2" w:space="0" w:color="auto"/>
              <w:left w:val="single" w:sz="2" w:space="0" w:color="auto"/>
              <w:bottom w:val="single" w:sz="2" w:space="0" w:color="auto"/>
              <w:right w:val="single" w:sz="2" w:space="0" w:color="auto"/>
            </w:tcBorders>
            <w:shd w:val="clear" w:color="auto" w:fill="70AD47" w:themeFill="accent6"/>
          </w:tcPr>
          <w:p w14:paraId="6C8E83F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556.7</w:t>
            </w:r>
          </w:p>
        </w:tc>
        <w:tc>
          <w:tcPr>
            <w:tcW w:w="1127" w:type="dxa"/>
            <w:tcBorders>
              <w:top w:val="single" w:sz="2" w:space="0" w:color="auto"/>
              <w:left w:val="single" w:sz="2" w:space="0" w:color="auto"/>
              <w:bottom w:val="single" w:sz="2" w:space="0" w:color="auto"/>
              <w:right w:val="single" w:sz="24" w:space="0" w:color="auto"/>
            </w:tcBorders>
            <w:shd w:val="clear" w:color="auto" w:fill="70AD47" w:themeFill="accent6"/>
          </w:tcPr>
          <w:p w14:paraId="3269FDC4"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 556,7</w:t>
            </w:r>
          </w:p>
        </w:tc>
        <w:tc>
          <w:tcPr>
            <w:tcW w:w="969" w:type="dxa"/>
            <w:tcBorders>
              <w:top w:val="single" w:sz="24" w:space="0" w:color="auto"/>
              <w:left w:val="single" w:sz="24" w:space="0" w:color="auto"/>
              <w:bottom w:val="single" w:sz="24" w:space="0" w:color="auto"/>
              <w:right w:val="single" w:sz="24" w:space="0" w:color="auto"/>
            </w:tcBorders>
            <w:shd w:val="clear" w:color="auto" w:fill="FFC000" w:themeFill="accent4"/>
          </w:tcPr>
          <w:p w14:paraId="27390A11" w14:textId="77777777" w:rsidR="00A237FD" w:rsidRPr="004D2FFE" w:rsidRDefault="00A237FD" w:rsidP="00044895">
            <w:pPr>
              <w:jc w:val="center"/>
              <w:rPr>
                <w:rFonts w:ascii="Arial" w:hAnsi="Arial" w:cs="Arial"/>
                <w:sz w:val="16"/>
                <w:szCs w:val="16"/>
              </w:rPr>
            </w:pPr>
            <w:r w:rsidRPr="004D2FFE">
              <w:rPr>
                <w:rFonts w:ascii="Arial" w:hAnsi="Arial" w:cs="Arial"/>
                <w:sz w:val="16"/>
                <w:szCs w:val="16"/>
              </w:rPr>
              <w:t>Amber</w:t>
            </w:r>
          </w:p>
        </w:tc>
        <w:tc>
          <w:tcPr>
            <w:tcW w:w="969" w:type="dxa"/>
            <w:tcBorders>
              <w:top w:val="single" w:sz="4" w:space="0" w:color="auto"/>
              <w:left w:val="single" w:sz="24" w:space="0" w:color="auto"/>
              <w:bottom w:val="single" w:sz="4" w:space="0" w:color="auto"/>
              <w:right w:val="single" w:sz="4" w:space="0" w:color="auto"/>
            </w:tcBorders>
          </w:tcPr>
          <w:p w14:paraId="5243FB0D" w14:textId="77777777" w:rsidR="00A237FD" w:rsidRPr="004D2FFE" w:rsidRDefault="00A237FD" w:rsidP="00A237FD">
            <w:pPr>
              <w:jc w:val="right"/>
              <w:rPr>
                <w:rFonts w:ascii="Arial" w:hAnsi="Arial" w:cs="Arial"/>
                <w:sz w:val="16"/>
                <w:szCs w:val="16"/>
              </w:rPr>
            </w:pPr>
          </w:p>
        </w:tc>
      </w:tr>
      <w:tr w:rsidR="00A237FD" w:rsidRPr="001E4D84" w14:paraId="1874D40B" w14:textId="77777777" w:rsidTr="00A237FD">
        <w:tc>
          <w:tcPr>
            <w:tcW w:w="969" w:type="dxa"/>
            <w:tcBorders>
              <w:top w:val="nil"/>
              <w:left w:val="nil"/>
              <w:bottom w:val="nil"/>
              <w:right w:val="single" w:sz="2" w:space="0" w:color="auto"/>
            </w:tcBorders>
          </w:tcPr>
          <w:p w14:paraId="30903CEE"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11</w:t>
            </w:r>
          </w:p>
        </w:tc>
        <w:tc>
          <w:tcPr>
            <w:tcW w:w="6828" w:type="dxa"/>
            <w:tcBorders>
              <w:top w:val="single" w:sz="2" w:space="0" w:color="auto"/>
              <w:left w:val="single" w:sz="2" w:space="0" w:color="auto"/>
              <w:bottom w:val="single" w:sz="2" w:space="0" w:color="auto"/>
              <w:right w:val="single" w:sz="2" w:space="0" w:color="auto"/>
            </w:tcBorders>
          </w:tcPr>
          <w:p w14:paraId="287E509A"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Retain forest certification against UKWAS</w:t>
            </w:r>
          </w:p>
        </w:tc>
        <w:tc>
          <w:tcPr>
            <w:tcW w:w="992" w:type="dxa"/>
            <w:tcBorders>
              <w:top w:val="single" w:sz="2" w:space="0" w:color="auto"/>
              <w:left w:val="single" w:sz="2" w:space="0" w:color="auto"/>
              <w:bottom w:val="single" w:sz="2" w:space="0" w:color="auto"/>
              <w:right w:val="single" w:sz="2" w:space="0" w:color="auto"/>
            </w:tcBorders>
          </w:tcPr>
          <w:p w14:paraId="10E6EB21"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tcPr>
          <w:p w14:paraId="05D719E6"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80935EB" w14:textId="77777777" w:rsidR="00A237FD" w:rsidRPr="001E4D84" w:rsidRDefault="00A237FD" w:rsidP="00A237FD">
            <w:pPr>
              <w:jc w:val="center"/>
              <w:rPr>
                <w:rFonts w:ascii="Arial" w:hAnsi="Arial" w:cs="Arial"/>
                <w:sz w:val="16"/>
                <w:szCs w:val="16"/>
              </w:rPr>
            </w:pPr>
          </w:p>
        </w:tc>
        <w:tc>
          <w:tcPr>
            <w:tcW w:w="1046" w:type="dxa"/>
            <w:tcBorders>
              <w:top w:val="single" w:sz="2" w:space="0" w:color="auto"/>
              <w:left w:val="single" w:sz="2" w:space="0" w:color="auto"/>
              <w:bottom w:val="single" w:sz="2" w:space="0" w:color="auto"/>
              <w:right w:val="single" w:sz="2" w:space="0" w:color="auto"/>
            </w:tcBorders>
            <w:shd w:val="clear" w:color="auto" w:fill="70AD47" w:themeFill="accent6"/>
          </w:tcPr>
          <w:p w14:paraId="0466360B"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Y</w:t>
            </w:r>
          </w:p>
        </w:tc>
        <w:tc>
          <w:tcPr>
            <w:tcW w:w="1127" w:type="dxa"/>
            <w:tcBorders>
              <w:top w:val="single" w:sz="2" w:space="0" w:color="auto"/>
              <w:left w:val="single" w:sz="2" w:space="0" w:color="auto"/>
              <w:bottom w:val="single" w:sz="2" w:space="0" w:color="auto"/>
              <w:right w:val="single" w:sz="24" w:space="0" w:color="auto"/>
            </w:tcBorders>
            <w:shd w:val="clear" w:color="auto" w:fill="70AD47" w:themeFill="accent6"/>
          </w:tcPr>
          <w:p w14:paraId="6033E3EA"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 Y</w:t>
            </w:r>
          </w:p>
        </w:tc>
        <w:tc>
          <w:tcPr>
            <w:tcW w:w="969" w:type="dxa"/>
            <w:tcBorders>
              <w:top w:val="single" w:sz="24" w:space="0" w:color="auto"/>
              <w:left w:val="single" w:sz="24" w:space="0" w:color="auto"/>
              <w:bottom w:val="single" w:sz="24" w:space="0" w:color="auto"/>
              <w:right w:val="single" w:sz="24" w:space="0" w:color="auto"/>
            </w:tcBorders>
            <w:shd w:val="clear" w:color="auto" w:fill="70AD47" w:themeFill="accent6"/>
          </w:tcPr>
          <w:p w14:paraId="41BB7062" w14:textId="77777777" w:rsidR="00A237FD" w:rsidRPr="001E4D84" w:rsidRDefault="00A237FD" w:rsidP="00044895">
            <w:pPr>
              <w:jc w:val="center"/>
              <w:rPr>
                <w:rFonts w:ascii="Arial" w:hAnsi="Arial" w:cs="Arial"/>
                <w:sz w:val="18"/>
                <w:szCs w:val="18"/>
              </w:rPr>
            </w:pPr>
            <w:r w:rsidRPr="004D2FFE">
              <w:rPr>
                <w:rFonts w:ascii="Arial" w:hAnsi="Arial" w:cs="Arial"/>
                <w:sz w:val="16"/>
                <w:szCs w:val="16"/>
              </w:rPr>
              <w:t>Green</w:t>
            </w:r>
          </w:p>
        </w:tc>
        <w:tc>
          <w:tcPr>
            <w:tcW w:w="969" w:type="dxa"/>
            <w:tcBorders>
              <w:top w:val="single" w:sz="4" w:space="0" w:color="auto"/>
              <w:left w:val="single" w:sz="24" w:space="0" w:color="auto"/>
              <w:bottom w:val="single" w:sz="4" w:space="0" w:color="auto"/>
              <w:right w:val="single" w:sz="4" w:space="0" w:color="auto"/>
            </w:tcBorders>
          </w:tcPr>
          <w:p w14:paraId="4ED33A6A" w14:textId="77777777" w:rsidR="00A237FD" w:rsidRPr="001E4D84" w:rsidRDefault="00A237FD" w:rsidP="00A237FD">
            <w:pPr>
              <w:jc w:val="right"/>
              <w:rPr>
                <w:rFonts w:ascii="Arial" w:hAnsi="Arial" w:cs="Arial"/>
                <w:sz w:val="18"/>
                <w:szCs w:val="18"/>
              </w:rPr>
            </w:pPr>
          </w:p>
        </w:tc>
      </w:tr>
      <w:tr w:rsidR="00A237FD" w:rsidRPr="001E4D84" w14:paraId="0B80D4D0" w14:textId="77777777" w:rsidTr="00A237FD">
        <w:tc>
          <w:tcPr>
            <w:tcW w:w="969" w:type="dxa"/>
            <w:tcBorders>
              <w:top w:val="nil"/>
              <w:left w:val="nil"/>
              <w:bottom w:val="nil"/>
              <w:right w:val="single" w:sz="2" w:space="0" w:color="auto"/>
            </w:tcBorders>
          </w:tcPr>
          <w:p w14:paraId="54F7742D"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12</w:t>
            </w:r>
          </w:p>
        </w:tc>
        <w:tc>
          <w:tcPr>
            <w:tcW w:w="6828" w:type="dxa"/>
            <w:tcBorders>
              <w:top w:val="single" w:sz="2" w:space="0" w:color="auto"/>
              <w:left w:val="single" w:sz="2" w:space="0" w:color="auto"/>
              <w:bottom w:val="single" w:sz="2" w:space="0" w:color="auto"/>
              <w:right w:val="single" w:sz="2" w:space="0" w:color="auto"/>
            </w:tcBorders>
          </w:tcPr>
          <w:p w14:paraId="3430B572"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Permitting process (% on time, and develop for quality)</w:t>
            </w:r>
          </w:p>
        </w:tc>
        <w:tc>
          <w:tcPr>
            <w:tcW w:w="992" w:type="dxa"/>
            <w:tcBorders>
              <w:top w:val="single" w:sz="2" w:space="0" w:color="auto"/>
              <w:left w:val="single" w:sz="2" w:space="0" w:color="auto"/>
              <w:bottom w:val="single" w:sz="2" w:space="0" w:color="auto"/>
              <w:right w:val="single" w:sz="2" w:space="0" w:color="auto"/>
            </w:tcBorders>
          </w:tcPr>
          <w:p w14:paraId="4BAD9AC0"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w:t>
            </w:r>
          </w:p>
        </w:tc>
        <w:tc>
          <w:tcPr>
            <w:tcW w:w="1276" w:type="dxa"/>
            <w:tcBorders>
              <w:top w:val="single" w:sz="2" w:space="0" w:color="auto"/>
              <w:left w:val="single" w:sz="2" w:space="0" w:color="auto"/>
              <w:bottom w:val="single" w:sz="2" w:space="0" w:color="auto"/>
              <w:right w:val="single" w:sz="2" w:space="0" w:color="auto"/>
            </w:tcBorders>
          </w:tcPr>
          <w:p w14:paraId="5E168466"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70AD47" w:themeFill="accent6"/>
          </w:tcPr>
          <w:p w14:paraId="20E2364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96%</w:t>
            </w:r>
          </w:p>
        </w:tc>
        <w:tc>
          <w:tcPr>
            <w:tcW w:w="1046" w:type="dxa"/>
            <w:tcBorders>
              <w:top w:val="single" w:sz="2" w:space="0" w:color="auto"/>
              <w:left w:val="single" w:sz="2" w:space="0" w:color="auto"/>
              <w:bottom w:val="single" w:sz="2" w:space="0" w:color="auto"/>
              <w:right w:val="single" w:sz="2" w:space="0" w:color="auto"/>
            </w:tcBorders>
            <w:shd w:val="clear" w:color="auto" w:fill="70AD47" w:themeFill="accent6"/>
          </w:tcPr>
          <w:p w14:paraId="21498AAE"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96%</w:t>
            </w:r>
          </w:p>
        </w:tc>
        <w:tc>
          <w:tcPr>
            <w:tcW w:w="1127" w:type="dxa"/>
            <w:tcBorders>
              <w:top w:val="single" w:sz="2" w:space="0" w:color="auto"/>
              <w:left w:val="single" w:sz="2" w:space="0" w:color="auto"/>
              <w:bottom w:val="single" w:sz="2" w:space="0" w:color="auto"/>
              <w:right w:val="single" w:sz="24" w:space="0" w:color="auto"/>
            </w:tcBorders>
            <w:shd w:val="clear" w:color="auto" w:fill="70AD47" w:themeFill="accent6"/>
          </w:tcPr>
          <w:p w14:paraId="1D59E7DD"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 94%</w:t>
            </w:r>
          </w:p>
        </w:tc>
        <w:tc>
          <w:tcPr>
            <w:tcW w:w="969" w:type="dxa"/>
            <w:tcBorders>
              <w:top w:val="single" w:sz="24" w:space="0" w:color="auto"/>
              <w:left w:val="single" w:sz="24" w:space="0" w:color="auto"/>
              <w:bottom w:val="single" w:sz="24" w:space="0" w:color="auto"/>
              <w:right w:val="single" w:sz="24" w:space="0" w:color="auto"/>
            </w:tcBorders>
            <w:shd w:val="clear" w:color="auto" w:fill="70AD47" w:themeFill="accent6"/>
          </w:tcPr>
          <w:p w14:paraId="1D20DB09" w14:textId="77777777" w:rsidR="00A237FD" w:rsidRPr="004D2FFE" w:rsidRDefault="00A237FD" w:rsidP="00044895">
            <w:pPr>
              <w:jc w:val="center"/>
              <w:rPr>
                <w:rFonts w:ascii="Arial" w:hAnsi="Arial" w:cs="Arial"/>
                <w:sz w:val="16"/>
                <w:szCs w:val="16"/>
              </w:rPr>
            </w:pPr>
            <w:r w:rsidRPr="004D2FFE">
              <w:rPr>
                <w:rFonts w:ascii="Arial" w:hAnsi="Arial" w:cs="Arial"/>
                <w:sz w:val="16"/>
                <w:szCs w:val="16"/>
              </w:rPr>
              <w:t>Green</w:t>
            </w:r>
          </w:p>
        </w:tc>
        <w:tc>
          <w:tcPr>
            <w:tcW w:w="969" w:type="dxa"/>
            <w:tcBorders>
              <w:top w:val="single" w:sz="4" w:space="0" w:color="auto"/>
              <w:left w:val="single" w:sz="24" w:space="0" w:color="auto"/>
              <w:bottom w:val="single" w:sz="4" w:space="0" w:color="auto"/>
              <w:right w:val="single" w:sz="4" w:space="0" w:color="auto"/>
            </w:tcBorders>
          </w:tcPr>
          <w:p w14:paraId="107FA244" w14:textId="77777777" w:rsidR="00A237FD" w:rsidRPr="001E4D84" w:rsidRDefault="00A237FD" w:rsidP="00A237FD">
            <w:pPr>
              <w:jc w:val="right"/>
              <w:rPr>
                <w:rFonts w:ascii="Arial" w:hAnsi="Arial" w:cs="Arial"/>
                <w:sz w:val="18"/>
                <w:szCs w:val="18"/>
              </w:rPr>
            </w:pPr>
          </w:p>
        </w:tc>
      </w:tr>
      <w:tr w:rsidR="00A237FD" w:rsidRPr="001E4D84" w14:paraId="1D45F835" w14:textId="77777777" w:rsidTr="00A237FD">
        <w:tc>
          <w:tcPr>
            <w:tcW w:w="969" w:type="dxa"/>
            <w:tcBorders>
              <w:top w:val="nil"/>
              <w:left w:val="nil"/>
              <w:bottom w:val="nil"/>
              <w:right w:val="single" w:sz="2" w:space="0" w:color="auto"/>
            </w:tcBorders>
          </w:tcPr>
          <w:p w14:paraId="6870D553"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13</w:t>
            </w:r>
          </w:p>
        </w:tc>
        <w:tc>
          <w:tcPr>
            <w:tcW w:w="6828" w:type="dxa"/>
            <w:tcBorders>
              <w:top w:val="single" w:sz="2" w:space="0" w:color="auto"/>
              <w:left w:val="single" w:sz="2" w:space="0" w:color="auto"/>
              <w:bottom w:val="single" w:sz="2" w:space="0" w:color="auto"/>
              <w:right w:val="single" w:sz="2" w:space="0" w:color="auto"/>
            </w:tcBorders>
          </w:tcPr>
          <w:p w14:paraId="4BB4BFF9"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High public interest sites (long-term development) </w:t>
            </w:r>
            <w:r w:rsidRPr="001E4D84">
              <w:rPr>
                <w:rFonts w:ascii="Arial" w:hAnsi="Arial" w:cs="Arial"/>
                <w:sz w:val="14"/>
                <w:szCs w:val="20"/>
              </w:rPr>
              <w:t>[MP]</w:t>
            </w:r>
          </w:p>
        </w:tc>
        <w:tc>
          <w:tcPr>
            <w:tcW w:w="992" w:type="dxa"/>
            <w:tcBorders>
              <w:top w:val="single" w:sz="2" w:space="0" w:color="auto"/>
              <w:left w:val="single" w:sz="2" w:space="0" w:color="auto"/>
              <w:bottom w:val="single" w:sz="2" w:space="0" w:color="auto"/>
              <w:right w:val="single" w:sz="2" w:space="0" w:color="auto"/>
            </w:tcBorders>
          </w:tcPr>
          <w:p w14:paraId="70357FBB"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N/A</w:t>
            </w:r>
          </w:p>
        </w:tc>
        <w:tc>
          <w:tcPr>
            <w:tcW w:w="1276" w:type="dxa"/>
            <w:tcBorders>
              <w:top w:val="single" w:sz="2" w:space="0" w:color="auto"/>
              <w:left w:val="single" w:sz="2" w:space="0" w:color="auto"/>
              <w:bottom w:val="single" w:sz="2" w:space="0" w:color="auto"/>
              <w:right w:val="single" w:sz="2" w:space="0" w:color="auto"/>
            </w:tcBorders>
          </w:tcPr>
          <w:p w14:paraId="4F7225B0"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91CBB69" w14:textId="77777777" w:rsidR="00A237FD" w:rsidRPr="001E4D84" w:rsidRDefault="00A237FD" w:rsidP="00A237FD">
            <w:pPr>
              <w:jc w:val="center"/>
              <w:rPr>
                <w:rFonts w:ascii="Arial" w:hAnsi="Arial" w:cs="Arial"/>
                <w:sz w:val="16"/>
                <w:szCs w:val="16"/>
              </w:rPr>
            </w:pPr>
          </w:p>
        </w:tc>
        <w:tc>
          <w:tcPr>
            <w:tcW w:w="1046" w:type="dxa"/>
            <w:tcBorders>
              <w:top w:val="single" w:sz="2" w:space="0" w:color="auto"/>
              <w:left w:val="single" w:sz="2" w:space="0" w:color="auto"/>
              <w:bottom w:val="single" w:sz="2" w:space="0" w:color="auto"/>
              <w:right w:val="single" w:sz="2" w:space="0" w:color="auto"/>
            </w:tcBorders>
          </w:tcPr>
          <w:p w14:paraId="0E4E894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See detail</w:t>
            </w:r>
          </w:p>
        </w:tc>
        <w:tc>
          <w:tcPr>
            <w:tcW w:w="1127" w:type="dxa"/>
            <w:tcBorders>
              <w:top w:val="single" w:sz="2" w:space="0" w:color="auto"/>
              <w:left w:val="single" w:sz="2" w:space="0" w:color="auto"/>
              <w:bottom w:val="single" w:sz="2" w:space="0" w:color="auto"/>
              <w:right w:val="single" w:sz="24" w:space="0" w:color="auto"/>
            </w:tcBorders>
          </w:tcPr>
          <w:p w14:paraId="75F461D8" w14:textId="77777777" w:rsidR="00A237FD" w:rsidRPr="001E4D84" w:rsidRDefault="00A237FD" w:rsidP="00044895">
            <w:pPr>
              <w:jc w:val="center"/>
              <w:rPr>
                <w:rFonts w:ascii="Arial" w:hAnsi="Arial" w:cs="Arial"/>
                <w:sz w:val="16"/>
                <w:szCs w:val="16"/>
              </w:rPr>
            </w:pPr>
            <w:r w:rsidRPr="001E4D84">
              <w:rPr>
                <w:rFonts w:ascii="Arial" w:hAnsi="Arial" w:cs="Arial"/>
                <w:sz w:val="16"/>
                <w:szCs w:val="18"/>
              </w:rPr>
              <w:t>See detail</w:t>
            </w:r>
          </w:p>
        </w:tc>
        <w:tc>
          <w:tcPr>
            <w:tcW w:w="969" w:type="dxa"/>
            <w:tcBorders>
              <w:top w:val="single" w:sz="24" w:space="0" w:color="auto"/>
              <w:left w:val="single" w:sz="24" w:space="0" w:color="auto"/>
              <w:bottom w:val="single" w:sz="24" w:space="0" w:color="auto"/>
              <w:right w:val="single" w:sz="24" w:space="0" w:color="auto"/>
            </w:tcBorders>
          </w:tcPr>
          <w:p w14:paraId="3B5A9680" w14:textId="77777777" w:rsidR="00A237FD" w:rsidRPr="001E4D84" w:rsidRDefault="00A237FD" w:rsidP="00044895">
            <w:pPr>
              <w:jc w:val="center"/>
              <w:rPr>
                <w:rFonts w:ascii="Arial" w:hAnsi="Arial" w:cs="Arial"/>
                <w:sz w:val="18"/>
                <w:szCs w:val="18"/>
              </w:rPr>
            </w:pPr>
            <w:r w:rsidRPr="001E4D84">
              <w:rPr>
                <w:rFonts w:ascii="Arial" w:hAnsi="Arial" w:cs="Arial"/>
                <w:sz w:val="16"/>
                <w:szCs w:val="18"/>
              </w:rPr>
              <w:t>See detail</w:t>
            </w:r>
          </w:p>
        </w:tc>
        <w:tc>
          <w:tcPr>
            <w:tcW w:w="969" w:type="dxa"/>
            <w:tcBorders>
              <w:top w:val="single" w:sz="4" w:space="0" w:color="auto"/>
              <w:left w:val="single" w:sz="24" w:space="0" w:color="auto"/>
              <w:bottom w:val="single" w:sz="4" w:space="0" w:color="auto"/>
              <w:right w:val="single" w:sz="4" w:space="0" w:color="auto"/>
            </w:tcBorders>
          </w:tcPr>
          <w:p w14:paraId="1D4C903B" w14:textId="77777777" w:rsidR="00A237FD" w:rsidRPr="001E4D84" w:rsidRDefault="00A237FD" w:rsidP="00A237FD">
            <w:pPr>
              <w:jc w:val="right"/>
              <w:rPr>
                <w:rFonts w:ascii="Arial" w:hAnsi="Arial" w:cs="Arial"/>
                <w:sz w:val="18"/>
                <w:szCs w:val="18"/>
              </w:rPr>
            </w:pPr>
          </w:p>
        </w:tc>
      </w:tr>
      <w:tr w:rsidR="00A237FD" w:rsidRPr="001E4D84" w14:paraId="15DA30CF" w14:textId="77777777" w:rsidTr="00A237FD">
        <w:tc>
          <w:tcPr>
            <w:tcW w:w="969" w:type="dxa"/>
            <w:tcBorders>
              <w:top w:val="nil"/>
              <w:left w:val="nil"/>
              <w:bottom w:val="nil"/>
              <w:right w:val="single" w:sz="2" w:space="0" w:color="auto"/>
            </w:tcBorders>
          </w:tcPr>
          <w:p w14:paraId="204FDBC1"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14</w:t>
            </w:r>
          </w:p>
        </w:tc>
        <w:tc>
          <w:tcPr>
            <w:tcW w:w="6828" w:type="dxa"/>
            <w:tcBorders>
              <w:top w:val="single" w:sz="2" w:space="0" w:color="auto"/>
              <w:left w:val="single" w:sz="2" w:space="0" w:color="auto"/>
              <w:bottom w:val="single" w:sz="2" w:space="0" w:color="auto"/>
              <w:right w:val="single" w:sz="2" w:space="0" w:color="auto"/>
            </w:tcBorders>
          </w:tcPr>
          <w:p w14:paraId="32AE2E11"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Reservoir programme</w:t>
            </w:r>
          </w:p>
        </w:tc>
        <w:tc>
          <w:tcPr>
            <w:tcW w:w="992" w:type="dxa"/>
            <w:tcBorders>
              <w:top w:val="single" w:sz="2" w:space="0" w:color="auto"/>
              <w:left w:val="single" w:sz="2" w:space="0" w:color="auto"/>
              <w:bottom w:val="single" w:sz="2" w:space="0" w:color="auto"/>
              <w:right w:val="single" w:sz="2" w:space="0" w:color="auto"/>
            </w:tcBorders>
          </w:tcPr>
          <w:p w14:paraId="5F2A096E" w14:textId="77777777" w:rsidR="00A237FD" w:rsidRPr="001E4D84" w:rsidRDefault="00A237FD" w:rsidP="00A237FD">
            <w:pPr>
              <w:jc w:val="center"/>
              <w:rPr>
                <w:rFonts w:ascii="Arial" w:hAnsi="Arial" w:cs="Arial"/>
                <w:b/>
                <w:sz w:val="16"/>
                <w:szCs w:val="16"/>
              </w:rPr>
            </w:pPr>
            <w:r w:rsidRPr="001E4D84">
              <w:rPr>
                <w:rFonts w:ascii="Arial" w:hAnsi="Arial" w:cs="Arial"/>
                <w:b/>
                <w:sz w:val="16"/>
                <w:szCs w:val="16"/>
              </w:rPr>
              <w:t>%</w:t>
            </w:r>
          </w:p>
        </w:tc>
        <w:tc>
          <w:tcPr>
            <w:tcW w:w="1276" w:type="dxa"/>
            <w:tcBorders>
              <w:top w:val="single" w:sz="2" w:space="0" w:color="auto"/>
              <w:left w:val="single" w:sz="2" w:space="0" w:color="auto"/>
              <w:bottom w:val="single" w:sz="2" w:space="0" w:color="auto"/>
              <w:right w:val="single" w:sz="2" w:space="0" w:color="auto"/>
            </w:tcBorders>
          </w:tcPr>
          <w:p w14:paraId="6AB8B732"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B58EB21" w14:textId="77777777" w:rsidR="00A237FD" w:rsidRPr="001E4D84" w:rsidRDefault="00A237FD" w:rsidP="00A237FD">
            <w:pPr>
              <w:jc w:val="center"/>
              <w:rPr>
                <w:rFonts w:ascii="Arial" w:hAnsi="Arial" w:cs="Arial"/>
                <w:sz w:val="16"/>
                <w:szCs w:val="16"/>
              </w:rPr>
            </w:pPr>
          </w:p>
        </w:tc>
        <w:tc>
          <w:tcPr>
            <w:tcW w:w="1046" w:type="dxa"/>
            <w:tcBorders>
              <w:top w:val="single" w:sz="2" w:space="0" w:color="auto"/>
              <w:left w:val="single" w:sz="2" w:space="0" w:color="auto"/>
              <w:bottom w:val="single" w:sz="2" w:space="0" w:color="auto"/>
              <w:right w:val="single" w:sz="2" w:space="0" w:color="auto"/>
            </w:tcBorders>
            <w:shd w:val="clear" w:color="auto" w:fill="C45911" w:themeFill="accent2" w:themeFillShade="BF"/>
          </w:tcPr>
          <w:p w14:paraId="2D413565"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Red/Amber 79%</w:t>
            </w:r>
          </w:p>
        </w:tc>
        <w:tc>
          <w:tcPr>
            <w:tcW w:w="1127" w:type="dxa"/>
            <w:tcBorders>
              <w:top w:val="single" w:sz="2" w:space="0" w:color="auto"/>
              <w:left w:val="single" w:sz="2" w:space="0" w:color="auto"/>
              <w:bottom w:val="single" w:sz="2" w:space="0" w:color="auto"/>
              <w:right w:val="single" w:sz="24" w:space="0" w:color="auto"/>
            </w:tcBorders>
            <w:shd w:val="clear" w:color="auto" w:fill="C45911" w:themeFill="accent2" w:themeFillShade="BF"/>
          </w:tcPr>
          <w:p w14:paraId="39AA2674" w14:textId="77777777" w:rsidR="00A237FD" w:rsidRPr="001E4D84" w:rsidRDefault="00A237FD" w:rsidP="00044895">
            <w:pPr>
              <w:jc w:val="center"/>
              <w:rPr>
                <w:rFonts w:ascii="Arial" w:hAnsi="Arial" w:cs="Arial"/>
                <w:sz w:val="18"/>
                <w:szCs w:val="18"/>
              </w:rPr>
            </w:pPr>
            <w:r w:rsidRPr="001E4D84">
              <w:rPr>
                <w:rFonts w:ascii="Arial" w:hAnsi="Arial" w:cs="Arial"/>
                <w:sz w:val="16"/>
                <w:szCs w:val="18"/>
              </w:rPr>
              <w:t>Red/Amber 79%</w:t>
            </w:r>
          </w:p>
        </w:tc>
        <w:tc>
          <w:tcPr>
            <w:tcW w:w="969" w:type="dxa"/>
            <w:tcBorders>
              <w:top w:val="single" w:sz="24" w:space="0" w:color="auto"/>
              <w:left w:val="single" w:sz="24" w:space="0" w:color="auto"/>
              <w:bottom w:val="single" w:sz="24" w:space="0" w:color="auto"/>
              <w:right w:val="single" w:sz="24" w:space="0" w:color="auto"/>
            </w:tcBorders>
            <w:shd w:val="clear" w:color="auto" w:fill="C45911" w:themeFill="accent2" w:themeFillShade="BF"/>
          </w:tcPr>
          <w:p w14:paraId="4F9203E9" w14:textId="77777777" w:rsidR="00A237FD" w:rsidRPr="004D2FFE" w:rsidRDefault="00A237FD" w:rsidP="00044895">
            <w:pPr>
              <w:jc w:val="center"/>
              <w:rPr>
                <w:rFonts w:ascii="Arial" w:hAnsi="Arial" w:cs="Arial"/>
                <w:sz w:val="16"/>
                <w:szCs w:val="16"/>
              </w:rPr>
            </w:pPr>
            <w:r w:rsidRPr="004D2FFE">
              <w:rPr>
                <w:rFonts w:ascii="Arial" w:hAnsi="Arial" w:cs="Arial"/>
                <w:sz w:val="16"/>
                <w:szCs w:val="16"/>
              </w:rPr>
              <w:t>Red/Amber</w:t>
            </w:r>
            <w:r w:rsidR="00610724">
              <w:rPr>
                <w:rFonts w:ascii="Arial" w:hAnsi="Arial" w:cs="Arial"/>
                <w:sz w:val="16"/>
                <w:szCs w:val="16"/>
              </w:rPr>
              <w:t>, 82%</w:t>
            </w:r>
          </w:p>
        </w:tc>
        <w:tc>
          <w:tcPr>
            <w:tcW w:w="969" w:type="dxa"/>
            <w:tcBorders>
              <w:top w:val="single" w:sz="4" w:space="0" w:color="auto"/>
              <w:left w:val="single" w:sz="24" w:space="0" w:color="auto"/>
              <w:bottom w:val="single" w:sz="4" w:space="0" w:color="auto"/>
              <w:right w:val="single" w:sz="4" w:space="0" w:color="auto"/>
            </w:tcBorders>
          </w:tcPr>
          <w:p w14:paraId="2FACDE55" w14:textId="77777777" w:rsidR="00A237FD" w:rsidRPr="004D2FFE" w:rsidRDefault="00A237FD" w:rsidP="00A237FD">
            <w:pPr>
              <w:jc w:val="right"/>
              <w:rPr>
                <w:rFonts w:ascii="Arial" w:hAnsi="Arial" w:cs="Arial"/>
                <w:sz w:val="16"/>
                <w:szCs w:val="16"/>
              </w:rPr>
            </w:pPr>
          </w:p>
        </w:tc>
      </w:tr>
    </w:tbl>
    <w:p w14:paraId="6E8F2513" w14:textId="77777777" w:rsidR="00A237FD" w:rsidRPr="001E4D84" w:rsidRDefault="00A237FD" w:rsidP="00A237FD">
      <w:pPr>
        <w:spacing w:line="240" w:lineRule="auto"/>
        <w:rPr>
          <w:rFonts w:ascii="Arial" w:hAnsi="Arial" w:cs="Arial"/>
          <w:b/>
          <w:color w:val="2E74B5" w:themeColor="accent5" w:themeShade="BF"/>
          <w:sz w:val="24"/>
        </w:rPr>
      </w:pPr>
      <w:r w:rsidRPr="001E4D84">
        <w:rPr>
          <w:rFonts w:ascii="Arial" w:hAnsi="Arial" w:cs="Arial"/>
          <w:b/>
          <w:color w:val="2E74B5" w:themeColor="accent5" w:themeShade="BF"/>
          <w:sz w:val="24"/>
        </w:rPr>
        <w:t>Improve resilience and quality of ecosystems</w:t>
      </w:r>
    </w:p>
    <w:tbl>
      <w:tblPr>
        <w:tblStyle w:val="TableGrid"/>
        <w:tblpPr w:leftFromText="180" w:rightFromText="180" w:vertAnchor="text" w:tblpY="1"/>
        <w:tblOverlap w:val="never"/>
        <w:tblW w:w="15451" w:type="dxa"/>
        <w:tblLook w:val="04A0" w:firstRow="1" w:lastRow="0" w:firstColumn="1" w:lastColumn="0" w:noHBand="0" w:noVBand="1"/>
      </w:tblPr>
      <w:tblGrid>
        <w:gridCol w:w="967"/>
        <w:gridCol w:w="6659"/>
        <w:gridCol w:w="992"/>
        <w:gridCol w:w="1263"/>
        <w:gridCol w:w="1262"/>
        <w:gridCol w:w="1048"/>
        <w:gridCol w:w="1093"/>
        <w:gridCol w:w="1177"/>
        <w:gridCol w:w="990"/>
      </w:tblGrid>
      <w:tr w:rsidR="00A237FD" w:rsidRPr="001E4D84" w14:paraId="2298001A" w14:textId="77777777" w:rsidTr="00B00500">
        <w:trPr>
          <w:trHeight w:val="77"/>
        </w:trPr>
        <w:tc>
          <w:tcPr>
            <w:tcW w:w="967" w:type="dxa"/>
            <w:tcBorders>
              <w:top w:val="nil"/>
              <w:left w:val="nil"/>
              <w:bottom w:val="nil"/>
              <w:right w:val="nil"/>
            </w:tcBorders>
          </w:tcPr>
          <w:p w14:paraId="048E4CBB" w14:textId="77777777" w:rsidR="00A237FD" w:rsidRPr="001E4D84" w:rsidRDefault="00A237FD" w:rsidP="00A237FD">
            <w:pPr>
              <w:jc w:val="right"/>
              <w:rPr>
                <w:rFonts w:ascii="Arial" w:hAnsi="Arial" w:cs="Arial"/>
                <w:sz w:val="18"/>
                <w:szCs w:val="18"/>
              </w:rPr>
            </w:pPr>
          </w:p>
        </w:tc>
        <w:tc>
          <w:tcPr>
            <w:tcW w:w="6659" w:type="dxa"/>
            <w:vMerge w:val="restart"/>
            <w:tcBorders>
              <w:top w:val="nil"/>
              <w:left w:val="nil"/>
              <w:right w:val="single" w:sz="2" w:space="0" w:color="auto"/>
            </w:tcBorders>
          </w:tcPr>
          <w:p w14:paraId="62225B1A" w14:textId="77777777" w:rsidR="00A237FD" w:rsidRPr="001E4D84" w:rsidRDefault="00A237FD" w:rsidP="00A237FD">
            <w:pPr>
              <w:jc w:val="right"/>
              <w:rPr>
                <w:rFonts w:ascii="Arial" w:hAnsi="Arial" w:cs="Arial"/>
                <w:sz w:val="18"/>
                <w:szCs w:val="18"/>
              </w:rPr>
            </w:pPr>
          </w:p>
        </w:tc>
        <w:tc>
          <w:tcPr>
            <w:tcW w:w="992" w:type="dxa"/>
            <w:vMerge w:val="restart"/>
            <w:tcBorders>
              <w:top w:val="single" w:sz="2" w:space="0" w:color="auto"/>
              <w:left w:val="single" w:sz="2" w:space="0" w:color="auto"/>
              <w:right w:val="single" w:sz="2" w:space="0" w:color="auto"/>
            </w:tcBorders>
          </w:tcPr>
          <w:p w14:paraId="5B0DE4FC"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63" w:type="dxa"/>
            <w:vMerge w:val="restart"/>
            <w:tcBorders>
              <w:top w:val="single" w:sz="2" w:space="0" w:color="auto"/>
              <w:left w:val="single" w:sz="2" w:space="0" w:color="auto"/>
              <w:right w:val="single" w:sz="2" w:space="0" w:color="auto"/>
            </w:tcBorders>
          </w:tcPr>
          <w:p w14:paraId="3F169102"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262" w:type="dxa"/>
            <w:vMerge w:val="restart"/>
            <w:tcBorders>
              <w:top w:val="single" w:sz="2" w:space="0" w:color="auto"/>
              <w:left w:val="single" w:sz="2" w:space="0" w:color="auto"/>
              <w:right w:val="single" w:sz="2" w:space="0" w:color="auto"/>
            </w:tcBorders>
          </w:tcPr>
          <w:p w14:paraId="5FC5BE0F"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308" w:type="dxa"/>
            <w:gridSpan w:val="4"/>
            <w:tcBorders>
              <w:top w:val="single" w:sz="24" w:space="0" w:color="auto"/>
              <w:left w:val="single" w:sz="24" w:space="0" w:color="auto"/>
              <w:bottom w:val="single" w:sz="24" w:space="0" w:color="auto"/>
              <w:right w:val="single" w:sz="24" w:space="0" w:color="auto"/>
            </w:tcBorders>
          </w:tcPr>
          <w:p w14:paraId="40193877"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2EBCF1A6" w14:textId="77777777" w:rsidTr="00B00500">
        <w:tc>
          <w:tcPr>
            <w:tcW w:w="967" w:type="dxa"/>
            <w:tcBorders>
              <w:top w:val="nil"/>
              <w:left w:val="nil"/>
              <w:bottom w:val="nil"/>
              <w:right w:val="nil"/>
            </w:tcBorders>
          </w:tcPr>
          <w:p w14:paraId="3C48BB3D" w14:textId="77777777" w:rsidR="00A237FD" w:rsidRPr="001E4D84" w:rsidRDefault="00A237FD" w:rsidP="00A237FD">
            <w:pPr>
              <w:jc w:val="right"/>
              <w:rPr>
                <w:rFonts w:ascii="Arial" w:hAnsi="Arial" w:cs="Arial"/>
                <w:sz w:val="18"/>
                <w:szCs w:val="18"/>
              </w:rPr>
            </w:pPr>
          </w:p>
        </w:tc>
        <w:tc>
          <w:tcPr>
            <w:tcW w:w="6659" w:type="dxa"/>
            <w:vMerge/>
            <w:tcBorders>
              <w:left w:val="nil"/>
              <w:bottom w:val="single" w:sz="2" w:space="0" w:color="auto"/>
              <w:right w:val="single" w:sz="2" w:space="0" w:color="auto"/>
            </w:tcBorders>
          </w:tcPr>
          <w:p w14:paraId="4D43EC2D" w14:textId="77777777" w:rsidR="00A237FD" w:rsidRPr="001E4D84" w:rsidRDefault="00A237FD" w:rsidP="00A237FD">
            <w:pPr>
              <w:jc w:val="right"/>
              <w:rPr>
                <w:rFonts w:ascii="Arial" w:hAnsi="Arial" w:cs="Arial"/>
                <w:sz w:val="18"/>
                <w:szCs w:val="18"/>
              </w:rPr>
            </w:pPr>
          </w:p>
        </w:tc>
        <w:tc>
          <w:tcPr>
            <w:tcW w:w="992" w:type="dxa"/>
            <w:vMerge/>
            <w:tcBorders>
              <w:left w:val="single" w:sz="2" w:space="0" w:color="auto"/>
              <w:bottom w:val="single" w:sz="2" w:space="0" w:color="auto"/>
              <w:right w:val="single" w:sz="2" w:space="0" w:color="auto"/>
            </w:tcBorders>
          </w:tcPr>
          <w:p w14:paraId="41C84C18" w14:textId="77777777" w:rsidR="00A237FD" w:rsidRPr="001E4D84" w:rsidRDefault="00A237FD" w:rsidP="00A237FD">
            <w:pPr>
              <w:jc w:val="right"/>
              <w:rPr>
                <w:rFonts w:ascii="Arial" w:hAnsi="Arial" w:cs="Arial"/>
                <w:sz w:val="18"/>
                <w:szCs w:val="18"/>
              </w:rPr>
            </w:pPr>
          </w:p>
        </w:tc>
        <w:tc>
          <w:tcPr>
            <w:tcW w:w="1263" w:type="dxa"/>
            <w:vMerge/>
            <w:tcBorders>
              <w:left w:val="single" w:sz="2" w:space="0" w:color="auto"/>
              <w:bottom w:val="single" w:sz="2" w:space="0" w:color="auto"/>
              <w:right w:val="single" w:sz="2" w:space="0" w:color="auto"/>
            </w:tcBorders>
          </w:tcPr>
          <w:p w14:paraId="3C1C1514" w14:textId="77777777" w:rsidR="00A237FD" w:rsidRPr="001E4D84" w:rsidRDefault="00A237FD" w:rsidP="00A237FD">
            <w:pPr>
              <w:jc w:val="right"/>
              <w:rPr>
                <w:rFonts w:ascii="Arial" w:hAnsi="Arial" w:cs="Arial"/>
                <w:sz w:val="18"/>
                <w:szCs w:val="18"/>
              </w:rPr>
            </w:pPr>
          </w:p>
        </w:tc>
        <w:tc>
          <w:tcPr>
            <w:tcW w:w="1262" w:type="dxa"/>
            <w:vMerge/>
            <w:tcBorders>
              <w:left w:val="single" w:sz="2" w:space="0" w:color="auto"/>
              <w:bottom w:val="single" w:sz="2" w:space="0" w:color="auto"/>
              <w:right w:val="single" w:sz="2" w:space="0" w:color="auto"/>
            </w:tcBorders>
          </w:tcPr>
          <w:p w14:paraId="1C616A5F" w14:textId="77777777" w:rsidR="00A237FD" w:rsidRPr="001E4D84" w:rsidRDefault="00A237FD" w:rsidP="00A237FD">
            <w:pPr>
              <w:jc w:val="right"/>
              <w:rPr>
                <w:rFonts w:ascii="Arial" w:hAnsi="Arial" w:cs="Arial"/>
                <w:sz w:val="18"/>
                <w:szCs w:val="18"/>
              </w:rPr>
            </w:pPr>
          </w:p>
        </w:tc>
        <w:tc>
          <w:tcPr>
            <w:tcW w:w="1048" w:type="dxa"/>
            <w:tcBorders>
              <w:top w:val="single" w:sz="2" w:space="0" w:color="auto"/>
              <w:left w:val="single" w:sz="2" w:space="0" w:color="auto"/>
              <w:bottom w:val="single" w:sz="2" w:space="0" w:color="auto"/>
              <w:right w:val="single" w:sz="2" w:space="0" w:color="auto"/>
            </w:tcBorders>
          </w:tcPr>
          <w:p w14:paraId="603A8AA3"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093" w:type="dxa"/>
            <w:tcBorders>
              <w:top w:val="single" w:sz="2" w:space="0" w:color="auto"/>
              <w:left w:val="single" w:sz="2" w:space="0" w:color="auto"/>
              <w:bottom w:val="single" w:sz="2" w:space="0" w:color="auto"/>
              <w:right w:val="single" w:sz="24" w:space="0" w:color="auto"/>
            </w:tcBorders>
          </w:tcPr>
          <w:p w14:paraId="40E57E09"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&gt;</w:t>
            </w:r>
            <w:r w:rsidRPr="001E4D84">
              <w:rPr>
                <w:rFonts w:ascii="Arial" w:hAnsi="Arial" w:cs="Arial"/>
                <w:b/>
                <w:sz w:val="18"/>
                <w:szCs w:val="18"/>
              </w:rPr>
              <w:t>Q2</w:t>
            </w:r>
          </w:p>
        </w:tc>
        <w:tc>
          <w:tcPr>
            <w:tcW w:w="1177" w:type="dxa"/>
            <w:tcBorders>
              <w:top w:val="single" w:sz="24" w:space="0" w:color="auto"/>
              <w:left w:val="single" w:sz="24" w:space="0" w:color="auto"/>
              <w:bottom w:val="single" w:sz="24" w:space="0" w:color="auto"/>
              <w:right w:val="single" w:sz="24" w:space="0" w:color="auto"/>
            </w:tcBorders>
          </w:tcPr>
          <w:p w14:paraId="3F20EB8C"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90" w:type="dxa"/>
            <w:tcBorders>
              <w:top w:val="single" w:sz="24" w:space="0" w:color="auto"/>
              <w:left w:val="single" w:sz="24" w:space="0" w:color="auto"/>
              <w:bottom w:val="single" w:sz="4" w:space="0" w:color="auto"/>
              <w:right w:val="single" w:sz="4" w:space="0" w:color="auto"/>
            </w:tcBorders>
          </w:tcPr>
          <w:p w14:paraId="6CF93040"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3FC048A1" w14:textId="77777777" w:rsidTr="00B00500">
        <w:tc>
          <w:tcPr>
            <w:tcW w:w="967" w:type="dxa"/>
            <w:tcBorders>
              <w:top w:val="nil"/>
              <w:left w:val="nil"/>
              <w:bottom w:val="nil"/>
              <w:right w:val="single" w:sz="2" w:space="0" w:color="auto"/>
            </w:tcBorders>
          </w:tcPr>
          <w:p w14:paraId="218F4473"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15</w:t>
            </w:r>
          </w:p>
        </w:tc>
        <w:tc>
          <w:tcPr>
            <w:tcW w:w="6659" w:type="dxa"/>
            <w:tcBorders>
              <w:top w:val="single" w:sz="2" w:space="0" w:color="auto"/>
              <w:left w:val="single" w:sz="2" w:space="0" w:color="auto"/>
              <w:bottom w:val="single" w:sz="2" w:space="0" w:color="auto"/>
              <w:right w:val="single" w:sz="2" w:space="0" w:color="auto"/>
            </w:tcBorders>
          </w:tcPr>
          <w:p w14:paraId="1041ACC6"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Implementing ‘Vital nature’ - Restoring, creating and improving habitat and enhancing biodiversity</w:t>
            </w:r>
          </w:p>
        </w:tc>
        <w:tc>
          <w:tcPr>
            <w:tcW w:w="992" w:type="dxa"/>
            <w:tcBorders>
              <w:top w:val="single" w:sz="2" w:space="0" w:color="auto"/>
              <w:left w:val="single" w:sz="2" w:space="0" w:color="auto"/>
              <w:bottom w:val="single" w:sz="2" w:space="0" w:color="auto"/>
              <w:right w:val="single" w:sz="2" w:space="0" w:color="auto"/>
            </w:tcBorders>
          </w:tcPr>
          <w:p w14:paraId="428DD5DC"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milestones</w:t>
            </w:r>
          </w:p>
        </w:tc>
        <w:tc>
          <w:tcPr>
            <w:tcW w:w="1263" w:type="dxa"/>
            <w:tcBorders>
              <w:top w:val="single" w:sz="2" w:space="0" w:color="auto"/>
              <w:left w:val="single" w:sz="2" w:space="0" w:color="auto"/>
              <w:bottom w:val="single" w:sz="2" w:space="0" w:color="auto"/>
              <w:right w:val="single" w:sz="2" w:space="0" w:color="auto"/>
            </w:tcBorders>
          </w:tcPr>
          <w:p w14:paraId="56524006" w14:textId="77777777" w:rsidR="00A237FD" w:rsidRPr="001E4D84" w:rsidRDefault="00A237FD" w:rsidP="00A237FD">
            <w:pPr>
              <w:jc w:val="right"/>
              <w:rPr>
                <w:rFonts w:ascii="Arial" w:hAnsi="Arial" w:cs="Arial"/>
                <w:b/>
                <w:sz w:val="16"/>
                <w:szCs w:val="16"/>
              </w:rPr>
            </w:pPr>
          </w:p>
        </w:tc>
        <w:tc>
          <w:tcPr>
            <w:tcW w:w="1262" w:type="dxa"/>
            <w:tcBorders>
              <w:top w:val="single" w:sz="2" w:space="0" w:color="auto"/>
              <w:left w:val="single" w:sz="2" w:space="0" w:color="auto"/>
              <w:bottom w:val="single" w:sz="4" w:space="0" w:color="auto"/>
              <w:right w:val="single" w:sz="2" w:space="0" w:color="auto"/>
            </w:tcBorders>
            <w:shd w:val="clear" w:color="auto" w:fill="70AD47" w:themeFill="accent6"/>
          </w:tcPr>
          <w:p w14:paraId="2C6EFD9F"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1048" w:type="dxa"/>
            <w:tcBorders>
              <w:top w:val="single" w:sz="2" w:space="0" w:color="auto"/>
              <w:left w:val="single" w:sz="2" w:space="0" w:color="auto"/>
              <w:bottom w:val="single" w:sz="2" w:space="0" w:color="auto"/>
              <w:right w:val="single" w:sz="2" w:space="0" w:color="auto"/>
            </w:tcBorders>
            <w:shd w:val="clear" w:color="auto" w:fill="70AD47" w:themeFill="accent6"/>
          </w:tcPr>
          <w:p w14:paraId="390495A1"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Green</w:t>
            </w:r>
          </w:p>
        </w:tc>
        <w:tc>
          <w:tcPr>
            <w:tcW w:w="1093" w:type="dxa"/>
            <w:tcBorders>
              <w:top w:val="single" w:sz="2" w:space="0" w:color="auto"/>
              <w:left w:val="single" w:sz="2" w:space="0" w:color="auto"/>
              <w:bottom w:val="single" w:sz="2" w:space="0" w:color="auto"/>
              <w:right w:val="single" w:sz="24" w:space="0" w:color="auto"/>
            </w:tcBorders>
            <w:shd w:val="clear" w:color="auto" w:fill="FFC000"/>
          </w:tcPr>
          <w:p w14:paraId="7FED054B"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w:t>
            </w:r>
          </w:p>
        </w:tc>
        <w:tc>
          <w:tcPr>
            <w:tcW w:w="1177" w:type="dxa"/>
            <w:tcBorders>
              <w:top w:val="single" w:sz="24" w:space="0" w:color="auto"/>
              <w:left w:val="single" w:sz="24" w:space="0" w:color="auto"/>
              <w:bottom w:val="single" w:sz="24" w:space="0" w:color="auto"/>
              <w:right w:val="single" w:sz="24" w:space="0" w:color="auto"/>
            </w:tcBorders>
            <w:shd w:val="clear" w:color="auto" w:fill="FFC000" w:themeFill="accent4"/>
          </w:tcPr>
          <w:p w14:paraId="42F11D36" w14:textId="77777777" w:rsidR="00A237FD" w:rsidRPr="001E4D84" w:rsidRDefault="00A237FD" w:rsidP="00044895">
            <w:pPr>
              <w:jc w:val="center"/>
              <w:rPr>
                <w:rFonts w:ascii="Arial" w:hAnsi="Arial" w:cs="Arial"/>
                <w:sz w:val="16"/>
                <w:szCs w:val="16"/>
              </w:rPr>
            </w:pPr>
            <w:r>
              <w:rPr>
                <w:rFonts w:ascii="Arial" w:hAnsi="Arial" w:cs="Arial"/>
                <w:sz w:val="16"/>
                <w:szCs w:val="16"/>
              </w:rPr>
              <w:t>Amber</w:t>
            </w:r>
          </w:p>
        </w:tc>
        <w:tc>
          <w:tcPr>
            <w:tcW w:w="990" w:type="dxa"/>
            <w:tcBorders>
              <w:top w:val="single" w:sz="4" w:space="0" w:color="auto"/>
              <w:left w:val="single" w:sz="24" w:space="0" w:color="auto"/>
              <w:bottom w:val="single" w:sz="4" w:space="0" w:color="auto"/>
              <w:right w:val="single" w:sz="4" w:space="0" w:color="auto"/>
            </w:tcBorders>
          </w:tcPr>
          <w:p w14:paraId="36FA69F9" w14:textId="77777777" w:rsidR="00A237FD" w:rsidRPr="001E4D84" w:rsidRDefault="00A237FD" w:rsidP="00A237FD">
            <w:pPr>
              <w:jc w:val="right"/>
              <w:rPr>
                <w:rFonts w:ascii="Arial" w:hAnsi="Arial" w:cs="Arial"/>
                <w:sz w:val="16"/>
                <w:szCs w:val="16"/>
              </w:rPr>
            </w:pPr>
          </w:p>
        </w:tc>
      </w:tr>
      <w:tr w:rsidR="00A237FD" w:rsidRPr="001E4D84" w14:paraId="5CAFDAD4" w14:textId="77777777" w:rsidTr="00B00500">
        <w:tc>
          <w:tcPr>
            <w:tcW w:w="967" w:type="dxa"/>
            <w:tcBorders>
              <w:top w:val="nil"/>
              <w:left w:val="nil"/>
              <w:bottom w:val="nil"/>
              <w:right w:val="single" w:sz="2" w:space="0" w:color="auto"/>
            </w:tcBorders>
          </w:tcPr>
          <w:p w14:paraId="4EAF13CA" w14:textId="77777777" w:rsidR="00A237FD" w:rsidRPr="001E4D84" w:rsidRDefault="00A237FD" w:rsidP="00A237FD">
            <w:pPr>
              <w:jc w:val="right"/>
              <w:rPr>
                <w:rFonts w:ascii="Arial" w:hAnsi="Arial" w:cs="Arial"/>
                <w:color w:val="0070C0"/>
                <w:sz w:val="20"/>
                <w:szCs w:val="18"/>
                <w:u w:val="single"/>
              </w:rPr>
            </w:pPr>
            <w:r w:rsidRPr="00CF61A3">
              <w:rPr>
                <w:rFonts w:ascii="Arial" w:hAnsi="Arial" w:cs="Arial"/>
                <w:sz w:val="20"/>
              </w:rPr>
              <w:t>Page 16</w:t>
            </w:r>
          </w:p>
        </w:tc>
        <w:tc>
          <w:tcPr>
            <w:tcW w:w="6659" w:type="dxa"/>
            <w:tcBorders>
              <w:top w:val="single" w:sz="2" w:space="0" w:color="auto"/>
              <w:left w:val="single" w:sz="2" w:space="0" w:color="auto"/>
              <w:bottom w:val="single" w:sz="2" w:space="0" w:color="auto"/>
              <w:right w:val="single" w:sz="2" w:space="0" w:color="auto"/>
            </w:tcBorders>
          </w:tcPr>
          <w:p w14:paraId="2D971B47"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Build ecosystem resilience by improving the conservation status of the features on protected sites working with our partners </w:t>
            </w:r>
            <w:r w:rsidRPr="001E4D84">
              <w:rPr>
                <w:rFonts w:ascii="Arial" w:hAnsi="Arial" w:cs="Arial"/>
                <w:sz w:val="14"/>
                <w:szCs w:val="20"/>
              </w:rPr>
              <w:t>[MP]</w:t>
            </w:r>
          </w:p>
        </w:tc>
        <w:tc>
          <w:tcPr>
            <w:tcW w:w="992" w:type="dxa"/>
            <w:tcBorders>
              <w:top w:val="single" w:sz="2" w:space="0" w:color="auto"/>
              <w:left w:val="single" w:sz="2" w:space="0" w:color="auto"/>
              <w:bottom w:val="single" w:sz="2" w:space="0" w:color="auto"/>
              <w:right w:val="single" w:sz="2" w:space="0" w:color="auto"/>
            </w:tcBorders>
          </w:tcPr>
          <w:p w14:paraId="18FE460A" w14:textId="77777777" w:rsidR="00A237FD" w:rsidRPr="001E4D84" w:rsidRDefault="00A237FD" w:rsidP="00A237FD">
            <w:pPr>
              <w:jc w:val="center"/>
              <w:rPr>
                <w:rFonts w:ascii="Arial" w:hAnsi="Arial" w:cs="Arial"/>
                <w:sz w:val="18"/>
                <w:szCs w:val="18"/>
              </w:rPr>
            </w:pPr>
            <w:r w:rsidRPr="001E4D84">
              <w:rPr>
                <w:rFonts w:ascii="Arial" w:hAnsi="Arial" w:cs="Arial"/>
                <w:sz w:val="16"/>
                <w:szCs w:val="18"/>
              </w:rPr>
              <w:t>actions %</w:t>
            </w:r>
          </w:p>
        </w:tc>
        <w:tc>
          <w:tcPr>
            <w:tcW w:w="1263" w:type="dxa"/>
            <w:tcBorders>
              <w:top w:val="single" w:sz="2" w:space="0" w:color="auto"/>
              <w:left w:val="single" w:sz="2" w:space="0" w:color="auto"/>
              <w:bottom w:val="single" w:sz="2" w:space="0" w:color="auto"/>
              <w:right w:val="single" w:sz="2" w:space="0" w:color="auto"/>
            </w:tcBorders>
          </w:tcPr>
          <w:p w14:paraId="6DD1BFE7" w14:textId="77777777" w:rsidR="00A237FD" w:rsidRPr="001E4D84" w:rsidRDefault="00A237FD" w:rsidP="00A237FD">
            <w:pPr>
              <w:jc w:val="right"/>
              <w:rPr>
                <w:rFonts w:ascii="Arial" w:hAnsi="Arial" w:cs="Arial"/>
                <w:b/>
                <w:sz w:val="18"/>
                <w:szCs w:val="18"/>
              </w:rPr>
            </w:pPr>
          </w:p>
        </w:tc>
        <w:tc>
          <w:tcPr>
            <w:tcW w:w="1262" w:type="dxa"/>
            <w:tcBorders>
              <w:top w:val="single" w:sz="4" w:space="0" w:color="auto"/>
              <w:left w:val="single" w:sz="2" w:space="0" w:color="auto"/>
              <w:bottom w:val="single" w:sz="2" w:space="0" w:color="auto"/>
              <w:right w:val="single" w:sz="2" w:space="0" w:color="auto"/>
            </w:tcBorders>
            <w:shd w:val="clear" w:color="auto" w:fill="FF0000"/>
          </w:tcPr>
          <w:p w14:paraId="22BBEBB1"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Red, 67%</w:t>
            </w:r>
          </w:p>
        </w:tc>
        <w:tc>
          <w:tcPr>
            <w:tcW w:w="1048" w:type="dxa"/>
            <w:tcBorders>
              <w:top w:val="single" w:sz="2" w:space="0" w:color="auto"/>
              <w:left w:val="single" w:sz="2" w:space="0" w:color="auto"/>
              <w:bottom w:val="single" w:sz="2" w:space="0" w:color="auto"/>
              <w:right w:val="single" w:sz="2" w:space="0" w:color="auto"/>
            </w:tcBorders>
            <w:shd w:val="clear" w:color="auto" w:fill="70AD47" w:themeFill="accent6"/>
          </w:tcPr>
          <w:p w14:paraId="1E4DB900" w14:textId="77777777" w:rsidR="00A237FD" w:rsidRPr="001E4D84" w:rsidRDefault="00A237FD" w:rsidP="00A237FD">
            <w:pPr>
              <w:jc w:val="center"/>
              <w:rPr>
                <w:rFonts w:ascii="Arial" w:hAnsi="Arial" w:cs="Arial"/>
                <w:sz w:val="18"/>
                <w:szCs w:val="18"/>
              </w:rPr>
            </w:pPr>
            <w:r w:rsidRPr="001E4D84">
              <w:rPr>
                <w:rFonts w:ascii="Arial" w:hAnsi="Arial" w:cs="Arial"/>
                <w:sz w:val="16"/>
                <w:szCs w:val="16"/>
              </w:rPr>
              <w:t>Green, 24%</w:t>
            </w:r>
          </w:p>
        </w:tc>
        <w:tc>
          <w:tcPr>
            <w:tcW w:w="1093" w:type="dxa"/>
            <w:tcBorders>
              <w:top w:val="single" w:sz="2" w:space="0" w:color="auto"/>
              <w:left w:val="single" w:sz="2" w:space="0" w:color="auto"/>
              <w:bottom w:val="single" w:sz="2" w:space="0" w:color="auto"/>
              <w:right w:val="single" w:sz="24" w:space="0" w:color="auto"/>
            </w:tcBorders>
            <w:shd w:val="clear" w:color="auto" w:fill="70AD47" w:themeFill="accent6"/>
          </w:tcPr>
          <w:p w14:paraId="26BEE45B"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r w:rsidRPr="001E4D84">
              <w:rPr>
                <w:rFonts w:ascii="Arial" w:hAnsi="Arial" w:cs="Arial"/>
                <w:sz w:val="18"/>
                <w:szCs w:val="18"/>
              </w:rPr>
              <w:t xml:space="preserve"> </w:t>
            </w:r>
            <w:r w:rsidRPr="001E4D84">
              <w:rPr>
                <w:rFonts w:ascii="Arial" w:hAnsi="Arial" w:cs="Arial"/>
                <w:sz w:val="16"/>
                <w:szCs w:val="16"/>
              </w:rPr>
              <w:t>34</w:t>
            </w:r>
            <w:r w:rsidRPr="001E4D84">
              <w:rPr>
                <w:rFonts w:ascii="Arial" w:hAnsi="Arial" w:cs="Arial"/>
                <w:sz w:val="18"/>
                <w:szCs w:val="18"/>
              </w:rPr>
              <w:t>%</w:t>
            </w:r>
          </w:p>
        </w:tc>
        <w:tc>
          <w:tcPr>
            <w:tcW w:w="1177" w:type="dxa"/>
            <w:tcBorders>
              <w:top w:val="single" w:sz="24" w:space="0" w:color="auto"/>
              <w:left w:val="single" w:sz="24" w:space="0" w:color="auto"/>
              <w:bottom w:val="single" w:sz="24" w:space="0" w:color="auto"/>
              <w:right w:val="single" w:sz="24" w:space="0" w:color="auto"/>
            </w:tcBorders>
            <w:shd w:val="clear" w:color="auto" w:fill="BCC63A"/>
          </w:tcPr>
          <w:p w14:paraId="044B491C" w14:textId="77777777" w:rsidR="00A237FD" w:rsidRPr="001E4D84" w:rsidRDefault="000F483D" w:rsidP="00044895">
            <w:pPr>
              <w:jc w:val="center"/>
              <w:rPr>
                <w:rFonts w:ascii="Arial" w:hAnsi="Arial" w:cs="Arial"/>
                <w:sz w:val="18"/>
                <w:szCs w:val="18"/>
              </w:rPr>
            </w:pPr>
            <w:r w:rsidRPr="000F483D">
              <w:rPr>
                <w:rFonts w:ascii="Arial" w:hAnsi="Arial" w:cs="Arial"/>
                <w:sz w:val="16"/>
                <w:szCs w:val="16"/>
              </w:rPr>
              <w:t>Amber/Green</w:t>
            </w:r>
          </w:p>
        </w:tc>
        <w:tc>
          <w:tcPr>
            <w:tcW w:w="990" w:type="dxa"/>
            <w:tcBorders>
              <w:top w:val="single" w:sz="4" w:space="0" w:color="auto"/>
              <w:left w:val="single" w:sz="24" w:space="0" w:color="auto"/>
              <w:bottom w:val="single" w:sz="4" w:space="0" w:color="auto"/>
              <w:right w:val="single" w:sz="4" w:space="0" w:color="auto"/>
            </w:tcBorders>
          </w:tcPr>
          <w:p w14:paraId="574066AD" w14:textId="77777777" w:rsidR="00A237FD" w:rsidRPr="001E4D84" w:rsidRDefault="00A237FD" w:rsidP="00A237FD">
            <w:pPr>
              <w:jc w:val="right"/>
              <w:rPr>
                <w:rFonts w:ascii="Arial" w:hAnsi="Arial" w:cs="Arial"/>
                <w:sz w:val="18"/>
                <w:szCs w:val="18"/>
              </w:rPr>
            </w:pPr>
          </w:p>
        </w:tc>
      </w:tr>
      <w:tr w:rsidR="00A237FD" w:rsidRPr="001E4D84" w14:paraId="6E971986" w14:textId="77777777" w:rsidTr="00F078B5">
        <w:tc>
          <w:tcPr>
            <w:tcW w:w="967" w:type="dxa"/>
            <w:tcBorders>
              <w:top w:val="nil"/>
              <w:left w:val="nil"/>
              <w:bottom w:val="nil"/>
              <w:right w:val="single" w:sz="2" w:space="0" w:color="auto"/>
            </w:tcBorders>
          </w:tcPr>
          <w:p w14:paraId="616AEB01"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17</w:t>
            </w:r>
          </w:p>
        </w:tc>
        <w:tc>
          <w:tcPr>
            <w:tcW w:w="6659" w:type="dxa"/>
            <w:tcBorders>
              <w:top w:val="single" w:sz="2" w:space="0" w:color="auto"/>
              <w:left w:val="single" w:sz="2" w:space="0" w:color="auto"/>
              <w:bottom w:val="single" w:sz="2" w:space="0" w:color="auto"/>
              <w:right w:val="single" w:sz="2" w:space="0" w:color="auto"/>
            </w:tcBorders>
          </w:tcPr>
          <w:p w14:paraId="5DC66618"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River restoration plans and fisheries connectivity and habitat</w:t>
            </w:r>
          </w:p>
        </w:tc>
        <w:tc>
          <w:tcPr>
            <w:tcW w:w="992" w:type="dxa"/>
            <w:tcBorders>
              <w:top w:val="single" w:sz="2" w:space="0" w:color="auto"/>
              <w:left w:val="single" w:sz="2" w:space="0" w:color="auto"/>
              <w:bottom w:val="single" w:sz="2" w:space="0" w:color="auto"/>
              <w:right w:val="single" w:sz="2" w:space="0" w:color="auto"/>
            </w:tcBorders>
          </w:tcPr>
          <w:p w14:paraId="1F4793AB"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 plans</w:t>
            </w:r>
          </w:p>
        </w:tc>
        <w:tc>
          <w:tcPr>
            <w:tcW w:w="1263" w:type="dxa"/>
            <w:tcBorders>
              <w:top w:val="single" w:sz="2" w:space="0" w:color="auto"/>
              <w:left w:val="single" w:sz="2" w:space="0" w:color="auto"/>
              <w:bottom w:val="single" w:sz="2" w:space="0" w:color="auto"/>
              <w:right w:val="single" w:sz="2" w:space="0" w:color="auto"/>
            </w:tcBorders>
          </w:tcPr>
          <w:p w14:paraId="17F8BEA5" w14:textId="77777777" w:rsidR="00A237FD" w:rsidRPr="001E4D84" w:rsidRDefault="00A237FD" w:rsidP="00A237FD">
            <w:pPr>
              <w:jc w:val="right"/>
              <w:rPr>
                <w:rFonts w:ascii="Arial" w:hAnsi="Arial" w:cs="Arial"/>
                <w:b/>
                <w:sz w:val="18"/>
                <w:szCs w:val="18"/>
              </w:rPr>
            </w:pPr>
          </w:p>
        </w:tc>
        <w:tc>
          <w:tcPr>
            <w:tcW w:w="1262" w:type="dxa"/>
            <w:tcBorders>
              <w:top w:val="single" w:sz="2" w:space="0" w:color="auto"/>
              <w:left w:val="single" w:sz="2" w:space="0" w:color="auto"/>
              <w:bottom w:val="single" w:sz="2" w:space="0" w:color="auto"/>
              <w:right w:val="single" w:sz="2" w:space="0" w:color="auto"/>
            </w:tcBorders>
            <w:shd w:val="clear" w:color="auto" w:fill="auto"/>
          </w:tcPr>
          <w:p w14:paraId="3CB68A45" w14:textId="77777777" w:rsidR="00A237FD" w:rsidRPr="001E4D84" w:rsidRDefault="00A237FD" w:rsidP="00A237FD">
            <w:pPr>
              <w:jc w:val="center"/>
              <w:rPr>
                <w:rFonts w:ascii="Arial" w:hAnsi="Arial" w:cs="Arial"/>
                <w:sz w:val="16"/>
                <w:szCs w:val="16"/>
              </w:rPr>
            </w:pPr>
          </w:p>
        </w:tc>
        <w:tc>
          <w:tcPr>
            <w:tcW w:w="1048" w:type="dxa"/>
            <w:tcBorders>
              <w:top w:val="single" w:sz="2" w:space="0" w:color="auto"/>
              <w:left w:val="single" w:sz="2" w:space="0" w:color="auto"/>
              <w:bottom w:val="single" w:sz="2" w:space="0" w:color="auto"/>
              <w:right w:val="single" w:sz="2" w:space="0" w:color="auto"/>
            </w:tcBorders>
            <w:shd w:val="clear" w:color="auto" w:fill="70AD47" w:themeFill="accent6"/>
          </w:tcPr>
          <w:p w14:paraId="41E35A19"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Green, 4</w:t>
            </w:r>
          </w:p>
        </w:tc>
        <w:tc>
          <w:tcPr>
            <w:tcW w:w="1093" w:type="dxa"/>
            <w:tcBorders>
              <w:top w:val="single" w:sz="2" w:space="0" w:color="auto"/>
              <w:left w:val="single" w:sz="2" w:space="0" w:color="auto"/>
              <w:bottom w:val="single" w:sz="2" w:space="0" w:color="auto"/>
              <w:right w:val="single" w:sz="24" w:space="0" w:color="auto"/>
            </w:tcBorders>
          </w:tcPr>
          <w:p w14:paraId="4A04538A" w14:textId="77777777" w:rsidR="00A237FD" w:rsidRPr="001E4D84" w:rsidRDefault="00A237FD" w:rsidP="00044895">
            <w:pPr>
              <w:jc w:val="center"/>
              <w:rPr>
                <w:rFonts w:ascii="Arial" w:hAnsi="Arial" w:cs="Arial"/>
                <w:sz w:val="18"/>
                <w:szCs w:val="18"/>
              </w:rPr>
            </w:pPr>
            <w:r w:rsidRPr="001E4D84">
              <w:rPr>
                <w:rFonts w:ascii="Arial" w:hAnsi="Arial" w:cs="Arial"/>
                <w:sz w:val="18"/>
                <w:szCs w:val="18"/>
              </w:rPr>
              <w:t>See detail</w:t>
            </w:r>
          </w:p>
        </w:tc>
        <w:tc>
          <w:tcPr>
            <w:tcW w:w="1177" w:type="dxa"/>
            <w:tcBorders>
              <w:top w:val="single" w:sz="24" w:space="0" w:color="auto"/>
              <w:left w:val="single" w:sz="24" w:space="0" w:color="auto"/>
              <w:bottom w:val="single" w:sz="24" w:space="0" w:color="auto"/>
              <w:right w:val="single" w:sz="24" w:space="0" w:color="auto"/>
            </w:tcBorders>
            <w:shd w:val="clear" w:color="auto" w:fill="FF0000"/>
          </w:tcPr>
          <w:p w14:paraId="2305A289" w14:textId="77777777" w:rsidR="00A237FD" w:rsidRPr="00044895" w:rsidRDefault="00F078B5" w:rsidP="00044895">
            <w:pPr>
              <w:jc w:val="center"/>
              <w:rPr>
                <w:rFonts w:ascii="Arial" w:hAnsi="Arial" w:cs="Arial"/>
                <w:sz w:val="16"/>
                <w:szCs w:val="16"/>
              </w:rPr>
            </w:pPr>
            <w:r>
              <w:rPr>
                <w:rFonts w:ascii="Arial" w:hAnsi="Arial" w:cs="Arial"/>
                <w:sz w:val="16"/>
                <w:szCs w:val="16"/>
              </w:rPr>
              <w:t>Red, 5</w:t>
            </w:r>
          </w:p>
        </w:tc>
        <w:tc>
          <w:tcPr>
            <w:tcW w:w="990" w:type="dxa"/>
            <w:tcBorders>
              <w:top w:val="single" w:sz="4" w:space="0" w:color="auto"/>
              <w:left w:val="single" w:sz="24" w:space="0" w:color="auto"/>
              <w:bottom w:val="single" w:sz="4" w:space="0" w:color="auto"/>
              <w:right w:val="single" w:sz="4" w:space="0" w:color="auto"/>
            </w:tcBorders>
          </w:tcPr>
          <w:p w14:paraId="2A392D99" w14:textId="77777777" w:rsidR="00A237FD" w:rsidRPr="001E4D84" w:rsidRDefault="00A237FD" w:rsidP="00A237FD">
            <w:pPr>
              <w:jc w:val="right"/>
              <w:rPr>
                <w:rFonts w:ascii="Arial" w:hAnsi="Arial" w:cs="Arial"/>
                <w:sz w:val="18"/>
                <w:szCs w:val="18"/>
              </w:rPr>
            </w:pPr>
          </w:p>
        </w:tc>
      </w:tr>
      <w:tr w:rsidR="00A237FD" w:rsidRPr="001E4D84" w14:paraId="1758BDF3" w14:textId="77777777" w:rsidTr="00B00500">
        <w:tc>
          <w:tcPr>
            <w:tcW w:w="967" w:type="dxa"/>
            <w:tcBorders>
              <w:top w:val="nil"/>
              <w:left w:val="nil"/>
              <w:bottom w:val="nil"/>
              <w:right w:val="single" w:sz="2" w:space="0" w:color="auto"/>
            </w:tcBorders>
          </w:tcPr>
          <w:p w14:paraId="35BB2CCE"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18</w:t>
            </w:r>
          </w:p>
        </w:tc>
        <w:tc>
          <w:tcPr>
            <w:tcW w:w="6659" w:type="dxa"/>
            <w:tcBorders>
              <w:top w:val="single" w:sz="2" w:space="0" w:color="auto"/>
              <w:left w:val="single" w:sz="2" w:space="0" w:color="auto"/>
              <w:bottom w:val="single" w:sz="2" w:space="0" w:color="auto"/>
              <w:right w:val="single" w:sz="2" w:space="0" w:color="auto"/>
            </w:tcBorders>
          </w:tcPr>
          <w:p w14:paraId="68B2AFE1"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Monitoring and addressing tree and plant health issues  </w:t>
            </w:r>
          </w:p>
        </w:tc>
        <w:tc>
          <w:tcPr>
            <w:tcW w:w="992" w:type="dxa"/>
            <w:tcBorders>
              <w:top w:val="single" w:sz="2" w:space="0" w:color="auto"/>
              <w:left w:val="single" w:sz="2" w:space="0" w:color="auto"/>
              <w:bottom w:val="single" w:sz="2" w:space="0" w:color="auto"/>
              <w:right w:val="single" w:sz="2" w:space="0" w:color="auto"/>
            </w:tcBorders>
          </w:tcPr>
          <w:p w14:paraId="2A122ACC"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mixed</w:t>
            </w:r>
          </w:p>
        </w:tc>
        <w:tc>
          <w:tcPr>
            <w:tcW w:w="1263" w:type="dxa"/>
            <w:tcBorders>
              <w:top w:val="single" w:sz="2" w:space="0" w:color="auto"/>
              <w:left w:val="single" w:sz="2" w:space="0" w:color="auto"/>
              <w:bottom w:val="single" w:sz="2" w:space="0" w:color="auto"/>
              <w:right w:val="single" w:sz="2" w:space="0" w:color="auto"/>
            </w:tcBorders>
          </w:tcPr>
          <w:p w14:paraId="1600A8B5" w14:textId="77777777" w:rsidR="00A237FD" w:rsidRPr="001E4D84" w:rsidRDefault="00A237FD" w:rsidP="00A237FD">
            <w:pPr>
              <w:jc w:val="right"/>
              <w:rPr>
                <w:rFonts w:ascii="Arial" w:hAnsi="Arial" w:cs="Arial"/>
                <w:b/>
                <w:sz w:val="18"/>
                <w:szCs w:val="18"/>
              </w:rPr>
            </w:pPr>
          </w:p>
        </w:tc>
        <w:tc>
          <w:tcPr>
            <w:tcW w:w="1262" w:type="dxa"/>
            <w:tcBorders>
              <w:top w:val="single" w:sz="2" w:space="0" w:color="auto"/>
              <w:left w:val="single" w:sz="2" w:space="0" w:color="auto"/>
              <w:bottom w:val="single" w:sz="2" w:space="0" w:color="auto"/>
              <w:right w:val="single" w:sz="2" w:space="0" w:color="auto"/>
            </w:tcBorders>
            <w:shd w:val="clear" w:color="auto" w:fill="FFFFFF" w:themeFill="background1"/>
          </w:tcPr>
          <w:p w14:paraId="3254DE01" w14:textId="77777777" w:rsidR="00A237FD" w:rsidRPr="001E4D84" w:rsidRDefault="00A237FD" w:rsidP="00A237FD">
            <w:pPr>
              <w:jc w:val="center"/>
              <w:rPr>
                <w:rFonts w:ascii="Arial" w:hAnsi="Arial" w:cs="Arial"/>
                <w:sz w:val="16"/>
                <w:szCs w:val="16"/>
              </w:rPr>
            </w:pPr>
          </w:p>
        </w:tc>
        <w:tc>
          <w:tcPr>
            <w:tcW w:w="1048" w:type="dxa"/>
            <w:tcBorders>
              <w:top w:val="single" w:sz="2" w:space="0" w:color="auto"/>
              <w:left w:val="single" w:sz="2" w:space="0" w:color="auto"/>
              <w:bottom w:val="single" w:sz="2" w:space="0" w:color="auto"/>
              <w:right w:val="single" w:sz="2" w:space="0" w:color="auto"/>
            </w:tcBorders>
            <w:shd w:val="clear" w:color="auto" w:fill="FFC000"/>
          </w:tcPr>
          <w:p w14:paraId="7CD59351" w14:textId="77777777" w:rsidR="00A237FD" w:rsidRPr="000F483D" w:rsidRDefault="00A237FD" w:rsidP="000F483D">
            <w:pPr>
              <w:jc w:val="right"/>
              <w:rPr>
                <w:rFonts w:ascii="Arial" w:hAnsi="Arial" w:cs="Arial"/>
                <w:sz w:val="16"/>
                <w:szCs w:val="16"/>
              </w:rPr>
            </w:pPr>
            <w:r w:rsidRPr="000F483D">
              <w:rPr>
                <w:rFonts w:ascii="Arial" w:hAnsi="Arial" w:cs="Arial"/>
                <w:sz w:val="16"/>
                <w:szCs w:val="16"/>
              </w:rPr>
              <w:t>Amber</w:t>
            </w:r>
          </w:p>
        </w:tc>
        <w:tc>
          <w:tcPr>
            <w:tcW w:w="1093" w:type="dxa"/>
            <w:tcBorders>
              <w:top w:val="single" w:sz="2" w:space="0" w:color="auto"/>
              <w:left w:val="single" w:sz="2" w:space="0" w:color="auto"/>
              <w:bottom w:val="single" w:sz="2" w:space="0" w:color="auto"/>
              <w:right w:val="single" w:sz="24" w:space="0" w:color="auto"/>
            </w:tcBorders>
            <w:shd w:val="clear" w:color="auto" w:fill="FF0000"/>
          </w:tcPr>
          <w:p w14:paraId="28818B28" w14:textId="77777777" w:rsidR="00A237FD" w:rsidRPr="000F483D" w:rsidRDefault="00A237FD" w:rsidP="00044895">
            <w:pPr>
              <w:jc w:val="center"/>
              <w:rPr>
                <w:rFonts w:ascii="Arial" w:hAnsi="Arial" w:cs="Arial"/>
                <w:sz w:val="16"/>
                <w:szCs w:val="16"/>
              </w:rPr>
            </w:pPr>
            <w:r w:rsidRPr="000F483D">
              <w:rPr>
                <w:rFonts w:ascii="Arial" w:hAnsi="Arial" w:cs="Arial"/>
                <w:sz w:val="16"/>
                <w:szCs w:val="16"/>
              </w:rPr>
              <w:t>Red</w:t>
            </w:r>
          </w:p>
        </w:tc>
        <w:tc>
          <w:tcPr>
            <w:tcW w:w="1177" w:type="dxa"/>
            <w:tcBorders>
              <w:top w:val="single" w:sz="24" w:space="0" w:color="auto"/>
              <w:left w:val="single" w:sz="24" w:space="0" w:color="auto"/>
              <w:bottom w:val="single" w:sz="24" w:space="0" w:color="auto"/>
              <w:right w:val="single" w:sz="24" w:space="0" w:color="auto"/>
            </w:tcBorders>
            <w:shd w:val="clear" w:color="auto" w:fill="FF0000"/>
          </w:tcPr>
          <w:p w14:paraId="0CC43368" w14:textId="77777777" w:rsidR="00A237FD" w:rsidRPr="000F483D" w:rsidRDefault="000F483D" w:rsidP="00044895">
            <w:pPr>
              <w:jc w:val="center"/>
              <w:rPr>
                <w:rFonts w:ascii="Arial" w:hAnsi="Arial" w:cs="Arial"/>
                <w:sz w:val="16"/>
                <w:szCs w:val="16"/>
              </w:rPr>
            </w:pPr>
            <w:r w:rsidRPr="000F483D">
              <w:rPr>
                <w:rFonts w:ascii="Arial" w:hAnsi="Arial" w:cs="Arial"/>
                <w:sz w:val="16"/>
                <w:szCs w:val="16"/>
              </w:rPr>
              <w:t>Red</w:t>
            </w:r>
          </w:p>
        </w:tc>
        <w:tc>
          <w:tcPr>
            <w:tcW w:w="990" w:type="dxa"/>
            <w:tcBorders>
              <w:top w:val="single" w:sz="4" w:space="0" w:color="auto"/>
              <w:left w:val="single" w:sz="24" w:space="0" w:color="auto"/>
              <w:bottom w:val="single" w:sz="4" w:space="0" w:color="auto"/>
              <w:right w:val="single" w:sz="4" w:space="0" w:color="auto"/>
            </w:tcBorders>
          </w:tcPr>
          <w:p w14:paraId="5DF4E742" w14:textId="77777777" w:rsidR="00A237FD" w:rsidRPr="000F483D" w:rsidRDefault="00A237FD" w:rsidP="00A237FD">
            <w:pPr>
              <w:jc w:val="right"/>
              <w:rPr>
                <w:rFonts w:ascii="Arial" w:hAnsi="Arial" w:cs="Arial"/>
                <w:sz w:val="16"/>
                <w:szCs w:val="16"/>
              </w:rPr>
            </w:pPr>
          </w:p>
        </w:tc>
      </w:tr>
    </w:tbl>
    <w:p w14:paraId="427BC721" w14:textId="77777777" w:rsidR="00A237FD" w:rsidRPr="001E4D84" w:rsidRDefault="00A237FD" w:rsidP="00A237FD">
      <w:pPr>
        <w:spacing w:line="240" w:lineRule="auto"/>
        <w:rPr>
          <w:rFonts w:ascii="Arial" w:hAnsi="Arial" w:cs="Arial"/>
          <w:b/>
          <w:color w:val="2E74B5" w:themeColor="accent5" w:themeShade="BF"/>
          <w:sz w:val="24"/>
        </w:rPr>
      </w:pPr>
      <w:r w:rsidRPr="001E4D84">
        <w:rPr>
          <w:rFonts w:ascii="Arial" w:hAnsi="Arial" w:cs="Arial"/>
          <w:b/>
          <w:color w:val="2E74B5" w:themeColor="accent5" w:themeShade="BF"/>
          <w:sz w:val="24"/>
        </w:rPr>
        <w:t>Reduce the risk to people &amp; communities from environmental hazards like flooding &amp; pollution</w:t>
      </w:r>
    </w:p>
    <w:tbl>
      <w:tblPr>
        <w:tblStyle w:val="TableGrid"/>
        <w:tblpPr w:leftFromText="180" w:rightFromText="180" w:vertAnchor="text" w:tblpY="1"/>
        <w:tblOverlap w:val="never"/>
        <w:tblW w:w="15451" w:type="dxa"/>
        <w:tblLayout w:type="fixed"/>
        <w:tblLook w:val="04A0" w:firstRow="1" w:lastRow="0" w:firstColumn="1" w:lastColumn="0" w:noHBand="0" w:noVBand="1"/>
      </w:tblPr>
      <w:tblGrid>
        <w:gridCol w:w="958"/>
        <w:gridCol w:w="6893"/>
        <w:gridCol w:w="928"/>
        <w:gridCol w:w="1245"/>
        <w:gridCol w:w="1316"/>
        <w:gridCol w:w="993"/>
        <w:gridCol w:w="1160"/>
        <w:gridCol w:w="979"/>
        <w:gridCol w:w="979"/>
      </w:tblGrid>
      <w:tr w:rsidR="00A237FD" w:rsidRPr="001E4D84" w14:paraId="413B6ADB" w14:textId="77777777" w:rsidTr="00A237FD">
        <w:trPr>
          <w:trHeight w:val="77"/>
        </w:trPr>
        <w:tc>
          <w:tcPr>
            <w:tcW w:w="958" w:type="dxa"/>
            <w:tcBorders>
              <w:top w:val="nil"/>
              <w:left w:val="nil"/>
              <w:bottom w:val="nil"/>
              <w:right w:val="nil"/>
            </w:tcBorders>
          </w:tcPr>
          <w:p w14:paraId="21930B24" w14:textId="77777777" w:rsidR="00A237FD" w:rsidRPr="001E4D84" w:rsidRDefault="00A237FD" w:rsidP="00A237FD">
            <w:pPr>
              <w:jc w:val="right"/>
              <w:rPr>
                <w:rFonts w:ascii="Arial" w:hAnsi="Arial" w:cs="Arial"/>
                <w:sz w:val="18"/>
                <w:szCs w:val="18"/>
              </w:rPr>
            </w:pPr>
          </w:p>
        </w:tc>
        <w:tc>
          <w:tcPr>
            <w:tcW w:w="6893" w:type="dxa"/>
            <w:vMerge w:val="restart"/>
            <w:tcBorders>
              <w:top w:val="nil"/>
              <w:left w:val="nil"/>
              <w:right w:val="single" w:sz="2" w:space="0" w:color="auto"/>
            </w:tcBorders>
          </w:tcPr>
          <w:p w14:paraId="211F28DD" w14:textId="77777777" w:rsidR="00A237FD" w:rsidRPr="001E4D84" w:rsidRDefault="00A237FD" w:rsidP="00A237FD">
            <w:pPr>
              <w:jc w:val="right"/>
              <w:rPr>
                <w:rFonts w:ascii="Arial" w:hAnsi="Arial" w:cs="Arial"/>
                <w:sz w:val="18"/>
                <w:szCs w:val="18"/>
              </w:rPr>
            </w:pPr>
          </w:p>
        </w:tc>
        <w:tc>
          <w:tcPr>
            <w:tcW w:w="928" w:type="dxa"/>
            <w:vMerge w:val="restart"/>
            <w:tcBorders>
              <w:top w:val="single" w:sz="2" w:space="0" w:color="auto"/>
              <w:left w:val="single" w:sz="2" w:space="0" w:color="auto"/>
              <w:right w:val="single" w:sz="2" w:space="0" w:color="auto"/>
            </w:tcBorders>
          </w:tcPr>
          <w:p w14:paraId="436F7662"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45" w:type="dxa"/>
            <w:vMerge w:val="restart"/>
            <w:tcBorders>
              <w:top w:val="single" w:sz="2" w:space="0" w:color="auto"/>
              <w:left w:val="single" w:sz="2" w:space="0" w:color="auto"/>
              <w:right w:val="single" w:sz="2" w:space="0" w:color="auto"/>
            </w:tcBorders>
          </w:tcPr>
          <w:p w14:paraId="261D6E1C"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316" w:type="dxa"/>
            <w:vMerge w:val="restart"/>
            <w:tcBorders>
              <w:top w:val="single" w:sz="2" w:space="0" w:color="auto"/>
              <w:left w:val="single" w:sz="2" w:space="0" w:color="auto"/>
              <w:right w:val="single" w:sz="2" w:space="0" w:color="auto"/>
            </w:tcBorders>
          </w:tcPr>
          <w:p w14:paraId="52160036"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111" w:type="dxa"/>
            <w:gridSpan w:val="4"/>
            <w:tcBorders>
              <w:top w:val="single" w:sz="24" w:space="0" w:color="auto"/>
              <w:left w:val="single" w:sz="24" w:space="0" w:color="auto"/>
              <w:bottom w:val="single" w:sz="24" w:space="0" w:color="auto"/>
              <w:right w:val="single" w:sz="24" w:space="0" w:color="auto"/>
            </w:tcBorders>
          </w:tcPr>
          <w:p w14:paraId="311301DE"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42F168BE" w14:textId="77777777" w:rsidTr="00A237FD">
        <w:tc>
          <w:tcPr>
            <w:tcW w:w="958" w:type="dxa"/>
            <w:tcBorders>
              <w:top w:val="nil"/>
              <w:left w:val="nil"/>
              <w:bottom w:val="nil"/>
              <w:right w:val="nil"/>
            </w:tcBorders>
          </w:tcPr>
          <w:p w14:paraId="1F7F18CB" w14:textId="77777777" w:rsidR="00A237FD" w:rsidRPr="001E4D84" w:rsidRDefault="00A237FD" w:rsidP="00A237FD">
            <w:pPr>
              <w:jc w:val="right"/>
              <w:rPr>
                <w:rFonts w:ascii="Arial" w:hAnsi="Arial" w:cs="Arial"/>
                <w:sz w:val="18"/>
                <w:szCs w:val="18"/>
              </w:rPr>
            </w:pPr>
          </w:p>
        </w:tc>
        <w:tc>
          <w:tcPr>
            <w:tcW w:w="6893" w:type="dxa"/>
            <w:vMerge/>
            <w:tcBorders>
              <w:left w:val="nil"/>
              <w:bottom w:val="single" w:sz="2" w:space="0" w:color="auto"/>
              <w:right w:val="single" w:sz="2" w:space="0" w:color="auto"/>
            </w:tcBorders>
          </w:tcPr>
          <w:p w14:paraId="69E6F74A" w14:textId="77777777" w:rsidR="00A237FD" w:rsidRPr="001E4D84" w:rsidRDefault="00A237FD" w:rsidP="00A237FD">
            <w:pPr>
              <w:jc w:val="right"/>
              <w:rPr>
                <w:rFonts w:ascii="Arial" w:hAnsi="Arial" w:cs="Arial"/>
                <w:sz w:val="18"/>
                <w:szCs w:val="18"/>
              </w:rPr>
            </w:pPr>
          </w:p>
        </w:tc>
        <w:tc>
          <w:tcPr>
            <w:tcW w:w="928" w:type="dxa"/>
            <w:vMerge/>
            <w:tcBorders>
              <w:left w:val="single" w:sz="2" w:space="0" w:color="auto"/>
              <w:bottom w:val="single" w:sz="2" w:space="0" w:color="auto"/>
              <w:right w:val="single" w:sz="2" w:space="0" w:color="auto"/>
            </w:tcBorders>
          </w:tcPr>
          <w:p w14:paraId="5CA9C007" w14:textId="77777777" w:rsidR="00A237FD" w:rsidRPr="001E4D84" w:rsidRDefault="00A237FD" w:rsidP="00A237FD">
            <w:pPr>
              <w:jc w:val="right"/>
              <w:rPr>
                <w:rFonts w:ascii="Arial" w:hAnsi="Arial" w:cs="Arial"/>
                <w:sz w:val="18"/>
                <w:szCs w:val="18"/>
              </w:rPr>
            </w:pPr>
          </w:p>
        </w:tc>
        <w:tc>
          <w:tcPr>
            <w:tcW w:w="1245" w:type="dxa"/>
            <w:vMerge/>
            <w:tcBorders>
              <w:left w:val="single" w:sz="2" w:space="0" w:color="auto"/>
              <w:bottom w:val="single" w:sz="2" w:space="0" w:color="auto"/>
              <w:right w:val="single" w:sz="2" w:space="0" w:color="auto"/>
            </w:tcBorders>
          </w:tcPr>
          <w:p w14:paraId="7738A6D4" w14:textId="77777777" w:rsidR="00A237FD" w:rsidRPr="001E4D84" w:rsidRDefault="00A237FD" w:rsidP="00A237FD">
            <w:pPr>
              <w:jc w:val="right"/>
              <w:rPr>
                <w:rFonts w:ascii="Arial" w:hAnsi="Arial" w:cs="Arial"/>
                <w:sz w:val="18"/>
                <w:szCs w:val="18"/>
              </w:rPr>
            </w:pPr>
          </w:p>
        </w:tc>
        <w:tc>
          <w:tcPr>
            <w:tcW w:w="1316" w:type="dxa"/>
            <w:vMerge/>
            <w:tcBorders>
              <w:left w:val="single" w:sz="2" w:space="0" w:color="auto"/>
              <w:bottom w:val="single" w:sz="2" w:space="0" w:color="auto"/>
              <w:right w:val="single" w:sz="2" w:space="0" w:color="auto"/>
            </w:tcBorders>
          </w:tcPr>
          <w:p w14:paraId="53650E7F" w14:textId="77777777" w:rsidR="00A237FD" w:rsidRPr="001E4D84" w:rsidRDefault="00A237FD" w:rsidP="00A237FD">
            <w:pPr>
              <w:jc w:val="right"/>
              <w:rPr>
                <w:rFonts w:ascii="Arial" w:hAnsi="Arial" w:cs="Arial"/>
                <w:sz w:val="18"/>
                <w:szCs w:val="18"/>
              </w:rPr>
            </w:pPr>
          </w:p>
        </w:tc>
        <w:tc>
          <w:tcPr>
            <w:tcW w:w="993" w:type="dxa"/>
            <w:tcBorders>
              <w:top w:val="single" w:sz="2" w:space="0" w:color="auto"/>
              <w:left w:val="single" w:sz="2" w:space="0" w:color="auto"/>
              <w:bottom w:val="single" w:sz="2" w:space="0" w:color="auto"/>
              <w:right w:val="single" w:sz="2" w:space="0" w:color="auto"/>
            </w:tcBorders>
          </w:tcPr>
          <w:p w14:paraId="66EA0529"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160" w:type="dxa"/>
            <w:tcBorders>
              <w:top w:val="single" w:sz="2" w:space="0" w:color="auto"/>
              <w:left w:val="single" w:sz="2" w:space="0" w:color="auto"/>
              <w:bottom w:val="single" w:sz="2" w:space="0" w:color="auto"/>
              <w:right w:val="single" w:sz="24" w:space="0" w:color="auto"/>
            </w:tcBorders>
          </w:tcPr>
          <w:p w14:paraId="3AD4ECBB"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&gt;</w:t>
            </w:r>
            <w:r w:rsidRPr="001E4D84">
              <w:rPr>
                <w:rFonts w:ascii="Arial" w:hAnsi="Arial" w:cs="Arial"/>
                <w:b/>
                <w:sz w:val="18"/>
                <w:szCs w:val="18"/>
              </w:rPr>
              <w:t>Q2</w:t>
            </w:r>
          </w:p>
        </w:tc>
        <w:tc>
          <w:tcPr>
            <w:tcW w:w="979" w:type="dxa"/>
            <w:tcBorders>
              <w:top w:val="single" w:sz="24" w:space="0" w:color="auto"/>
              <w:left w:val="single" w:sz="24" w:space="0" w:color="auto"/>
              <w:bottom w:val="single" w:sz="24" w:space="0" w:color="auto"/>
              <w:right w:val="single" w:sz="24" w:space="0" w:color="auto"/>
            </w:tcBorders>
          </w:tcPr>
          <w:p w14:paraId="158A9EEC"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79" w:type="dxa"/>
            <w:tcBorders>
              <w:top w:val="single" w:sz="24" w:space="0" w:color="auto"/>
              <w:left w:val="single" w:sz="24" w:space="0" w:color="auto"/>
              <w:bottom w:val="single" w:sz="4" w:space="0" w:color="auto"/>
              <w:right w:val="single" w:sz="4" w:space="0" w:color="auto"/>
            </w:tcBorders>
          </w:tcPr>
          <w:p w14:paraId="01FF872D"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262EECD3" w14:textId="77777777" w:rsidTr="009C30B4">
        <w:tc>
          <w:tcPr>
            <w:tcW w:w="958" w:type="dxa"/>
            <w:tcBorders>
              <w:top w:val="nil"/>
              <w:left w:val="nil"/>
              <w:bottom w:val="nil"/>
              <w:right w:val="single" w:sz="2" w:space="0" w:color="auto"/>
            </w:tcBorders>
          </w:tcPr>
          <w:p w14:paraId="424C1EFC"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19</w:t>
            </w:r>
          </w:p>
        </w:tc>
        <w:tc>
          <w:tcPr>
            <w:tcW w:w="6893" w:type="dxa"/>
            <w:tcBorders>
              <w:top w:val="single" w:sz="2" w:space="0" w:color="auto"/>
              <w:left w:val="single" w:sz="2" w:space="0" w:color="auto"/>
              <w:bottom w:val="single" w:sz="2" w:space="0" w:color="auto"/>
              <w:right w:val="single" w:sz="2" w:space="0" w:color="auto"/>
            </w:tcBorders>
          </w:tcPr>
          <w:p w14:paraId="7D4D91D8"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Effective and efficient incident management response</w:t>
            </w:r>
          </w:p>
        </w:tc>
        <w:tc>
          <w:tcPr>
            <w:tcW w:w="928" w:type="dxa"/>
            <w:tcBorders>
              <w:top w:val="single" w:sz="2" w:space="0" w:color="auto"/>
              <w:left w:val="single" w:sz="2" w:space="0" w:color="auto"/>
              <w:bottom w:val="single" w:sz="2" w:space="0" w:color="auto"/>
              <w:right w:val="single" w:sz="2" w:space="0" w:color="auto"/>
            </w:tcBorders>
          </w:tcPr>
          <w:p w14:paraId="23E105AE" w14:textId="77777777" w:rsidR="00A237FD" w:rsidRPr="001E4D84" w:rsidRDefault="00A237FD" w:rsidP="00A237FD">
            <w:pPr>
              <w:jc w:val="center"/>
              <w:rPr>
                <w:rFonts w:ascii="Arial" w:hAnsi="Arial" w:cs="Arial"/>
                <w:b/>
                <w:sz w:val="16"/>
                <w:szCs w:val="16"/>
              </w:rPr>
            </w:pPr>
            <w:r w:rsidRPr="001E4D84">
              <w:rPr>
                <w:rFonts w:ascii="Arial" w:hAnsi="Arial" w:cs="Arial"/>
                <w:sz w:val="16"/>
                <w:szCs w:val="16"/>
              </w:rPr>
              <w:t>mixed</w:t>
            </w:r>
          </w:p>
        </w:tc>
        <w:tc>
          <w:tcPr>
            <w:tcW w:w="1245" w:type="dxa"/>
            <w:tcBorders>
              <w:top w:val="single" w:sz="2" w:space="0" w:color="auto"/>
              <w:left w:val="single" w:sz="2" w:space="0" w:color="auto"/>
              <w:bottom w:val="single" w:sz="2" w:space="0" w:color="auto"/>
              <w:right w:val="single" w:sz="2" w:space="0" w:color="auto"/>
            </w:tcBorders>
            <w:shd w:val="clear" w:color="auto" w:fill="70AD47" w:themeFill="accent6"/>
          </w:tcPr>
          <w:p w14:paraId="0AA3A195" w14:textId="77777777" w:rsidR="00A237FD" w:rsidRPr="001E4D84" w:rsidRDefault="00A237FD" w:rsidP="00A237FD">
            <w:pPr>
              <w:jc w:val="right"/>
              <w:rPr>
                <w:rFonts w:ascii="Arial" w:hAnsi="Arial" w:cs="Arial"/>
                <w:b/>
                <w:sz w:val="16"/>
                <w:szCs w:val="16"/>
              </w:rPr>
            </w:pPr>
          </w:p>
        </w:tc>
        <w:tc>
          <w:tcPr>
            <w:tcW w:w="1316" w:type="dxa"/>
            <w:tcBorders>
              <w:top w:val="single" w:sz="2" w:space="0" w:color="auto"/>
              <w:left w:val="single" w:sz="2" w:space="0" w:color="auto"/>
              <w:bottom w:val="single" w:sz="2" w:space="0" w:color="auto"/>
              <w:right w:val="single" w:sz="2" w:space="0" w:color="auto"/>
            </w:tcBorders>
            <w:shd w:val="clear" w:color="auto" w:fill="auto"/>
          </w:tcPr>
          <w:p w14:paraId="427A7B8A" w14:textId="77777777" w:rsidR="00A237FD" w:rsidRPr="001E4D84" w:rsidRDefault="00A237FD" w:rsidP="00A237FD">
            <w:pPr>
              <w:jc w:val="center"/>
              <w:rPr>
                <w:rFonts w:ascii="Arial" w:hAnsi="Arial"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C45911" w:themeFill="accent2" w:themeFillShade="BF"/>
          </w:tcPr>
          <w:p w14:paraId="6FE22FA0"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Red/Amber</w:t>
            </w:r>
          </w:p>
        </w:tc>
        <w:tc>
          <w:tcPr>
            <w:tcW w:w="1160" w:type="dxa"/>
            <w:tcBorders>
              <w:top w:val="single" w:sz="2" w:space="0" w:color="auto"/>
              <w:left w:val="single" w:sz="2" w:space="0" w:color="auto"/>
              <w:bottom w:val="single" w:sz="2" w:space="0" w:color="auto"/>
              <w:right w:val="single" w:sz="24" w:space="0" w:color="auto"/>
            </w:tcBorders>
            <w:shd w:val="clear" w:color="auto" w:fill="C45911" w:themeFill="accent2" w:themeFillShade="BF"/>
          </w:tcPr>
          <w:p w14:paraId="534A0CCD"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Red/Amber</w:t>
            </w:r>
          </w:p>
        </w:tc>
        <w:tc>
          <w:tcPr>
            <w:tcW w:w="979" w:type="dxa"/>
            <w:tcBorders>
              <w:top w:val="single" w:sz="24" w:space="0" w:color="auto"/>
              <w:left w:val="single" w:sz="24" w:space="0" w:color="auto"/>
              <w:bottom w:val="single" w:sz="24" w:space="0" w:color="auto"/>
              <w:right w:val="single" w:sz="24" w:space="0" w:color="auto"/>
            </w:tcBorders>
            <w:shd w:val="clear" w:color="auto" w:fill="FF0000"/>
          </w:tcPr>
          <w:p w14:paraId="5ADA0217" w14:textId="77777777" w:rsidR="00A237FD" w:rsidRPr="001E4D84" w:rsidRDefault="009C30B4" w:rsidP="00044895">
            <w:pPr>
              <w:jc w:val="center"/>
              <w:rPr>
                <w:rFonts w:ascii="Arial" w:hAnsi="Arial" w:cs="Arial"/>
                <w:sz w:val="16"/>
                <w:szCs w:val="16"/>
              </w:rPr>
            </w:pPr>
            <w:r>
              <w:rPr>
                <w:rFonts w:ascii="Arial" w:hAnsi="Arial" w:cs="Arial"/>
                <w:sz w:val="16"/>
                <w:szCs w:val="16"/>
              </w:rPr>
              <w:t>Red</w:t>
            </w:r>
          </w:p>
        </w:tc>
        <w:tc>
          <w:tcPr>
            <w:tcW w:w="979" w:type="dxa"/>
            <w:tcBorders>
              <w:top w:val="single" w:sz="4" w:space="0" w:color="auto"/>
              <w:left w:val="single" w:sz="24" w:space="0" w:color="auto"/>
              <w:bottom w:val="single" w:sz="4" w:space="0" w:color="auto"/>
              <w:right w:val="single" w:sz="4" w:space="0" w:color="auto"/>
            </w:tcBorders>
          </w:tcPr>
          <w:p w14:paraId="788F2297" w14:textId="77777777" w:rsidR="00A237FD" w:rsidRPr="001E4D84" w:rsidRDefault="00A237FD" w:rsidP="00A237FD">
            <w:pPr>
              <w:jc w:val="right"/>
              <w:rPr>
                <w:rFonts w:ascii="Arial" w:hAnsi="Arial" w:cs="Arial"/>
                <w:sz w:val="16"/>
                <w:szCs w:val="16"/>
              </w:rPr>
            </w:pPr>
          </w:p>
        </w:tc>
      </w:tr>
      <w:tr w:rsidR="00A237FD" w:rsidRPr="001E4D84" w14:paraId="73DF3E4B" w14:textId="77777777" w:rsidTr="009C30B4">
        <w:tc>
          <w:tcPr>
            <w:tcW w:w="958" w:type="dxa"/>
            <w:tcBorders>
              <w:top w:val="nil"/>
              <w:left w:val="nil"/>
              <w:bottom w:val="nil"/>
              <w:right w:val="single" w:sz="2" w:space="0" w:color="auto"/>
            </w:tcBorders>
          </w:tcPr>
          <w:p w14:paraId="714018C4" w14:textId="77777777" w:rsidR="00A237FD" w:rsidRPr="001E4D84" w:rsidRDefault="00A237FD" w:rsidP="00A237FD">
            <w:pPr>
              <w:jc w:val="right"/>
              <w:rPr>
                <w:rFonts w:ascii="Arial" w:hAnsi="Arial" w:cs="Arial"/>
                <w:color w:val="0070C0"/>
                <w:sz w:val="20"/>
                <w:szCs w:val="18"/>
                <w:u w:val="single"/>
              </w:rPr>
            </w:pPr>
            <w:r w:rsidRPr="00CF61A3">
              <w:rPr>
                <w:rFonts w:ascii="Arial" w:hAnsi="Arial" w:cs="Arial"/>
                <w:sz w:val="20"/>
              </w:rPr>
              <w:t>Page 20</w:t>
            </w:r>
          </w:p>
        </w:tc>
        <w:tc>
          <w:tcPr>
            <w:tcW w:w="6893" w:type="dxa"/>
            <w:tcBorders>
              <w:top w:val="single" w:sz="2" w:space="0" w:color="auto"/>
              <w:left w:val="single" w:sz="2" w:space="0" w:color="auto"/>
              <w:bottom w:val="single" w:sz="2" w:space="0" w:color="auto"/>
              <w:right w:val="single" w:sz="2" w:space="0" w:color="auto"/>
            </w:tcBorders>
            <w:vAlign w:val="center"/>
          </w:tcPr>
          <w:p w14:paraId="4303074C"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99% of NRW flood risk management assets in high risk locations are maintained in target operating condition</w:t>
            </w:r>
          </w:p>
        </w:tc>
        <w:tc>
          <w:tcPr>
            <w:tcW w:w="9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3BBE42" w14:textId="77777777" w:rsidR="00A237FD" w:rsidRPr="001E4D84" w:rsidRDefault="00A237FD" w:rsidP="00A237FD">
            <w:pPr>
              <w:jc w:val="center"/>
              <w:rPr>
                <w:rFonts w:ascii="Arial" w:hAnsi="Arial" w:cs="Arial"/>
                <w:b/>
                <w:sz w:val="16"/>
                <w:szCs w:val="16"/>
              </w:rPr>
            </w:pPr>
            <w:r w:rsidRPr="001E4D84">
              <w:rPr>
                <w:rFonts w:ascii="Arial" w:hAnsi="Arial" w:cs="Arial"/>
                <w:b/>
                <w:sz w:val="16"/>
                <w:szCs w:val="16"/>
              </w:rPr>
              <w:t>%</w:t>
            </w:r>
          </w:p>
        </w:tc>
        <w:tc>
          <w:tcPr>
            <w:tcW w:w="1245" w:type="dxa"/>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1CFEC70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 98.2%</w:t>
            </w:r>
          </w:p>
        </w:tc>
        <w:tc>
          <w:tcPr>
            <w:tcW w:w="1316" w:type="dxa"/>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75269509"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 97.5%</w:t>
            </w:r>
          </w:p>
        </w:tc>
        <w:tc>
          <w:tcPr>
            <w:tcW w:w="993" w:type="dxa"/>
            <w:tcBorders>
              <w:top w:val="single" w:sz="2" w:space="0" w:color="auto"/>
              <w:left w:val="single" w:sz="2" w:space="0" w:color="auto"/>
              <w:bottom w:val="single" w:sz="2" w:space="0" w:color="auto"/>
              <w:right w:val="single" w:sz="2" w:space="0" w:color="auto"/>
            </w:tcBorders>
            <w:shd w:val="clear" w:color="auto" w:fill="FFC000" w:themeFill="accent4"/>
          </w:tcPr>
          <w:p w14:paraId="64306245"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 97.4%</w:t>
            </w:r>
          </w:p>
        </w:tc>
        <w:tc>
          <w:tcPr>
            <w:tcW w:w="1160" w:type="dxa"/>
            <w:tcBorders>
              <w:top w:val="single" w:sz="2" w:space="0" w:color="auto"/>
              <w:left w:val="single" w:sz="2" w:space="0" w:color="auto"/>
              <w:bottom w:val="single" w:sz="2" w:space="0" w:color="auto"/>
              <w:right w:val="single" w:sz="24" w:space="0" w:color="auto"/>
            </w:tcBorders>
            <w:shd w:val="clear" w:color="auto" w:fill="FFC000"/>
          </w:tcPr>
          <w:p w14:paraId="2F36CF67"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 97.8%</w:t>
            </w:r>
          </w:p>
        </w:tc>
        <w:tc>
          <w:tcPr>
            <w:tcW w:w="979" w:type="dxa"/>
            <w:tcBorders>
              <w:top w:val="single" w:sz="24" w:space="0" w:color="auto"/>
              <w:left w:val="single" w:sz="24" w:space="0" w:color="auto"/>
              <w:bottom w:val="single" w:sz="24" w:space="0" w:color="auto"/>
              <w:right w:val="single" w:sz="24" w:space="0" w:color="auto"/>
            </w:tcBorders>
            <w:shd w:val="clear" w:color="auto" w:fill="FFC000"/>
          </w:tcPr>
          <w:p w14:paraId="64BF7031"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Amber, 97.7</w:t>
            </w:r>
          </w:p>
        </w:tc>
        <w:tc>
          <w:tcPr>
            <w:tcW w:w="979" w:type="dxa"/>
            <w:tcBorders>
              <w:top w:val="single" w:sz="4" w:space="0" w:color="auto"/>
              <w:left w:val="single" w:sz="24" w:space="0" w:color="auto"/>
              <w:bottom w:val="single" w:sz="4" w:space="0" w:color="auto"/>
              <w:right w:val="single" w:sz="4" w:space="0" w:color="auto"/>
            </w:tcBorders>
          </w:tcPr>
          <w:p w14:paraId="1F3FF679" w14:textId="77777777" w:rsidR="00A237FD" w:rsidRPr="001E4D84" w:rsidRDefault="00A237FD" w:rsidP="00A237FD">
            <w:pPr>
              <w:jc w:val="right"/>
              <w:rPr>
                <w:rFonts w:ascii="Arial" w:hAnsi="Arial" w:cs="Arial"/>
                <w:sz w:val="18"/>
                <w:szCs w:val="18"/>
              </w:rPr>
            </w:pPr>
          </w:p>
        </w:tc>
      </w:tr>
      <w:tr w:rsidR="00A237FD" w:rsidRPr="001E4D84" w14:paraId="6E823ECE" w14:textId="77777777" w:rsidTr="009C30B4">
        <w:tc>
          <w:tcPr>
            <w:tcW w:w="958" w:type="dxa"/>
            <w:tcBorders>
              <w:top w:val="nil"/>
              <w:left w:val="nil"/>
              <w:bottom w:val="nil"/>
              <w:right w:val="single" w:sz="2" w:space="0" w:color="auto"/>
            </w:tcBorders>
          </w:tcPr>
          <w:p w14:paraId="5665C83E"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21</w:t>
            </w:r>
          </w:p>
        </w:tc>
        <w:tc>
          <w:tcPr>
            <w:tcW w:w="6893" w:type="dxa"/>
            <w:tcBorders>
              <w:top w:val="single" w:sz="2" w:space="0" w:color="auto"/>
              <w:left w:val="single" w:sz="2" w:space="0" w:color="auto"/>
              <w:bottom w:val="single" w:sz="2" w:space="0" w:color="auto"/>
              <w:right w:val="single" w:sz="2" w:space="0" w:color="auto"/>
            </w:tcBorders>
          </w:tcPr>
          <w:p w14:paraId="19BFDC40"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Flood Risk Management Capital Programme </w:t>
            </w:r>
          </w:p>
        </w:tc>
        <w:tc>
          <w:tcPr>
            <w:tcW w:w="928" w:type="dxa"/>
            <w:tcBorders>
              <w:top w:val="single" w:sz="2" w:space="0" w:color="auto"/>
              <w:left w:val="single" w:sz="2" w:space="0" w:color="auto"/>
              <w:bottom w:val="single" w:sz="2" w:space="0" w:color="auto"/>
              <w:right w:val="single" w:sz="2" w:space="0" w:color="auto"/>
            </w:tcBorders>
          </w:tcPr>
          <w:p w14:paraId="7071420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properties</w:t>
            </w:r>
          </w:p>
          <w:p w14:paraId="43FF5BB7"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w:t>
            </w:r>
          </w:p>
        </w:tc>
        <w:tc>
          <w:tcPr>
            <w:tcW w:w="1245" w:type="dxa"/>
            <w:tcBorders>
              <w:top w:val="single" w:sz="2" w:space="0" w:color="auto"/>
              <w:left w:val="single" w:sz="2" w:space="0" w:color="auto"/>
              <w:bottom w:val="single" w:sz="2" w:space="0" w:color="auto"/>
              <w:right w:val="single" w:sz="2" w:space="0" w:color="auto"/>
            </w:tcBorders>
          </w:tcPr>
          <w:p w14:paraId="366E4C7B" w14:textId="77777777" w:rsidR="00A237FD" w:rsidRPr="001E4D84" w:rsidRDefault="00A237FD" w:rsidP="00A237FD">
            <w:pPr>
              <w:jc w:val="right"/>
              <w:rPr>
                <w:rFonts w:ascii="Arial" w:hAnsi="Arial" w:cs="Arial"/>
                <w:b/>
                <w:sz w:val="16"/>
                <w:szCs w:val="16"/>
              </w:rPr>
            </w:pPr>
          </w:p>
        </w:tc>
        <w:tc>
          <w:tcPr>
            <w:tcW w:w="1316" w:type="dxa"/>
            <w:tcBorders>
              <w:top w:val="single" w:sz="2" w:space="0" w:color="auto"/>
              <w:left w:val="single" w:sz="2" w:space="0" w:color="auto"/>
              <w:bottom w:val="single" w:sz="2" w:space="0" w:color="auto"/>
              <w:right w:val="single" w:sz="2" w:space="0" w:color="auto"/>
            </w:tcBorders>
            <w:shd w:val="clear" w:color="auto" w:fill="70AD47" w:themeFill="accent6"/>
          </w:tcPr>
          <w:p w14:paraId="4078CBB9"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749</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752C4528"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Green, 0</w:t>
            </w:r>
          </w:p>
        </w:tc>
        <w:tc>
          <w:tcPr>
            <w:tcW w:w="1160" w:type="dxa"/>
            <w:tcBorders>
              <w:top w:val="single" w:sz="2" w:space="0" w:color="auto"/>
              <w:left w:val="single" w:sz="2" w:space="0" w:color="auto"/>
              <w:bottom w:val="single" w:sz="2" w:space="0" w:color="auto"/>
              <w:right w:val="single" w:sz="24" w:space="0" w:color="auto"/>
            </w:tcBorders>
            <w:shd w:val="clear" w:color="auto" w:fill="FFC000"/>
          </w:tcPr>
          <w:p w14:paraId="3E65FE47"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 0</w:t>
            </w:r>
          </w:p>
        </w:tc>
        <w:tc>
          <w:tcPr>
            <w:tcW w:w="979" w:type="dxa"/>
            <w:tcBorders>
              <w:top w:val="single" w:sz="24" w:space="0" w:color="auto"/>
              <w:left w:val="single" w:sz="24" w:space="0" w:color="auto"/>
              <w:bottom w:val="single" w:sz="24" w:space="0" w:color="auto"/>
              <w:right w:val="single" w:sz="24" w:space="0" w:color="auto"/>
            </w:tcBorders>
            <w:shd w:val="clear" w:color="auto" w:fill="FFC000"/>
          </w:tcPr>
          <w:p w14:paraId="69D8AF40"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Amber, 246</w:t>
            </w:r>
          </w:p>
        </w:tc>
        <w:tc>
          <w:tcPr>
            <w:tcW w:w="979" w:type="dxa"/>
            <w:tcBorders>
              <w:top w:val="single" w:sz="4" w:space="0" w:color="auto"/>
              <w:left w:val="single" w:sz="24" w:space="0" w:color="auto"/>
              <w:bottom w:val="single" w:sz="4" w:space="0" w:color="auto"/>
              <w:right w:val="single" w:sz="4" w:space="0" w:color="auto"/>
            </w:tcBorders>
          </w:tcPr>
          <w:p w14:paraId="38C812B3" w14:textId="77777777" w:rsidR="00A237FD" w:rsidRPr="001E4D84" w:rsidRDefault="00A237FD" w:rsidP="00A237FD">
            <w:pPr>
              <w:jc w:val="right"/>
              <w:rPr>
                <w:rFonts w:ascii="Arial" w:hAnsi="Arial" w:cs="Arial"/>
                <w:sz w:val="18"/>
                <w:szCs w:val="18"/>
              </w:rPr>
            </w:pPr>
          </w:p>
        </w:tc>
      </w:tr>
      <w:tr w:rsidR="001556A9" w:rsidRPr="001E4D84" w14:paraId="4E7FB0BF" w14:textId="77777777" w:rsidTr="00AC33AB">
        <w:tc>
          <w:tcPr>
            <w:tcW w:w="958" w:type="dxa"/>
            <w:tcBorders>
              <w:top w:val="nil"/>
              <w:left w:val="nil"/>
              <w:bottom w:val="nil"/>
              <w:right w:val="single" w:sz="2" w:space="0" w:color="auto"/>
            </w:tcBorders>
          </w:tcPr>
          <w:p w14:paraId="15B0669D" w14:textId="77777777" w:rsidR="001556A9" w:rsidRPr="001E4D84" w:rsidRDefault="001556A9" w:rsidP="001556A9">
            <w:pPr>
              <w:jc w:val="right"/>
              <w:rPr>
                <w:rFonts w:ascii="Arial" w:hAnsi="Arial" w:cs="Arial"/>
                <w:color w:val="0070C0"/>
                <w:sz w:val="20"/>
                <w:u w:val="single"/>
              </w:rPr>
            </w:pPr>
            <w:r w:rsidRPr="00CF61A3">
              <w:rPr>
                <w:rFonts w:ascii="Arial" w:hAnsi="Arial" w:cs="Arial"/>
                <w:sz w:val="20"/>
              </w:rPr>
              <w:t>Page 22</w:t>
            </w:r>
          </w:p>
        </w:tc>
        <w:tc>
          <w:tcPr>
            <w:tcW w:w="6893" w:type="dxa"/>
            <w:tcBorders>
              <w:top w:val="single" w:sz="2" w:space="0" w:color="auto"/>
              <w:left w:val="single" w:sz="2" w:space="0" w:color="auto"/>
              <w:bottom w:val="single" w:sz="2" w:space="0" w:color="auto"/>
              <w:right w:val="single" w:sz="2" w:space="0" w:color="auto"/>
            </w:tcBorders>
          </w:tcPr>
          <w:p w14:paraId="2B5D5F97" w14:textId="77777777" w:rsidR="001556A9" w:rsidRPr="001E4D84" w:rsidRDefault="001556A9" w:rsidP="001556A9">
            <w:pPr>
              <w:jc w:val="right"/>
              <w:rPr>
                <w:rFonts w:ascii="Arial" w:hAnsi="Arial" w:cs="Arial"/>
                <w:sz w:val="20"/>
                <w:szCs w:val="20"/>
              </w:rPr>
            </w:pPr>
            <w:r w:rsidRPr="001E4D84">
              <w:rPr>
                <w:rFonts w:ascii="Arial" w:hAnsi="Arial" w:cs="Arial"/>
                <w:sz w:val="20"/>
                <w:szCs w:val="20"/>
              </w:rPr>
              <w:t>Tackling environmental crime to the threat to SMNR</w:t>
            </w:r>
          </w:p>
        </w:tc>
        <w:tc>
          <w:tcPr>
            <w:tcW w:w="928" w:type="dxa"/>
            <w:tcBorders>
              <w:top w:val="single" w:sz="2" w:space="0" w:color="auto"/>
              <w:left w:val="single" w:sz="2" w:space="0" w:color="auto"/>
              <w:bottom w:val="single" w:sz="2" w:space="0" w:color="auto"/>
              <w:right w:val="single" w:sz="2" w:space="0" w:color="auto"/>
            </w:tcBorders>
          </w:tcPr>
          <w:p w14:paraId="3828F36E" w14:textId="77777777" w:rsidR="001556A9" w:rsidRPr="001E4D84" w:rsidRDefault="001556A9" w:rsidP="001556A9">
            <w:pPr>
              <w:jc w:val="center"/>
              <w:rPr>
                <w:rFonts w:ascii="Arial" w:hAnsi="Arial" w:cs="Arial"/>
                <w:sz w:val="16"/>
                <w:szCs w:val="16"/>
              </w:rPr>
            </w:pPr>
            <w:r w:rsidRPr="001E4D84">
              <w:rPr>
                <w:rFonts w:ascii="Arial" w:hAnsi="Arial" w:cs="Arial"/>
                <w:sz w:val="16"/>
                <w:szCs w:val="16"/>
              </w:rPr>
              <w:t>Y / N</w:t>
            </w:r>
          </w:p>
        </w:tc>
        <w:tc>
          <w:tcPr>
            <w:tcW w:w="1245" w:type="dxa"/>
            <w:tcBorders>
              <w:top w:val="single" w:sz="2" w:space="0" w:color="auto"/>
              <w:left w:val="single" w:sz="2" w:space="0" w:color="auto"/>
              <w:bottom w:val="single" w:sz="2" w:space="0" w:color="auto"/>
              <w:right w:val="single" w:sz="2" w:space="0" w:color="auto"/>
            </w:tcBorders>
          </w:tcPr>
          <w:p w14:paraId="160F990E" w14:textId="77777777" w:rsidR="001556A9" w:rsidRPr="001E4D84" w:rsidRDefault="001556A9" w:rsidP="001556A9">
            <w:pPr>
              <w:jc w:val="right"/>
              <w:rPr>
                <w:rFonts w:ascii="Arial" w:hAnsi="Arial" w:cs="Arial"/>
                <w:b/>
                <w:sz w:val="16"/>
                <w:szCs w:val="16"/>
              </w:rPr>
            </w:pPr>
          </w:p>
        </w:tc>
        <w:tc>
          <w:tcPr>
            <w:tcW w:w="1316" w:type="dxa"/>
            <w:tcBorders>
              <w:top w:val="single" w:sz="2" w:space="0" w:color="auto"/>
              <w:left w:val="single" w:sz="2" w:space="0" w:color="auto"/>
              <w:bottom w:val="single" w:sz="2" w:space="0" w:color="auto"/>
              <w:right w:val="single" w:sz="2" w:space="0" w:color="auto"/>
            </w:tcBorders>
            <w:shd w:val="clear" w:color="auto" w:fill="FFC000" w:themeFill="accent4"/>
          </w:tcPr>
          <w:p w14:paraId="6F6F7C9C" w14:textId="77777777" w:rsidR="001556A9" w:rsidRPr="001E4D84" w:rsidRDefault="001556A9" w:rsidP="001556A9">
            <w:pPr>
              <w:jc w:val="center"/>
              <w:rPr>
                <w:rFonts w:ascii="Arial" w:hAnsi="Arial" w:cs="Arial"/>
                <w:sz w:val="16"/>
                <w:szCs w:val="16"/>
              </w:rPr>
            </w:pPr>
            <w:r w:rsidRPr="001E4D84">
              <w:rPr>
                <w:rFonts w:ascii="Arial" w:hAnsi="Arial" w:cs="Arial"/>
                <w:sz w:val="16"/>
                <w:szCs w:val="16"/>
              </w:rPr>
              <w:t>Amber</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230C544D" w14:textId="77777777" w:rsidR="001556A9" w:rsidRPr="001E4D84" w:rsidRDefault="001556A9" w:rsidP="001556A9">
            <w:pPr>
              <w:jc w:val="center"/>
              <w:rPr>
                <w:rFonts w:ascii="Arial" w:hAnsi="Arial" w:cs="Arial"/>
                <w:sz w:val="18"/>
                <w:szCs w:val="18"/>
              </w:rPr>
            </w:pPr>
            <w:r w:rsidRPr="001E4D84">
              <w:rPr>
                <w:rFonts w:ascii="Arial" w:hAnsi="Arial" w:cs="Arial"/>
                <w:sz w:val="18"/>
                <w:szCs w:val="18"/>
              </w:rPr>
              <w:t>Green, Y</w:t>
            </w:r>
          </w:p>
        </w:tc>
        <w:tc>
          <w:tcPr>
            <w:tcW w:w="1160" w:type="dxa"/>
            <w:tcBorders>
              <w:top w:val="single" w:sz="2" w:space="0" w:color="auto"/>
              <w:left w:val="single" w:sz="2" w:space="0" w:color="auto"/>
              <w:bottom w:val="single" w:sz="2" w:space="0" w:color="auto"/>
              <w:right w:val="single" w:sz="24" w:space="0" w:color="auto"/>
            </w:tcBorders>
            <w:shd w:val="clear" w:color="auto" w:fill="70AD47" w:themeFill="accent6"/>
          </w:tcPr>
          <w:p w14:paraId="2B0AC98B" w14:textId="77777777" w:rsidR="001556A9" w:rsidRPr="001E4D84" w:rsidRDefault="001556A9" w:rsidP="001556A9">
            <w:pPr>
              <w:jc w:val="center"/>
              <w:rPr>
                <w:rFonts w:ascii="Arial" w:hAnsi="Arial" w:cs="Arial"/>
                <w:sz w:val="16"/>
                <w:szCs w:val="16"/>
              </w:rPr>
            </w:pPr>
            <w:r w:rsidRPr="001E4D84">
              <w:rPr>
                <w:rFonts w:ascii="Arial" w:hAnsi="Arial" w:cs="Arial"/>
                <w:sz w:val="16"/>
                <w:szCs w:val="16"/>
              </w:rPr>
              <w:t>Green</w:t>
            </w:r>
          </w:p>
        </w:tc>
        <w:tc>
          <w:tcPr>
            <w:tcW w:w="979" w:type="dxa"/>
            <w:tcBorders>
              <w:top w:val="single" w:sz="24" w:space="0" w:color="auto"/>
              <w:left w:val="single" w:sz="24" w:space="0" w:color="auto"/>
              <w:bottom w:val="single" w:sz="24" w:space="0" w:color="auto"/>
              <w:right w:val="single" w:sz="24" w:space="0" w:color="auto"/>
            </w:tcBorders>
            <w:shd w:val="clear" w:color="auto" w:fill="70AD47" w:themeFill="accent6"/>
          </w:tcPr>
          <w:p w14:paraId="57E29C7B" w14:textId="77777777" w:rsidR="001556A9" w:rsidRPr="009C30B4" w:rsidRDefault="001556A9" w:rsidP="001556A9">
            <w:pPr>
              <w:jc w:val="center"/>
              <w:rPr>
                <w:rFonts w:ascii="Arial" w:hAnsi="Arial" w:cs="Arial"/>
                <w:sz w:val="16"/>
                <w:szCs w:val="16"/>
              </w:rPr>
            </w:pPr>
            <w:r>
              <w:rPr>
                <w:rFonts w:ascii="Arial" w:hAnsi="Arial" w:cs="Arial"/>
                <w:sz w:val="18"/>
                <w:szCs w:val="18"/>
              </w:rPr>
              <w:t>Green</w:t>
            </w:r>
          </w:p>
        </w:tc>
        <w:tc>
          <w:tcPr>
            <w:tcW w:w="979" w:type="dxa"/>
            <w:tcBorders>
              <w:top w:val="single" w:sz="4" w:space="0" w:color="auto"/>
              <w:left w:val="single" w:sz="24" w:space="0" w:color="auto"/>
              <w:bottom w:val="single" w:sz="4" w:space="0" w:color="auto"/>
              <w:right w:val="single" w:sz="4" w:space="0" w:color="auto"/>
            </w:tcBorders>
          </w:tcPr>
          <w:p w14:paraId="2B9A035C" w14:textId="77777777" w:rsidR="001556A9" w:rsidRPr="001E4D84" w:rsidRDefault="001556A9" w:rsidP="001556A9">
            <w:pPr>
              <w:jc w:val="right"/>
              <w:rPr>
                <w:rFonts w:ascii="Arial" w:hAnsi="Arial" w:cs="Arial"/>
                <w:sz w:val="18"/>
                <w:szCs w:val="18"/>
              </w:rPr>
            </w:pPr>
            <w:r w:rsidRPr="001E4D84">
              <w:rPr>
                <w:rFonts w:ascii="Arial" w:hAnsi="Arial" w:cs="Arial"/>
                <w:sz w:val="16"/>
                <w:szCs w:val="16"/>
              </w:rPr>
              <w:t>Green</w:t>
            </w:r>
          </w:p>
        </w:tc>
      </w:tr>
      <w:tr w:rsidR="001556A9" w:rsidRPr="001E4D84" w14:paraId="51E35E0D" w14:textId="77777777" w:rsidTr="009C30B4">
        <w:tc>
          <w:tcPr>
            <w:tcW w:w="958" w:type="dxa"/>
            <w:tcBorders>
              <w:top w:val="nil"/>
              <w:left w:val="nil"/>
              <w:bottom w:val="nil"/>
              <w:right w:val="single" w:sz="2" w:space="0" w:color="auto"/>
            </w:tcBorders>
          </w:tcPr>
          <w:p w14:paraId="13AC5E70" w14:textId="77777777" w:rsidR="001556A9" w:rsidRPr="001E4D84" w:rsidRDefault="001556A9" w:rsidP="001556A9">
            <w:pPr>
              <w:jc w:val="right"/>
              <w:rPr>
                <w:rFonts w:ascii="Arial" w:hAnsi="Arial" w:cs="Arial"/>
                <w:color w:val="0070C0"/>
                <w:sz w:val="20"/>
                <w:u w:val="single"/>
              </w:rPr>
            </w:pPr>
            <w:r w:rsidRPr="00CF61A3">
              <w:rPr>
                <w:rFonts w:ascii="Arial" w:hAnsi="Arial" w:cs="Arial"/>
                <w:sz w:val="20"/>
              </w:rPr>
              <w:t>Page 23</w:t>
            </w:r>
          </w:p>
        </w:tc>
        <w:tc>
          <w:tcPr>
            <w:tcW w:w="6893" w:type="dxa"/>
            <w:tcBorders>
              <w:top w:val="single" w:sz="2" w:space="0" w:color="auto"/>
              <w:left w:val="single" w:sz="2" w:space="0" w:color="auto"/>
              <w:bottom w:val="single" w:sz="2" w:space="0" w:color="auto"/>
              <w:right w:val="single" w:sz="2" w:space="0" w:color="auto"/>
            </w:tcBorders>
          </w:tcPr>
          <w:p w14:paraId="56AFBA5D" w14:textId="77777777" w:rsidR="001556A9" w:rsidRPr="001E4D84" w:rsidRDefault="001556A9" w:rsidP="001556A9">
            <w:pPr>
              <w:jc w:val="right"/>
              <w:rPr>
                <w:rFonts w:ascii="Arial" w:hAnsi="Arial" w:cs="Arial"/>
                <w:sz w:val="20"/>
                <w:szCs w:val="20"/>
              </w:rPr>
            </w:pPr>
            <w:r w:rsidRPr="001E4D84">
              <w:rPr>
                <w:rFonts w:ascii="Arial" w:hAnsi="Arial" w:cs="Arial"/>
                <w:sz w:val="20"/>
                <w:szCs w:val="20"/>
              </w:rPr>
              <w:t>Impact of industry and waste sites</w:t>
            </w:r>
          </w:p>
        </w:tc>
        <w:tc>
          <w:tcPr>
            <w:tcW w:w="928" w:type="dxa"/>
            <w:tcBorders>
              <w:top w:val="single" w:sz="2" w:space="0" w:color="auto"/>
              <w:left w:val="single" w:sz="2" w:space="0" w:color="auto"/>
              <w:bottom w:val="single" w:sz="2" w:space="0" w:color="auto"/>
              <w:right w:val="single" w:sz="2" w:space="0" w:color="auto"/>
            </w:tcBorders>
          </w:tcPr>
          <w:p w14:paraId="2E8D6D29" w14:textId="77777777" w:rsidR="001556A9" w:rsidRPr="001E4D84" w:rsidRDefault="001556A9" w:rsidP="001556A9">
            <w:pPr>
              <w:jc w:val="center"/>
              <w:rPr>
                <w:rFonts w:ascii="Arial" w:hAnsi="Arial" w:cs="Arial"/>
                <w:b/>
                <w:sz w:val="16"/>
                <w:szCs w:val="16"/>
              </w:rPr>
            </w:pPr>
            <w:r w:rsidRPr="001E4D84">
              <w:rPr>
                <w:rFonts w:ascii="Arial" w:hAnsi="Arial" w:cs="Arial"/>
                <w:sz w:val="16"/>
                <w:szCs w:val="16"/>
              </w:rPr>
              <w:t>mixed</w:t>
            </w:r>
          </w:p>
        </w:tc>
        <w:tc>
          <w:tcPr>
            <w:tcW w:w="1245" w:type="dxa"/>
            <w:tcBorders>
              <w:top w:val="single" w:sz="2" w:space="0" w:color="auto"/>
              <w:left w:val="single" w:sz="2" w:space="0" w:color="auto"/>
              <w:bottom w:val="single" w:sz="2" w:space="0" w:color="auto"/>
              <w:right w:val="single" w:sz="2" w:space="0" w:color="auto"/>
            </w:tcBorders>
          </w:tcPr>
          <w:p w14:paraId="02A17C8A" w14:textId="77777777" w:rsidR="001556A9" w:rsidRPr="001E4D84" w:rsidRDefault="001556A9" w:rsidP="001556A9">
            <w:pPr>
              <w:jc w:val="right"/>
              <w:rPr>
                <w:rFonts w:ascii="Arial" w:hAnsi="Arial" w:cs="Arial"/>
                <w:b/>
                <w:sz w:val="18"/>
                <w:szCs w:val="18"/>
              </w:rPr>
            </w:pPr>
          </w:p>
        </w:tc>
        <w:tc>
          <w:tcPr>
            <w:tcW w:w="1316" w:type="dxa"/>
            <w:tcBorders>
              <w:top w:val="single" w:sz="2" w:space="0" w:color="auto"/>
              <w:left w:val="single" w:sz="2" w:space="0" w:color="auto"/>
              <w:bottom w:val="single" w:sz="2" w:space="0" w:color="auto"/>
              <w:right w:val="single" w:sz="2" w:space="0" w:color="auto"/>
            </w:tcBorders>
            <w:shd w:val="clear" w:color="auto" w:fill="70AD47" w:themeFill="accent6"/>
          </w:tcPr>
          <w:p w14:paraId="083367EB" w14:textId="77777777" w:rsidR="001556A9" w:rsidRPr="001E4D84" w:rsidRDefault="001556A9" w:rsidP="001556A9">
            <w:pPr>
              <w:jc w:val="center"/>
              <w:rPr>
                <w:rFonts w:ascii="Arial" w:hAnsi="Arial" w:cs="Arial"/>
                <w:sz w:val="16"/>
                <w:szCs w:val="16"/>
              </w:rPr>
            </w:pPr>
            <w:r w:rsidRPr="001E4D84">
              <w:rPr>
                <w:rFonts w:ascii="Arial" w:hAnsi="Arial" w:cs="Arial"/>
                <w:sz w:val="16"/>
                <w:szCs w:val="16"/>
              </w:rPr>
              <w:t>Green</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3726552D" w14:textId="77777777" w:rsidR="001556A9" w:rsidRPr="001E4D84" w:rsidRDefault="001556A9" w:rsidP="001556A9">
            <w:pPr>
              <w:jc w:val="center"/>
              <w:rPr>
                <w:rFonts w:ascii="Arial" w:hAnsi="Arial" w:cs="Arial"/>
                <w:sz w:val="18"/>
                <w:szCs w:val="18"/>
              </w:rPr>
            </w:pPr>
            <w:r w:rsidRPr="001E4D84">
              <w:rPr>
                <w:rFonts w:ascii="Arial" w:hAnsi="Arial" w:cs="Arial"/>
                <w:sz w:val="18"/>
                <w:szCs w:val="18"/>
              </w:rPr>
              <w:t>Green</w:t>
            </w:r>
          </w:p>
        </w:tc>
        <w:tc>
          <w:tcPr>
            <w:tcW w:w="1160" w:type="dxa"/>
            <w:tcBorders>
              <w:top w:val="single" w:sz="2" w:space="0" w:color="auto"/>
              <w:left w:val="single" w:sz="2" w:space="0" w:color="auto"/>
              <w:bottom w:val="single" w:sz="2" w:space="0" w:color="auto"/>
              <w:right w:val="single" w:sz="24" w:space="0" w:color="auto"/>
            </w:tcBorders>
            <w:shd w:val="clear" w:color="auto" w:fill="FFC000"/>
          </w:tcPr>
          <w:p w14:paraId="549E6FA9" w14:textId="77777777" w:rsidR="001556A9" w:rsidRPr="001E4D84" w:rsidRDefault="001556A9" w:rsidP="001556A9">
            <w:pPr>
              <w:jc w:val="center"/>
              <w:rPr>
                <w:rFonts w:ascii="Arial" w:hAnsi="Arial" w:cs="Arial"/>
                <w:sz w:val="16"/>
                <w:szCs w:val="16"/>
              </w:rPr>
            </w:pPr>
            <w:r w:rsidRPr="001E4D84">
              <w:rPr>
                <w:rFonts w:ascii="Arial" w:hAnsi="Arial" w:cs="Arial"/>
                <w:sz w:val="16"/>
                <w:szCs w:val="16"/>
              </w:rPr>
              <w:t>Amber</w:t>
            </w:r>
          </w:p>
        </w:tc>
        <w:tc>
          <w:tcPr>
            <w:tcW w:w="979" w:type="dxa"/>
            <w:tcBorders>
              <w:top w:val="single" w:sz="24" w:space="0" w:color="auto"/>
              <w:left w:val="single" w:sz="24" w:space="0" w:color="auto"/>
              <w:bottom w:val="single" w:sz="24" w:space="0" w:color="auto"/>
              <w:right w:val="single" w:sz="24" w:space="0" w:color="auto"/>
            </w:tcBorders>
            <w:shd w:val="clear" w:color="auto" w:fill="FF0000"/>
          </w:tcPr>
          <w:p w14:paraId="5D2E8C85" w14:textId="77777777" w:rsidR="001556A9" w:rsidRPr="009C30B4" w:rsidRDefault="001556A9" w:rsidP="001556A9">
            <w:pPr>
              <w:jc w:val="center"/>
              <w:rPr>
                <w:rFonts w:ascii="Arial" w:hAnsi="Arial" w:cs="Arial"/>
                <w:sz w:val="16"/>
                <w:szCs w:val="16"/>
              </w:rPr>
            </w:pPr>
            <w:r w:rsidRPr="009C30B4">
              <w:rPr>
                <w:rFonts w:ascii="Arial" w:hAnsi="Arial" w:cs="Arial"/>
                <w:sz w:val="16"/>
                <w:szCs w:val="16"/>
              </w:rPr>
              <w:t>Red</w:t>
            </w:r>
          </w:p>
        </w:tc>
        <w:tc>
          <w:tcPr>
            <w:tcW w:w="979" w:type="dxa"/>
            <w:tcBorders>
              <w:top w:val="single" w:sz="4" w:space="0" w:color="auto"/>
              <w:left w:val="single" w:sz="24" w:space="0" w:color="auto"/>
              <w:bottom w:val="single" w:sz="4" w:space="0" w:color="auto"/>
              <w:right w:val="single" w:sz="4" w:space="0" w:color="auto"/>
            </w:tcBorders>
          </w:tcPr>
          <w:p w14:paraId="5DD1BA42" w14:textId="77777777" w:rsidR="001556A9" w:rsidRPr="001E4D84" w:rsidRDefault="001556A9" w:rsidP="001556A9">
            <w:pPr>
              <w:jc w:val="right"/>
              <w:rPr>
                <w:rFonts w:ascii="Arial" w:hAnsi="Arial" w:cs="Arial"/>
                <w:sz w:val="18"/>
                <w:szCs w:val="18"/>
              </w:rPr>
            </w:pPr>
          </w:p>
        </w:tc>
      </w:tr>
    </w:tbl>
    <w:p w14:paraId="1A9BFE07" w14:textId="77777777" w:rsidR="00A237FD" w:rsidRPr="001E4D84" w:rsidRDefault="00A237FD" w:rsidP="00A237FD">
      <w:pPr>
        <w:spacing w:line="240" w:lineRule="auto"/>
        <w:rPr>
          <w:rFonts w:ascii="Arial" w:hAnsi="Arial" w:cs="Arial"/>
          <w:b/>
          <w:color w:val="2E74B5" w:themeColor="accent5" w:themeShade="BF"/>
          <w:sz w:val="24"/>
        </w:rPr>
      </w:pPr>
      <w:r w:rsidRPr="001E4D84">
        <w:rPr>
          <w:rFonts w:ascii="Arial" w:hAnsi="Arial" w:cs="Arial"/>
          <w:b/>
          <w:color w:val="2E74B5" w:themeColor="accent5" w:themeShade="BF"/>
          <w:sz w:val="24"/>
        </w:rPr>
        <w:t>Help people live healthier and more fulfilled lives</w:t>
      </w:r>
    </w:p>
    <w:tbl>
      <w:tblPr>
        <w:tblStyle w:val="TableGrid8"/>
        <w:tblpPr w:leftFromText="180" w:rightFromText="180" w:vertAnchor="text" w:tblpY="1"/>
        <w:tblOverlap w:val="never"/>
        <w:tblW w:w="15451" w:type="dxa"/>
        <w:tblLook w:val="04A0" w:firstRow="1" w:lastRow="0" w:firstColumn="1" w:lastColumn="0" w:noHBand="0" w:noVBand="1"/>
      </w:tblPr>
      <w:tblGrid>
        <w:gridCol w:w="986"/>
        <w:gridCol w:w="6952"/>
        <w:gridCol w:w="851"/>
        <w:gridCol w:w="1276"/>
        <w:gridCol w:w="1275"/>
        <w:gridCol w:w="993"/>
        <w:gridCol w:w="1142"/>
        <w:gridCol w:w="988"/>
        <w:gridCol w:w="988"/>
      </w:tblGrid>
      <w:tr w:rsidR="00A237FD" w:rsidRPr="001E4D84" w14:paraId="6A358B30" w14:textId="77777777" w:rsidTr="00A237FD">
        <w:trPr>
          <w:trHeight w:val="77"/>
        </w:trPr>
        <w:tc>
          <w:tcPr>
            <w:tcW w:w="986" w:type="dxa"/>
            <w:tcBorders>
              <w:top w:val="nil"/>
              <w:left w:val="nil"/>
              <w:bottom w:val="nil"/>
              <w:right w:val="nil"/>
            </w:tcBorders>
          </w:tcPr>
          <w:p w14:paraId="6D6D1C32" w14:textId="77777777" w:rsidR="00A237FD" w:rsidRPr="001E4D84" w:rsidRDefault="00A237FD" w:rsidP="00A237FD">
            <w:pPr>
              <w:jc w:val="right"/>
              <w:rPr>
                <w:rFonts w:ascii="Arial" w:hAnsi="Arial" w:cs="Arial"/>
                <w:sz w:val="18"/>
                <w:szCs w:val="18"/>
              </w:rPr>
            </w:pPr>
          </w:p>
        </w:tc>
        <w:tc>
          <w:tcPr>
            <w:tcW w:w="6952" w:type="dxa"/>
            <w:vMerge w:val="restart"/>
            <w:tcBorders>
              <w:top w:val="nil"/>
              <w:left w:val="nil"/>
              <w:right w:val="single" w:sz="2" w:space="0" w:color="auto"/>
            </w:tcBorders>
          </w:tcPr>
          <w:p w14:paraId="0DDF9936" w14:textId="77777777" w:rsidR="00A237FD" w:rsidRPr="001E4D84" w:rsidRDefault="00A237FD" w:rsidP="00A237FD">
            <w:pPr>
              <w:jc w:val="right"/>
              <w:rPr>
                <w:rFonts w:ascii="Arial" w:hAnsi="Arial" w:cs="Arial"/>
                <w:sz w:val="18"/>
                <w:szCs w:val="18"/>
              </w:rPr>
            </w:pPr>
          </w:p>
        </w:tc>
        <w:tc>
          <w:tcPr>
            <w:tcW w:w="851" w:type="dxa"/>
            <w:vMerge w:val="restart"/>
            <w:tcBorders>
              <w:top w:val="single" w:sz="2" w:space="0" w:color="auto"/>
              <w:left w:val="single" w:sz="2" w:space="0" w:color="auto"/>
              <w:right w:val="single" w:sz="2" w:space="0" w:color="auto"/>
            </w:tcBorders>
          </w:tcPr>
          <w:p w14:paraId="56056796"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76" w:type="dxa"/>
            <w:vMerge w:val="restart"/>
            <w:tcBorders>
              <w:top w:val="single" w:sz="2" w:space="0" w:color="auto"/>
              <w:left w:val="single" w:sz="2" w:space="0" w:color="auto"/>
              <w:right w:val="single" w:sz="2" w:space="0" w:color="auto"/>
            </w:tcBorders>
          </w:tcPr>
          <w:p w14:paraId="2863BD76"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275" w:type="dxa"/>
            <w:vMerge w:val="restart"/>
            <w:tcBorders>
              <w:top w:val="single" w:sz="2" w:space="0" w:color="auto"/>
              <w:left w:val="single" w:sz="2" w:space="0" w:color="auto"/>
              <w:right w:val="single" w:sz="2" w:space="0" w:color="auto"/>
            </w:tcBorders>
          </w:tcPr>
          <w:p w14:paraId="156814C9"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111" w:type="dxa"/>
            <w:gridSpan w:val="4"/>
            <w:tcBorders>
              <w:top w:val="single" w:sz="24" w:space="0" w:color="auto"/>
              <w:left w:val="single" w:sz="24" w:space="0" w:color="auto"/>
              <w:bottom w:val="single" w:sz="24" w:space="0" w:color="auto"/>
              <w:right w:val="single" w:sz="24" w:space="0" w:color="auto"/>
            </w:tcBorders>
          </w:tcPr>
          <w:p w14:paraId="54F23058"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04EEB75F" w14:textId="77777777" w:rsidTr="009C30B4">
        <w:tc>
          <w:tcPr>
            <w:tcW w:w="986" w:type="dxa"/>
            <w:tcBorders>
              <w:top w:val="nil"/>
              <w:left w:val="nil"/>
              <w:bottom w:val="nil"/>
              <w:right w:val="nil"/>
            </w:tcBorders>
          </w:tcPr>
          <w:p w14:paraId="2329ADDF" w14:textId="77777777" w:rsidR="00A237FD" w:rsidRPr="001E4D84" w:rsidRDefault="00A237FD" w:rsidP="00A237FD">
            <w:pPr>
              <w:jc w:val="right"/>
              <w:rPr>
                <w:rFonts w:ascii="Arial" w:hAnsi="Arial" w:cs="Arial"/>
                <w:sz w:val="18"/>
                <w:szCs w:val="18"/>
              </w:rPr>
            </w:pPr>
          </w:p>
        </w:tc>
        <w:tc>
          <w:tcPr>
            <w:tcW w:w="6952" w:type="dxa"/>
            <w:vMerge/>
            <w:tcBorders>
              <w:left w:val="nil"/>
              <w:bottom w:val="single" w:sz="2" w:space="0" w:color="auto"/>
              <w:right w:val="single" w:sz="2" w:space="0" w:color="auto"/>
            </w:tcBorders>
          </w:tcPr>
          <w:p w14:paraId="10FFFA0A" w14:textId="77777777" w:rsidR="00A237FD" w:rsidRPr="001E4D84" w:rsidRDefault="00A237FD" w:rsidP="00A237FD">
            <w:pPr>
              <w:jc w:val="right"/>
              <w:rPr>
                <w:rFonts w:ascii="Arial" w:hAnsi="Arial" w:cs="Arial"/>
                <w:sz w:val="18"/>
                <w:szCs w:val="18"/>
              </w:rPr>
            </w:pPr>
          </w:p>
        </w:tc>
        <w:tc>
          <w:tcPr>
            <w:tcW w:w="851" w:type="dxa"/>
            <w:vMerge/>
            <w:tcBorders>
              <w:left w:val="single" w:sz="2" w:space="0" w:color="auto"/>
              <w:bottom w:val="single" w:sz="2" w:space="0" w:color="auto"/>
              <w:right w:val="single" w:sz="2" w:space="0" w:color="auto"/>
            </w:tcBorders>
          </w:tcPr>
          <w:p w14:paraId="472803AF" w14:textId="77777777" w:rsidR="00A237FD" w:rsidRPr="001E4D84" w:rsidRDefault="00A237FD" w:rsidP="00A237FD">
            <w:pPr>
              <w:jc w:val="right"/>
              <w:rPr>
                <w:rFonts w:ascii="Arial" w:hAnsi="Arial" w:cs="Arial"/>
                <w:sz w:val="18"/>
                <w:szCs w:val="18"/>
              </w:rPr>
            </w:pPr>
          </w:p>
        </w:tc>
        <w:tc>
          <w:tcPr>
            <w:tcW w:w="1276" w:type="dxa"/>
            <w:vMerge/>
            <w:tcBorders>
              <w:left w:val="single" w:sz="2" w:space="0" w:color="auto"/>
              <w:bottom w:val="single" w:sz="2" w:space="0" w:color="auto"/>
              <w:right w:val="single" w:sz="2" w:space="0" w:color="auto"/>
            </w:tcBorders>
          </w:tcPr>
          <w:p w14:paraId="6522374D" w14:textId="77777777" w:rsidR="00A237FD" w:rsidRPr="001E4D84" w:rsidRDefault="00A237FD" w:rsidP="00A237FD">
            <w:pPr>
              <w:jc w:val="right"/>
              <w:rPr>
                <w:rFonts w:ascii="Arial" w:hAnsi="Arial" w:cs="Arial"/>
                <w:sz w:val="18"/>
                <w:szCs w:val="18"/>
              </w:rPr>
            </w:pPr>
          </w:p>
        </w:tc>
        <w:tc>
          <w:tcPr>
            <w:tcW w:w="1275" w:type="dxa"/>
            <w:vMerge/>
            <w:tcBorders>
              <w:left w:val="single" w:sz="2" w:space="0" w:color="auto"/>
              <w:bottom w:val="single" w:sz="2" w:space="0" w:color="auto"/>
              <w:right w:val="single" w:sz="2" w:space="0" w:color="auto"/>
            </w:tcBorders>
          </w:tcPr>
          <w:p w14:paraId="6CB05FEF" w14:textId="77777777" w:rsidR="00A237FD" w:rsidRPr="001E4D84" w:rsidRDefault="00A237FD" w:rsidP="00A237FD">
            <w:pPr>
              <w:jc w:val="right"/>
              <w:rPr>
                <w:rFonts w:ascii="Arial" w:hAnsi="Arial" w:cs="Arial"/>
                <w:sz w:val="18"/>
                <w:szCs w:val="18"/>
              </w:rPr>
            </w:pPr>
          </w:p>
        </w:tc>
        <w:tc>
          <w:tcPr>
            <w:tcW w:w="993" w:type="dxa"/>
            <w:tcBorders>
              <w:top w:val="single" w:sz="2" w:space="0" w:color="auto"/>
              <w:left w:val="single" w:sz="2" w:space="0" w:color="auto"/>
              <w:bottom w:val="single" w:sz="2" w:space="0" w:color="auto"/>
              <w:right w:val="single" w:sz="2" w:space="0" w:color="auto"/>
            </w:tcBorders>
          </w:tcPr>
          <w:p w14:paraId="455D414B"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142" w:type="dxa"/>
            <w:tcBorders>
              <w:top w:val="single" w:sz="2" w:space="0" w:color="auto"/>
              <w:left w:val="single" w:sz="2" w:space="0" w:color="auto"/>
              <w:bottom w:val="single" w:sz="2" w:space="0" w:color="auto"/>
              <w:right w:val="single" w:sz="24" w:space="0" w:color="auto"/>
            </w:tcBorders>
          </w:tcPr>
          <w:p w14:paraId="259EC2A0"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w:t>
            </w:r>
            <w:r w:rsidRPr="001E4D84">
              <w:rPr>
                <w:rFonts w:ascii="Arial" w:hAnsi="Arial" w:cs="Arial"/>
                <w:b/>
                <w:sz w:val="18"/>
                <w:szCs w:val="18"/>
              </w:rPr>
              <w:t>Q2</w:t>
            </w:r>
          </w:p>
        </w:tc>
        <w:tc>
          <w:tcPr>
            <w:tcW w:w="988" w:type="dxa"/>
            <w:tcBorders>
              <w:top w:val="single" w:sz="24" w:space="0" w:color="auto"/>
              <w:left w:val="single" w:sz="24" w:space="0" w:color="auto"/>
              <w:bottom w:val="single" w:sz="24" w:space="0" w:color="auto"/>
              <w:right w:val="single" w:sz="24" w:space="0" w:color="auto"/>
            </w:tcBorders>
          </w:tcPr>
          <w:p w14:paraId="569D2893"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88" w:type="dxa"/>
            <w:tcBorders>
              <w:top w:val="single" w:sz="24" w:space="0" w:color="auto"/>
              <w:left w:val="single" w:sz="24" w:space="0" w:color="auto"/>
              <w:bottom w:val="single" w:sz="4" w:space="0" w:color="auto"/>
              <w:right w:val="single" w:sz="4" w:space="0" w:color="auto"/>
            </w:tcBorders>
          </w:tcPr>
          <w:p w14:paraId="662A6EEF"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35BAE76D" w14:textId="77777777" w:rsidTr="009C30B4">
        <w:tc>
          <w:tcPr>
            <w:tcW w:w="986" w:type="dxa"/>
            <w:tcBorders>
              <w:top w:val="nil"/>
              <w:left w:val="nil"/>
              <w:bottom w:val="nil"/>
              <w:right w:val="single" w:sz="2" w:space="0" w:color="auto"/>
            </w:tcBorders>
          </w:tcPr>
          <w:p w14:paraId="54FD643E"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24</w:t>
            </w:r>
          </w:p>
        </w:tc>
        <w:tc>
          <w:tcPr>
            <w:tcW w:w="6952" w:type="dxa"/>
            <w:tcBorders>
              <w:top w:val="single" w:sz="2" w:space="0" w:color="auto"/>
              <w:left w:val="single" w:sz="2" w:space="0" w:color="auto"/>
              <w:bottom w:val="single" w:sz="2" w:space="0" w:color="auto"/>
              <w:right w:val="single" w:sz="2" w:space="0" w:color="auto"/>
            </w:tcBorders>
          </w:tcPr>
          <w:p w14:paraId="17FB8939"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Develop joint measures with Sport Wales and Public Health Wales</w:t>
            </w:r>
          </w:p>
        </w:tc>
        <w:tc>
          <w:tcPr>
            <w:tcW w:w="851" w:type="dxa"/>
            <w:tcBorders>
              <w:top w:val="single" w:sz="2" w:space="0" w:color="auto"/>
              <w:left w:val="single" w:sz="2" w:space="0" w:color="auto"/>
              <w:bottom w:val="single" w:sz="2" w:space="0" w:color="auto"/>
              <w:right w:val="single" w:sz="2" w:space="0" w:color="auto"/>
            </w:tcBorders>
          </w:tcPr>
          <w:p w14:paraId="27CC1C5C" w14:textId="77777777" w:rsidR="00A237FD" w:rsidRPr="001E4D84" w:rsidRDefault="00A237FD" w:rsidP="00A237FD">
            <w:pPr>
              <w:jc w:val="center"/>
              <w:rPr>
                <w:rFonts w:ascii="Arial" w:hAnsi="Arial" w:cs="Arial"/>
                <w:b/>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vAlign w:val="center"/>
          </w:tcPr>
          <w:p w14:paraId="5C68C84B"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3AD8BB0A" w14:textId="77777777" w:rsidR="00A237FD" w:rsidRPr="001E4D84" w:rsidRDefault="00A237FD" w:rsidP="00A237FD">
            <w:pPr>
              <w:jc w:val="center"/>
              <w:rPr>
                <w:rFonts w:ascii="Arial" w:hAnsi="Arial"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78C47A6"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See detail</w:t>
            </w:r>
          </w:p>
        </w:tc>
        <w:tc>
          <w:tcPr>
            <w:tcW w:w="1142" w:type="dxa"/>
            <w:tcBorders>
              <w:top w:val="single" w:sz="2" w:space="0" w:color="auto"/>
              <w:left w:val="single" w:sz="2" w:space="0" w:color="auto"/>
              <w:bottom w:val="single" w:sz="2" w:space="0" w:color="auto"/>
              <w:right w:val="single" w:sz="24" w:space="0" w:color="auto"/>
            </w:tcBorders>
            <w:shd w:val="clear" w:color="auto" w:fill="70AD47" w:themeFill="accent6"/>
          </w:tcPr>
          <w:p w14:paraId="4BA57D0D"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88" w:type="dxa"/>
            <w:tcBorders>
              <w:top w:val="single" w:sz="24" w:space="0" w:color="auto"/>
              <w:left w:val="single" w:sz="24" w:space="0" w:color="auto"/>
              <w:bottom w:val="single" w:sz="24" w:space="0" w:color="auto"/>
              <w:right w:val="single" w:sz="24" w:space="0" w:color="auto"/>
            </w:tcBorders>
            <w:shd w:val="clear" w:color="auto" w:fill="70AD47" w:themeFill="accent6"/>
          </w:tcPr>
          <w:p w14:paraId="26BB3C15" w14:textId="77777777" w:rsidR="00A237FD" w:rsidRPr="001E4D84" w:rsidRDefault="009C30B4" w:rsidP="00044895">
            <w:pPr>
              <w:jc w:val="center"/>
              <w:rPr>
                <w:rFonts w:ascii="Arial" w:hAnsi="Arial" w:cs="Arial"/>
                <w:sz w:val="16"/>
                <w:szCs w:val="16"/>
              </w:rPr>
            </w:pPr>
            <w:r>
              <w:rPr>
                <w:rFonts w:ascii="Arial" w:hAnsi="Arial" w:cs="Arial"/>
                <w:sz w:val="16"/>
                <w:szCs w:val="16"/>
              </w:rPr>
              <w:t>Green</w:t>
            </w:r>
          </w:p>
        </w:tc>
        <w:tc>
          <w:tcPr>
            <w:tcW w:w="988" w:type="dxa"/>
            <w:tcBorders>
              <w:top w:val="single" w:sz="4" w:space="0" w:color="auto"/>
              <w:left w:val="single" w:sz="24" w:space="0" w:color="auto"/>
              <w:bottom w:val="single" w:sz="4" w:space="0" w:color="auto"/>
              <w:right w:val="single" w:sz="4" w:space="0" w:color="auto"/>
            </w:tcBorders>
          </w:tcPr>
          <w:p w14:paraId="77FCBBBB" w14:textId="77777777" w:rsidR="00A237FD" w:rsidRPr="001E4D84" w:rsidRDefault="00A237FD" w:rsidP="00A237FD">
            <w:pPr>
              <w:jc w:val="right"/>
              <w:rPr>
                <w:rFonts w:ascii="Arial" w:hAnsi="Arial" w:cs="Arial"/>
                <w:sz w:val="16"/>
                <w:szCs w:val="16"/>
              </w:rPr>
            </w:pPr>
          </w:p>
        </w:tc>
      </w:tr>
      <w:tr w:rsidR="00A237FD" w:rsidRPr="001E4D84" w14:paraId="6FB92661" w14:textId="77777777" w:rsidTr="009C30B4">
        <w:tc>
          <w:tcPr>
            <w:tcW w:w="986" w:type="dxa"/>
            <w:tcBorders>
              <w:top w:val="nil"/>
              <w:left w:val="nil"/>
              <w:bottom w:val="nil"/>
              <w:right w:val="single" w:sz="2" w:space="0" w:color="auto"/>
            </w:tcBorders>
          </w:tcPr>
          <w:p w14:paraId="5E4D090D" w14:textId="77777777" w:rsidR="00A237FD" w:rsidRPr="001E4D84" w:rsidRDefault="00A237FD" w:rsidP="00A237FD">
            <w:pPr>
              <w:jc w:val="right"/>
              <w:rPr>
                <w:rFonts w:ascii="Arial" w:hAnsi="Arial" w:cs="Arial"/>
                <w:color w:val="0070C0"/>
                <w:sz w:val="20"/>
                <w:szCs w:val="18"/>
                <w:u w:val="single"/>
              </w:rPr>
            </w:pPr>
            <w:r w:rsidRPr="00CF61A3">
              <w:rPr>
                <w:rFonts w:ascii="Arial" w:hAnsi="Arial" w:cs="Arial"/>
                <w:sz w:val="20"/>
              </w:rPr>
              <w:t>Page 25</w:t>
            </w:r>
          </w:p>
        </w:tc>
        <w:tc>
          <w:tcPr>
            <w:tcW w:w="6952" w:type="dxa"/>
            <w:tcBorders>
              <w:top w:val="single" w:sz="2" w:space="0" w:color="auto"/>
              <w:left w:val="single" w:sz="2" w:space="0" w:color="auto"/>
              <w:bottom w:val="single" w:sz="2" w:space="0" w:color="auto"/>
              <w:right w:val="single" w:sz="2" w:space="0" w:color="auto"/>
            </w:tcBorders>
          </w:tcPr>
          <w:p w14:paraId="4C612A5D"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Development and launch of our </w:t>
            </w:r>
            <w:r w:rsidRPr="00F078B5">
              <w:rPr>
                <w:rFonts w:ascii="Arial" w:hAnsi="Arial" w:cs="Arial"/>
                <w:sz w:val="20"/>
                <w:szCs w:val="20"/>
              </w:rPr>
              <w:t>Cyfle placement scheme by</w:t>
            </w:r>
            <w:r w:rsidRPr="001E4D84">
              <w:rPr>
                <w:rFonts w:ascii="Arial" w:hAnsi="Arial" w:cs="Arial"/>
                <w:sz w:val="20"/>
                <w:szCs w:val="20"/>
              </w:rPr>
              <w:t xml:space="preserve"> March 2019</w:t>
            </w:r>
          </w:p>
        </w:tc>
        <w:tc>
          <w:tcPr>
            <w:tcW w:w="851" w:type="dxa"/>
            <w:tcBorders>
              <w:top w:val="single" w:sz="2" w:space="0" w:color="auto"/>
              <w:left w:val="single" w:sz="2" w:space="0" w:color="auto"/>
              <w:bottom w:val="single" w:sz="2" w:space="0" w:color="auto"/>
              <w:right w:val="single" w:sz="2" w:space="0" w:color="auto"/>
            </w:tcBorders>
          </w:tcPr>
          <w:p w14:paraId="46A3082D" w14:textId="77777777" w:rsidR="00A237FD" w:rsidRPr="001E4D84" w:rsidRDefault="00A237FD" w:rsidP="00A237FD">
            <w:pPr>
              <w:jc w:val="center"/>
              <w:rPr>
                <w:rFonts w:ascii="Arial" w:hAnsi="Arial" w:cs="Arial"/>
                <w:b/>
                <w:sz w:val="18"/>
                <w:szCs w:val="18"/>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vAlign w:val="center"/>
          </w:tcPr>
          <w:p w14:paraId="777D90BE"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2726C688"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159B0C7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Y</w:t>
            </w:r>
          </w:p>
        </w:tc>
        <w:tc>
          <w:tcPr>
            <w:tcW w:w="1142" w:type="dxa"/>
            <w:tcBorders>
              <w:top w:val="single" w:sz="2" w:space="0" w:color="auto"/>
              <w:left w:val="single" w:sz="2" w:space="0" w:color="auto"/>
              <w:bottom w:val="single" w:sz="2" w:space="0" w:color="auto"/>
              <w:right w:val="single" w:sz="24" w:space="0" w:color="auto"/>
            </w:tcBorders>
            <w:shd w:val="clear" w:color="auto" w:fill="70AD47" w:themeFill="accent6"/>
          </w:tcPr>
          <w:p w14:paraId="783A5937"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88" w:type="dxa"/>
            <w:tcBorders>
              <w:top w:val="single" w:sz="24" w:space="0" w:color="auto"/>
              <w:left w:val="single" w:sz="24" w:space="0" w:color="auto"/>
              <w:bottom w:val="single" w:sz="24" w:space="0" w:color="auto"/>
              <w:right w:val="single" w:sz="24" w:space="0" w:color="auto"/>
            </w:tcBorders>
            <w:shd w:val="clear" w:color="auto" w:fill="70AD47" w:themeFill="accent6"/>
          </w:tcPr>
          <w:p w14:paraId="717D9C52"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Green</w:t>
            </w:r>
          </w:p>
        </w:tc>
        <w:tc>
          <w:tcPr>
            <w:tcW w:w="988" w:type="dxa"/>
            <w:tcBorders>
              <w:top w:val="single" w:sz="4" w:space="0" w:color="auto"/>
              <w:left w:val="single" w:sz="24" w:space="0" w:color="auto"/>
              <w:bottom w:val="single" w:sz="4" w:space="0" w:color="auto"/>
              <w:right w:val="single" w:sz="4" w:space="0" w:color="auto"/>
            </w:tcBorders>
          </w:tcPr>
          <w:p w14:paraId="7AE2F40A" w14:textId="77777777" w:rsidR="00A237FD" w:rsidRPr="001E4D84" w:rsidRDefault="00A237FD" w:rsidP="00A237FD">
            <w:pPr>
              <w:jc w:val="right"/>
              <w:rPr>
                <w:rFonts w:ascii="Arial" w:hAnsi="Arial" w:cs="Arial"/>
                <w:sz w:val="18"/>
                <w:szCs w:val="18"/>
              </w:rPr>
            </w:pPr>
          </w:p>
        </w:tc>
      </w:tr>
      <w:tr w:rsidR="00A237FD" w:rsidRPr="001E4D84" w14:paraId="1EB1A418" w14:textId="77777777" w:rsidTr="00E80A99">
        <w:tc>
          <w:tcPr>
            <w:tcW w:w="986" w:type="dxa"/>
            <w:tcBorders>
              <w:top w:val="nil"/>
              <w:left w:val="nil"/>
              <w:bottom w:val="nil"/>
              <w:right w:val="single" w:sz="2" w:space="0" w:color="auto"/>
            </w:tcBorders>
          </w:tcPr>
          <w:p w14:paraId="2D025618"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26</w:t>
            </w:r>
          </w:p>
        </w:tc>
        <w:tc>
          <w:tcPr>
            <w:tcW w:w="6952" w:type="dxa"/>
            <w:tcBorders>
              <w:top w:val="single" w:sz="2" w:space="0" w:color="auto"/>
              <w:left w:val="single" w:sz="2" w:space="0" w:color="auto"/>
              <w:bottom w:val="single" w:sz="2" w:space="0" w:color="auto"/>
              <w:right w:val="single" w:sz="2" w:space="0" w:color="auto"/>
            </w:tcBorders>
          </w:tcPr>
          <w:p w14:paraId="4DAD9E20"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Promoting outdoor recreation leading to increase Wales Coast Path (WCP) and National Trail visitor numbers</w:t>
            </w:r>
          </w:p>
        </w:tc>
        <w:tc>
          <w:tcPr>
            <w:tcW w:w="851" w:type="dxa"/>
            <w:tcBorders>
              <w:top w:val="single" w:sz="2" w:space="0" w:color="auto"/>
              <w:left w:val="single" w:sz="2" w:space="0" w:color="auto"/>
              <w:bottom w:val="single" w:sz="2" w:space="0" w:color="auto"/>
              <w:right w:val="single" w:sz="2" w:space="0" w:color="auto"/>
            </w:tcBorders>
          </w:tcPr>
          <w:p w14:paraId="18980F70"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mixed</w:t>
            </w:r>
          </w:p>
        </w:tc>
        <w:tc>
          <w:tcPr>
            <w:tcW w:w="1276" w:type="dxa"/>
            <w:tcBorders>
              <w:top w:val="single" w:sz="2" w:space="0" w:color="auto"/>
              <w:left w:val="single" w:sz="2" w:space="0" w:color="auto"/>
              <w:bottom w:val="single" w:sz="2" w:space="0" w:color="auto"/>
              <w:right w:val="single" w:sz="2" w:space="0" w:color="auto"/>
            </w:tcBorders>
          </w:tcPr>
          <w:p w14:paraId="1C94FF0D"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70AD47" w:themeFill="accent6"/>
          </w:tcPr>
          <w:p w14:paraId="1B095484"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4FFC07AC"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1142" w:type="dxa"/>
            <w:tcBorders>
              <w:top w:val="single" w:sz="2" w:space="0" w:color="auto"/>
              <w:left w:val="single" w:sz="2" w:space="0" w:color="auto"/>
              <w:bottom w:val="single" w:sz="2" w:space="0" w:color="auto"/>
              <w:right w:val="single" w:sz="24" w:space="0" w:color="auto"/>
            </w:tcBorders>
            <w:shd w:val="clear" w:color="auto" w:fill="70AD47" w:themeFill="accent6"/>
          </w:tcPr>
          <w:p w14:paraId="12BF2269" w14:textId="77777777" w:rsidR="00A237FD" w:rsidRPr="001E4D84" w:rsidRDefault="00A237FD" w:rsidP="00044895">
            <w:pPr>
              <w:jc w:val="center"/>
              <w:rPr>
                <w:rFonts w:ascii="Arial" w:hAnsi="Arial" w:cs="Arial"/>
                <w:sz w:val="18"/>
                <w:szCs w:val="18"/>
              </w:rPr>
            </w:pPr>
            <w:r w:rsidRPr="001E4D84">
              <w:rPr>
                <w:rFonts w:ascii="Arial" w:hAnsi="Arial" w:cs="Arial"/>
                <w:sz w:val="16"/>
                <w:szCs w:val="16"/>
              </w:rPr>
              <w:t>Green</w:t>
            </w:r>
          </w:p>
        </w:tc>
        <w:tc>
          <w:tcPr>
            <w:tcW w:w="988" w:type="dxa"/>
            <w:tcBorders>
              <w:top w:val="single" w:sz="24" w:space="0" w:color="auto"/>
              <w:left w:val="single" w:sz="24" w:space="0" w:color="auto"/>
              <w:bottom w:val="single" w:sz="24" w:space="0" w:color="auto"/>
              <w:right w:val="single" w:sz="24" w:space="0" w:color="auto"/>
            </w:tcBorders>
            <w:shd w:val="clear" w:color="auto" w:fill="FFC000" w:themeFill="accent4"/>
          </w:tcPr>
          <w:p w14:paraId="4997D037" w14:textId="77777777" w:rsidR="00A237FD" w:rsidRPr="009C30B4" w:rsidRDefault="00E80A99" w:rsidP="00044895">
            <w:pPr>
              <w:jc w:val="center"/>
              <w:rPr>
                <w:rFonts w:ascii="Arial" w:hAnsi="Arial" w:cs="Arial"/>
                <w:sz w:val="16"/>
                <w:szCs w:val="16"/>
              </w:rPr>
            </w:pPr>
            <w:r>
              <w:rPr>
                <w:rFonts w:ascii="Arial" w:hAnsi="Arial" w:cs="Arial"/>
                <w:sz w:val="16"/>
                <w:szCs w:val="16"/>
              </w:rPr>
              <w:t>Amber</w:t>
            </w:r>
          </w:p>
        </w:tc>
        <w:tc>
          <w:tcPr>
            <w:tcW w:w="988" w:type="dxa"/>
            <w:tcBorders>
              <w:top w:val="single" w:sz="4" w:space="0" w:color="auto"/>
              <w:left w:val="single" w:sz="24" w:space="0" w:color="auto"/>
              <w:bottom w:val="single" w:sz="4" w:space="0" w:color="auto"/>
              <w:right w:val="single" w:sz="4" w:space="0" w:color="auto"/>
            </w:tcBorders>
          </w:tcPr>
          <w:p w14:paraId="601B9F0D" w14:textId="77777777" w:rsidR="00A237FD" w:rsidRPr="001E4D84" w:rsidRDefault="00A237FD" w:rsidP="00A237FD">
            <w:pPr>
              <w:jc w:val="right"/>
              <w:rPr>
                <w:rFonts w:ascii="Arial" w:hAnsi="Arial" w:cs="Arial"/>
                <w:sz w:val="18"/>
                <w:szCs w:val="18"/>
              </w:rPr>
            </w:pPr>
          </w:p>
        </w:tc>
      </w:tr>
      <w:tr w:rsidR="00A237FD" w:rsidRPr="001E4D84" w14:paraId="249D4FA1" w14:textId="77777777" w:rsidTr="009C30B4">
        <w:tc>
          <w:tcPr>
            <w:tcW w:w="986" w:type="dxa"/>
            <w:tcBorders>
              <w:top w:val="nil"/>
              <w:left w:val="nil"/>
              <w:bottom w:val="nil"/>
              <w:right w:val="single" w:sz="2" w:space="0" w:color="auto"/>
            </w:tcBorders>
          </w:tcPr>
          <w:p w14:paraId="1FF0F58D"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27</w:t>
            </w:r>
          </w:p>
        </w:tc>
        <w:tc>
          <w:tcPr>
            <w:tcW w:w="6952" w:type="dxa"/>
            <w:tcBorders>
              <w:top w:val="single" w:sz="2" w:space="0" w:color="auto"/>
              <w:left w:val="single" w:sz="2" w:space="0" w:color="auto"/>
              <w:bottom w:val="single" w:sz="2" w:space="0" w:color="auto"/>
              <w:right w:val="single" w:sz="2" w:space="0" w:color="auto"/>
            </w:tcBorders>
          </w:tcPr>
          <w:p w14:paraId="7A08EAFA"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Air quality </w:t>
            </w:r>
            <w:bookmarkStart w:id="0" w:name="_Hlk520119218"/>
            <w:r w:rsidRPr="001E4D84">
              <w:rPr>
                <w:rFonts w:ascii="Arial" w:hAnsi="Arial" w:cs="Arial"/>
                <w:sz w:val="20"/>
                <w:szCs w:val="20"/>
              </w:rPr>
              <w:t xml:space="preserve">action </w:t>
            </w:r>
            <w:bookmarkEnd w:id="0"/>
            <w:r w:rsidRPr="001E4D84">
              <w:rPr>
                <w:rFonts w:ascii="Arial" w:hAnsi="Arial" w:cs="Arial"/>
                <w:sz w:val="14"/>
                <w:szCs w:val="20"/>
              </w:rPr>
              <w:t>[MP]</w:t>
            </w:r>
          </w:p>
        </w:tc>
        <w:tc>
          <w:tcPr>
            <w:tcW w:w="851" w:type="dxa"/>
            <w:tcBorders>
              <w:top w:val="single" w:sz="2" w:space="0" w:color="auto"/>
              <w:left w:val="single" w:sz="2" w:space="0" w:color="auto"/>
              <w:bottom w:val="single" w:sz="2" w:space="0" w:color="auto"/>
              <w:right w:val="single" w:sz="2" w:space="0" w:color="auto"/>
            </w:tcBorders>
          </w:tcPr>
          <w:p w14:paraId="432B60F9"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mixed</w:t>
            </w:r>
          </w:p>
        </w:tc>
        <w:tc>
          <w:tcPr>
            <w:tcW w:w="1276" w:type="dxa"/>
            <w:tcBorders>
              <w:top w:val="single" w:sz="2" w:space="0" w:color="auto"/>
              <w:left w:val="single" w:sz="2" w:space="0" w:color="auto"/>
              <w:bottom w:val="single" w:sz="2" w:space="0" w:color="auto"/>
              <w:right w:val="single" w:sz="2" w:space="0" w:color="auto"/>
            </w:tcBorders>
          </w:tcPr>
          <w:p w14:paraId="7233F683"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84F96C" w14:textId="77777777" w:rsidR="00A237FD" w:rsidRPr="001E4D84" w:rsidRDefault="00A237FD" w:rsidP="00A237FD">
            <w:pPr>
              <w:jc w:val="center"/>
              <w:rPr>
                <w:rFonts w:ascii="Arial" w:hAnsi="Arial"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5E618B8F"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1142" w:type="dxa"/>
            <w:tcBorders>
              <w:top w:val="single" w:sz="2" w:space="0" w:color="auto"/>
              <w:left w:val="single" w:sz="2" w:space="0" w:color="auto"/>
              <w:bottom w:val="single" w:sz="2" w:space="0" w:color="auto"/>
              <w:right w:val="single" w:sz="24" w:space="0" w:color="auto"/>
            </w:tcBorders>
            <w:shd w:val="clear" w:color="auto" w:fill="70AD47" w:themeFill="accent6"/>
          </w:tcPr>
          <w:p w14:paraId="5F33D94B"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88" w:type="dxa"/>
            <w:tcBorders>
              <w:top w:val="single" w:sz="24" w:space="0" w:color="auto"/>
              <w:left w:val="single" w:sz="24" w:space="0" w:color="auto"/>
              <w:bottom w:val="single" w:sz="24" w:space="0" w:color="auto"/>
              <w:right w:val="single" w:sz="24" w:space="0" w:color="auto"/>
            </w:tcBorders>
            <w:shd w:val="clear" w:color="auto" w:fill="70AD47" w:themeFill="accent6"/>
          </w:tcPr>
          <w:p w14:paraId="6324051C"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Green</w:t>
            </w:r>
          </w:p>
        </w:tc>
        <w:tc>
          <w:tcPr>
            <w:tcW w:w="988" w:type="dxa"/>
            <w:tcBorders>
              <w:top w:val="single" w:sz="4" w:space="0" w:color="auto"/>
              <w:left w:val="single" w:sz="24" w:space="0" w:color="auto"/>
              <w:bottom w:val="single" w:sz="4" w:space="0" w:color="auto"/>
              <w:right w:val="single" w:sz="4" w:space="0" w:color="auto"/>
            </w:tcBorders>
          </w:tcPr>
          <w:p w14:paraId="77E4EE77" w14:textId="77777777" w:rsidR="00A237FD" w:rsidRPr="001E4D84" w:rsidRDefault="00A237FD" w:rsidP="00A237FD">
            <w:pPr>
              <w:jc w:val="right"/>
              <w:rPr>
                <w:rFonts w:ascii="Arial" w:hAnsi="Arial" w:cs="Arial"/>
                <w:sz w:val="18"/>
                <w:szCs w:val="18"/>
              </w:rPr>
            </w:pPr>
          </w:p>
        </w:tc>
      </w:tr>
    </w:tbl>
    <w:p w14:paraId="4204ABD4" w14:textId="77777777" w:rsidR="00A237FD" w:rsidRPr="001E4D84" w:rsidRDefault="00A237FD" w:rsidP="00A237FD">
      <w:pPr>
        <w:spacing w:line="240" w:lineRule="auto"/>
        <w:rPr>
          <w:rFonts w:ascii="Arial" w:hAnsi="Arial" w:cs="Arial"/>
          <w:b/>
          <w:color w:val="2E74B5" w:themeColor="accent5" w:themeShade="BF"/>
          <w:sz w:val="24"/>
        </w:rPr>
      </w:pPr>
      <w:r w:rsidRPr="001E4D84">
        <w:rPr>
          <w:rFonts w:ascii="Arial" w:hAnsi="Arial" w:cs="Arial"/>
          <w:b/>
          <w:color w:val="2E74B5" w:themeColor="accent5" w:themeShade="BF"/>
          <w:sz w:val="24"/>
        </w:rPr>
        <w:t>Promote successful and responsible business, using natural resources without damaging them</w:t>
      </w:r>
    </w:p>
    <w:tbl>
      <w:tblPr>
        <w:tblStyle w:val="TableGrid4"/>
        <w:tblpPr w:leftFromText="180" w:rightFromText="180" w:vertAnchor="text" w:tblpY="1"/>
        <w:tblOverlap w:val="never"/>
        <w:tblW w:w="15451" w:type="dxa"/>
        <w:tblLook w:val="04A0" w:firstRow="1" w:lastRow="0" w:firstColumn="1" w:lastColumn="0" w:noHBand="0" w:noVBand="1"/>
      </w:tblPr>
      <w:tblGrid>
        <w:gridCol w:w="988"/>
        <w:gridCol w:w="6950"/>
        <w:gridCol w:w="851"/>
        <w:gridCol w:w="1276"/>
        <w:gridCol w:w="1275"/>
        <w:gridCol w:w="993"/>
        <w:gridCol w:w="1134"/>
        <w:gridCol w:w="992"/>
        <w:gridCol w:w="992"/>
      </w:tblGrid>
      <w:tr w:rsidR="00A237FD" w:rsidRPr="001E4D84" w14:paraId="7695CED5" w14:textId="77777777" w:rsidTr="00A237FD">
        <w:trPr>
          <w:trHeight w:val="77"/>
        </w:trPr>
        <w:tc>
          <w:tcPr>
            <w:tcW w:w="988" w:type="dxa"/>
            <w:tcBorders>
              <w:top w:val="nil"/>
              <w:left w:val="nil"/>
              <w:bottom w:val="nil"/>
              <w:right w:val="nil"/>
            </w:tcBorders>
          </w:tcPr>
          <w:p w14:paraId="4840C3C6" w14:textId="77777777" w:rsidR="00A237FD" w:rsidRPr="001E4D84" w:rsidRDefault="00A237FD" w:rsidP="00A237FD">
            <w:pPr>
              <w:jc w:val="right"/>
              <w:rPr>
                <w:rFonts w:ascii="Arial" w:hAnsi="Arial" w:cs="Arial"/>
                <w:sz w:val="18"/>
                <w:szCs w:val="18"/>
              </w:rPr>
            </w:pPr>
          </w:p>
        </w:tc>
        <w:tc>
          <w:tcPr>
            <w:tcW w:w="6950" w:type="dxa"/>
            <w:vMerge w:val="restart"/>
            <w:tcBorders>
              <w:top w:val="nil"/>
              <w:left w:val="nil"/>
              <w:right w:val="single" w:sz="2" w:space="0" w:color="auto"/>
            </w:tcBorders>
          </w:tcPr>
          <w:p w14:paraId="77A36203" w14:textId="77777777" w:rsidR="00A237FD" w:rsidRPr="001E4D84" w:rsidRDefault="00A237FD" w:rsidP="00A237FD">
            <w:pPr>
              <w:jc w:val="right"/>
              <w:rPr>
                <w:rFonts w:ascii="Arial" w:hAnsi="Arial" w:cs="Arial"/>
                <w:sz w:val="18"/>
                <w:szCs w:val="18"/>
              </w:rPr>
            </w:pPr>
          </w:p>
        </w:tc>
        <w:tc>
          <w:tcPr>
            <w:tcW w:w="851" w:type="dxa"/>
            <w:vMerge w:val="restart"/>
            <w:tcBorders>
              <w:top w:val="single" w:sz="2" w:space="0" w:color="auto"/>
              <w:left w:val="single" w:sz="2" w:space="0" w:color="auto"/>
              <w:right w:val="single" w:sz="2" w:space="0" w:color="auto"/>
            </w:tcBorders>
          </w:tcPr>
          <w:p w14:paraId="51F3FA2F"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76" w:type="dxa"/>
            <w:vMerge w:val="restart"/>
            <w:tcBorders>
              <w:top w:val="single" w:sz="2" w:space="0" w:color="auto"/>
              <w:left w:val="single" w:sz="2" w:space="0" w:color="auto"/>
              <w:right w:val="single" w:sz="2" w:space="0" w:color="auto"/>
            </w:tcBorders>
          </w:tcPr>
          <w:p w14:paraId="17D1C8E6"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275" w:type="dxa"/>
            <w:vMerge w:val="restart"/>
            <w:tcBorders>
              <w:top w:val="single" w:sz="2" w:space="0" w:color="auto"/>
              <w:left w:val="single" w:sz="2" w:space="0" w:color="auto"/>
              <w:right w:val="single" w:sz="2" w:space="0" w:color="auto"/>
            </w:tcBorders>
          </w:tcPr>
          <w:p w14:paraId="6614E1A4"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111" w:type="dxa"/>
            <w:gridSpan w:val="4"/>
            <w:tcBorders>
              <w:top w:val="single" w:sz="24" w:space="0" w:color="auto"/>
              <w:left w:val="single" w:sz="24" w:space="0" w:color="auto"/>
              <w:bottom w:val="single" w:sz="24" w:space="0" w:color="auto"/>
              <w:right w:val="single" w:sz="24" w:space="0" w:color="auto"/>
            </w:tcBorders>
          </w:tcPr>
          <w:p w14:paraId="4A21325C"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1155F42C" w14:textId="77777777" w:rsidTr="009C30B4">
        <w:tc>
          <w:tcPr>
            <w:tcW w:w="988" w:type="dxa"/>
            <w:tcBorders>
              <w:top w:val="nil"/>
              <w:left w:val="nil"/>
              <w:bottom w:val="nil"/>
              <w:right w:val="nil"/>
            </w:tcBorders>
          </w:tcPr>
          <w:p w14:paraId="6C2CB24B" w14:textId="77777777" w:rsidR="00A237FD" w:rsidRPr="001E4D84" w:rsidRDefault="00A237FD" w:rsidP="00A237FD">
            <w:pPr>
              <w:jc w:val="right"/>
              <w:rPr>
                <w:rFonts w:ascii="Arial" w:hAnsi="Arial" w:cs="Arial"/>
                <w:sz w:val="18"/>
                <w:szCs w:val="18"/>
              </w:rPr>
            </w:pPr>
          </w:p>
        </w:tc>
        <w:tc>
          <w:tcPr>
            <w:tcW w:w="6950" w:type="dxa"/>
            <w:vMerge/>
            <w:tcBorders>
              <w:left w:val="nil"/>
              <w:bottom w:val="single" w:sz="2" w:space="0" w:color="auto"/>
              <w:right w:val="single" w:sz="2" w:space="0" w:color="auto"/>
            </w:tcBorders>
          </w:tcPr>
          <w:p w14:paraId="09C0DD43" w14:textId="77777777" w:rsidR="00A237FD" w:rsidRPr="001E4D84" w:rsidRDefault="00A237FD" w:rsidP="00A237FD">
            <w:pPr>
              <w:jc w:val="right"/>
              <w:rPr>
                <w:rFonts w:ascii="Arial" w:hAnsi="Arial" w:cs="Arial"/>
                <w:sz w:val="18"/>
                <w:szCs w:val="18"/>
              </w:rPr>
            </w:pPr>
          </w:p>
        </w:tc>
        <w:tc>
          <w:tcPr>
            <w:tcW w:w="851" w:type="dxa"/>
            <w:vMerge/>
            <w:tcBorders>
              <w:left w:val="single" w:sz="2" w:space="0" w:color="auto"/>
              <w:bottom w:val="single" w:sz="2" w:space="0" w:color="auto"/>
              <w:right w:val="single" w:sz="2" w:space="0" w:color="auto"/>
            </w:tcBorders>
          </w:tcPr>
          <w:p w14:paraId="46F50A1D" w14:textId="77777777" w:rsidR="00A237FD" w:rsidRPr="001E4D84" w:rsidRDefault="00A237FD" w:rsidP="00A237FD">
            <w:pPr>
              <w:jc w:val="right"/>
              <w:rPr>
                <w:rFonts w:ascii="Arial" w:hAnsi="Arial" w:cs="Arial"/>
                <w:sz w:val="18"/>
                <w:szCs w:val="18"/>
              </w:rPr>
            </w:pPr>
          </w:p>
        </w:tc>
        <w:tc>
          <w:tcPr>
            <w:tcW w:w="1276" w:type="dxa"/>
            <w:vMerge/>
            <w:tcBorders>
              <w:left w:val="single" w:sz="2" w:space="0" w:color="auto"/>
              <w:bottom w:val="single" w:sz="2" w:space="0" w:color="auto"/>
              <w:right w:val="single" w:sz="2" w:space="0" w:color="auto"/>
            </w:tcBorders>
          </w:tcPr>
          <w:p w14:paraId="4191CBE8" w14:textId="77777777" w:rsidR="00A237FD" w:rsidRPr="001E4D84" w:rsidRDefault="00A237FD" w:rsidP="00A237FD">
            <w:pPr>
              <w:jc w:val="right"/>
              <w:rPr>
                <w:rFonts w:ascii="Arial" w:hAnsi="Arial" w:cs="Arial"/>
                <w:sz w:val="18"/>
                <w:szCs w:val="18"/>
              </w:rPr>
            </w:pPr>
          </w:p>
        </w:tc>
        <w:tc>
          <w:tcPr>
            <w:tcW w:w="1275" w:type="dxa"/>
            <w:vMerge/>
            <w:tcBorders>
              <w:left w:val="single" w:sz="2" w:space="0" w:color="auto"/>
              <w:bottom w:val="single" w:sz="2" w:space="0" w:color="auto"/>
              <w:right w:val="single" w:sz="2" w:space="0" w:color="auto"/>
            </w:tcBorders>
          </w:tcPr>
          <w:p w14:paraId="1148672A" w14:textId="77777777" w:rsidR="00A237FD" w:rsidRPr="001E4D84" w:rsidRDefault="00A237FD" w:rsidP="00A237FD">
            <w:pPr>
              <w:jc w:val="right"/>
              <w:rPr>
                <w:rFonts w:ascii="Arial" w:hAnsi="Arial" w:cs="Arial"/>
                <w:sz w:val="18"/>
                <w:szCs w:val="18"/>
              </w:rPr>
            </w:pPr>
          </w:p>
        </w:tc>
        <w:tc>
          <w:tcPr>
            <w:tcW w:w="993" w:type="dxa"/>
            <w:tcBorders>
              <w:top w:val="single" w:sz="2" w:space="0" w:color="auto"/>
              <w:left w:val="single" w:sz="2" w:space="0" w:color="auto"/>
              <w:bottom w:val="single" w:sz="2" w:space="0" w:color="auto"/>
              <w:right w:val="single" w:sz="2" w:space="0" w:color="auto"/>
            </w:tcBorders>
          </w:tcPr>
          <w:p w14:paraId="21AA6E9B"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134" w:type="dxa"/>
            <w:tcBorders>
              <w:top w:val="single" w:sz="2" w:space="0" w:color="auto"/>
              <w:left w:val="single" w:sz="2" w:space="0" w:color="auto"/>
              <w:bottom w:val="single" w:sz="2" w:space="0" w:color="auto"/>
              <w:right w:val="single" w:sz="24" w:space="0" w:color="auto"/>
            </w:tcBorders>
          </w:tcPr>
          <w:p w14:paraId="2261FA91"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&gt;</w:t>
            </w:r>
            <w:r w:rsidRPr="001E4D84">
              <w:rPr>
                <w:rFonts w:ascii="Arial" w:hAnsi="Arial" w:cs="Arial"/>
                <w:b/>
                <w:sz w:val="18"/>
                <w:szCs w:val="18"/>
              </w:rPr>
              <w:t>Q2</w:t>
            </w:r>
          </w:p>
        </w:tc>
        <w:tc>
          <w:tcPr>
            <w:tcW w:w="992" w:type="dxa"/>
            <w:tcBorders>
              <w:top w:val="single" w:sz="24" w:space="0" w:color="auto"/>
              <w:left w:val="single" w:sz="24" w:space="0" w:color="auto"/>
              <w:bottom w:val="single" w:sz="24" w:space="0" w:color="auto"/>
              <w:right w:val="single" w:sz="24" w:space="0" w:color="auto"/>
            </w:tcBorders>
          </w:tcPr>
          <w:p w14:paraId="23D64061"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92" w:type="dxa"/>
            <w:tcBorders>
              <w:top w:val="single" w:sz="24" w:space="0" w:color="auto"/>
              <w:left w:val="single" w:sz="24" w:space="0" w:color="auto"/>
              <w:bottom w:val="single" w:sz="4" w:space="0" w:color="auto"/>
              <w:right w:val="single" w:sz="4" w:space="0" w:color="auto"/>
            </w:tcBorders>
          </w:tcPr>
          <w:p w14:paraId="6D708973"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6E937EBC" w14:textId="77777777" w:rsidTr="009C30B4">
        <w:tc>
          <w:tcPr>
            <w:tcW w:w="988" w:type="dxa"/>
            <w:tcBorders>
              <w:top w:val="nil"/>
              <w:left w:val="nil"/>
              <w:bottom w:val="nil"/>
              <w:right w:val="single" w:sz="2" w:space="0" w:color="auto"/>
            </w:tcBorders>
          </w:tcPr>
          <w:p w14:paraId="2984E4F9"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28</w:t>
            </w:r>
          </w:p>
        </w:tc>
        <w:tc>
          <w:tcPr>
            <w:tcW w:w="6950" w:type="dxa"/>
            <w:tcBorders>
              <w:top w:val="single" w:sz="2" w:space="0" w:color="auto"/>
              <w:left w:val="single" w:sz="2" w:space="0" w:color="auto"/>
              <w:bottom w:val="single" w:sz="2" w:space="0" w:color="auto"/>
              <w:right w:val="single" w:sz="2" w:space="0" w:color="auto"/>
            </w:tcBorders>
          </w:tcPr>
          <w:p w14:paraId="6A50E5A4"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Commercial income (supporting SMNR; long-term development)</w:t>
            </w:r>
          </w:p>
        </w:tc>
        <w:tc>
          <w:tcPr>
            <w:tcW w:w="851" w:type="dxa"/>
            <w:tcBorders>
              <w:top w:val="single" w:sz="2" w:space="0" w:color="auto"/>
              <w:left w:val="single" w:sz="2" w:space="0" w:color="auto"/>
              <w:bottom w:val="single" w:sz="2" w:space="0" w:color="auto"/>
              <w:right w:val="single" w:sz="2" w:space="0" w:color="auto"/>
            </w:tcBorders>
          </w:tcPr>
          <w:p w14:paraId="3C86C5D4"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w:t>
            </w:r>
          </w:p>
        </w:tc>
        <w:tc>
          <w:tcPr>
            <w:tcW w:w="1276" w:type="dxa"/>
            <w:tcBorders>
              <w:top w:val="single" w:sz="2" w:space="0" w:color="auto"/>
              <w:left w:val="single" w:sz="2" w:space="0" w:color="auto"/>
              <w:bottom w:val="single" w:sz="2" w:space="0" w:color="auto"/>
              <w:right w:val="single" w:sz="2" w:space="0" w:color="auto"/>
            </w:tcBorders>
          </w:tcPr>
          <w:p w14:paraId="19603C85"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BFE8060" w14:textId="77777777" w:rsidR="00A237FD" w:rsidRPr="001E4D84" w:rsidRDefault="00A237FD" w:rsidP="00A237FD">
            <w:pPr>
              <w:jc w:val="center"/>
              <w:rPr>
                <w:rFonts w:ascii="Arial" w:hAnsi="Arial"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0D8FB659"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9.4</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5D533525"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tcPr>
          <w:p w14:paraId="5C2AAADA" w14:textId="77777777" w:rsidR="00A237FD" w:rsidRPr="001E4D84" w:rsidRDefault="009C30B4" w:rsidP="00044895">
            <w:pPr>
              <w:jc w:val="center"/>
              <w:rPr>
                <w:rFonts w:ascii="Arial" w:hAnsi="Arial" w:cs="Arial"/>
                <w:sz w:val="16"/>
                <w:szCs w:val="16"/>
              </w:rPr>
            </w:pPr>
            <w:r>
              <w:rPr>
                <w:rFonts w:ascii="Arial" w:hAnsi="Arial" w:cs="Arial"/>
                <w:sz w:val="16"/>
                <w:szCs w:val="16"/>
              </w:rPr>
              <w:t>Green</w:t>
            </w:r>
          </w:p>
        </w:tc>
        <w:tc>
          <w:tcPr>
            <w:tcW w:w="992" w:type="dxa"/>
            <w:tcBorders>
              <w:top w:val="single" w:sz="4" w:space="0" w:color="auto"/>
              <w:left w:val="single" w:sz="24" w:space="0" w:color="auto"/>
              <w:bottom w:val="single" w:sz="4" w:space="0" w:color="auto"/>
              <w:right w:val="single" w:sz="4" w:space="0" w:color="auto"/>
            </w:tcBorders>
          </w:tcPr>
          <w:p w14:paraId="6BE941F0" w14:textId="77777777" w:rsidR="00A237FD" w:rsidRPr="001E4D84" w:rsidRDefault="00A237FD" w:rsidP="00A237FD">
            <w:pPr>
              <w:jc w:val="right"/>
              <w:rPr>
                <w:rFonts w:ascii="Arial" w:hAnsi="Arial" w:cs="Arial"/>
                <w:sz w:val="16"/>
                <w:szCs w:val="16"/>
              </w:rPr>
            </w:pPr>
          </w:p>
        </w:tc>
      </w:tr>
      <w:tr w:rsidR="00A237FD" w:rsidRPr="001E4D84" w14:paraId="524AA3C1" w14:textId="77777777" w:rsidTr="009C30B4">
        <w:tc>
          <w:tcPr>
            <w:tcW w:w="988" w:type="dxa"/>
            <w:tcBorders>
              <w:top w:val="nil"/>
              <w:left w:val="nil"/>
              <w:bottom w:val="nil"/>
              <w:right w:val="single" w:sz="2" w:space="0" w:color="auto"/>
            </w:tcBorders>
          </w:tcPr>
          <w:p w14:paraId="2B71D787" w14:textId="77777777" w:rsidR="00A237FD" w:rsidRPr="001E4D84" w:rsidRDefault="00A237FD" w:rsidP="00A237FD">
            <w:pPr>
              <w:jc w:val="right"/>
              <w:rPr>
                <w:rFonts w:ascii="Arial" w:hAnsi="Arial" w:cs="Arial"/>
                <w:color w:val="0070C0"/>
                <w:sz w:val="20"/>
                <w:szCs w:val="18"/>
                <w:u w:val="single"/>
              </w:rPr>
            </w:pPr>
            <w:r w:rsidRPr="00CF61A3">
              <w:rPr>
                <w:rFonts w:ascii="Arial" w:hAnsi="Arial" w:cs="Arial"/>
                <w:sz w:val="20"/>
              </w:rPr>
              <w:t>Page 29</w:t>
            </w:r>
          </w:p>
        </w:tc>
        <w:tc>
          <w:tcPr>
            <w:tcW w:w="6950" w:type="dxa"/>
            <w:tcBorders>
              <w:top w:val="single" w:sz="2" w:space="0" w:color="auto"/>
              <w:left w:val="single" w:sz="2" w:space="0" w:color="auto"/>
              <w:bottom w:val="single" w:sz="2" w:space="0" w:color="auto"/>
              <w:right w:val="single" w:sz="2" w:space="0" w:color="auto"/>
            </w:tcBorders>
          </w:tcPr>
          <w:p w14:paraId="496618CE"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Renewable energy programme</w:t>
            </w:r>
          </w:p>
        </w:tc>
        <w:tc>
          <w:tcPr>
            <w:tcW w:w="851" w:type="dxa"/>
            <w:tcBorders>
              <w:top w:val="single" w:sz="2" w:space="0" w:color="auto"/>
              <w:left w:val="single" w:sz="2" w:space="0" w:color="auto"/>
              <w:bottom w:val="single" w:sz="2" w:space="0" w:color="auto"/>
              <w:right w:val="single" w:sz="2" w:space="0" w:color="auto"/>
            </w:tcBorders>
          </w:tcPr>
          <w:p w14:paraId="6CD26A9A"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MW</w:t>
            </w:r>
          </w:p>
        </w:tc>
        <w:tc>
          <w:tcPr>
            <w:tcW w:w="1276" w:type="dxa"/>
            <w:tcBorders>
              <w:top w:val="single" w:sz="2" w:space="0" w:color="auto"/>
              <w:left w:val="single" w:sz="2" w:space="0" w:color="auto"/>
              <w:bottom w:val="single" w:sz="2" w:space="0" w:color="auto"/>
              <w:right w:val="single" w:sz="2" w:space="0" w:color="auto"/>
            </w:tcBorders>
          </w:tcPr>
          <w:p w14:paraId="5F5098FE"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70AD47" w:themeFill="accent6"/>
          </w:tcPr>
          <w:p w14:paraId="320A3CA3"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4DC5166D"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288.3</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1CFA2BF1"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p w14:paraId="447475F2"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345.3</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tcPr>
          <w:p w14:paraId="42DDA400"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Green, 345.3</w:t>
            </w:r>
          </w:p>
        </w:tc>
        <w:tc>
          <w:tcPr>
            <w:tcW w:w="992" w:type="dxa"/>
            <w:tcBorders>
              <w:top w:val="single" w:sz="4" w:space="0" w:color="auto"/>
              <w:left w:val="single" w:sz="24" w:space="0" w:color="auto"/>
              <w:bottom w:val="single" w:sz="4" w:space="0" w:color="auto"/>
              <w:right w:val="single" w:sz="4" w:space="0" w:color="auto"/>
            </w:tcBorders>
          </w:tcPr>
          <w:p w14:paraId="4BE95ABB" w14:textId="77777777" w:rsidR="00A237FD" w:rsidRPr="009C30B4" w:rsidRDefault="00A237FD" w:rsidP="00A237FD">
            <w:pPr>
              <w:jc w:val="right"/>
              <w:rPr>
                <w:rFonts w:ascii="Arial" w:hAnsi="Arial" w:cs="Arial"/>
                <w:sz w:val="16"/>
                <w:szCs w:val="16"/>
              </w:rPr>
            </w:pPr>
          </w:p>
        </w:tc>
      </w:tr>
      <w:tr w:rsidR="00A237FD" w:rsidRPr="001E4D84" w14:paraId="0FEDB4CD" w14:textId="77777777" w:rsidTr="009C30B4">
        <w:tc>
          <w:tcPr>
            <w:tcW w:w="988" w:type="dxa"/>
            <w:tcBorders>
              <w:top w:val="nil"/>
              <w:left w:val="nil"/>
              <w:bottom w:val="nil"/>
              <w:right w:val="single" w:sz="2" w:space="0" w:color="auto"/>
            </w:tcBorders>
          </w:tcPr>
          <w:p w14:paraId="14790B91"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30</w:t>
            </w:r>
          </w:p>
        </w:tc>
        <w:tc>
          <w:tcPr>
            <w:tcW w:w="6950" w:type="dxa"/>
            <w:tcBorders>
              <w:top w:val="single" w:sz="2" w:space="0" w:color="auto"/>
              <w:left w:val="single" w:sz="2" w:space="0" w:color="auto"/>
              <w:bottom w:val="single" w:sz="2" w:space="0" w:color="auto"/>
              <w:right w:val="single" w:sz="2" w:space="0" w:color="auto"/>
            </w:tcBorders>
          </w:tcPr>
          <w:p w14:paraId="02BD7519"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Planning consultation (response&amp; quality/satisfaction)</w:t>
            </w:r>
          </w:p>
        </w:tc>
        <w:tc>
          <w:tcPr>
            <w:tcW w:w="851" w:type="dxa"/>
            <w:tcBorders>
              <w:top w:val="single" w:sz="2" w:space="0" w:color="auto"/>
              <w:left w:val="single" w:sz="2" w:space="0" w:color="auto"/>
              <w:bottom w:val="single" w:sz="2" w:space="0" w:color="auto"/>
              <w:right w:val="single" w:sz="2" w:space="0" w:color="auto"/>
            </w:tcBorders>
          </w:tcPr>
          <w:p w14:paraId="3941F52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shd w:val="clear" w:color="auto" w:fill="70AD47" w:themeFill="accent6"/>
          </w:tcPr>
          <w:p w14:paraId="3265E3E9" w14:textId="77777777" w:rsidR="00A237FD" w:rsidRPr="001E4D84" w:rsidRDefault="00A237FD" w:rsidP="00A237FD">
            <w:pPr>
              <w:jc w:val="right"/>
              <w:rPr>
                <w:rFonts w:ascii="Arial" w:hAnsi="Arial" w:cs="Arial"/>
                <w:b/>
                <w:sz w:val="18"/>
                <w:szCs w:val="18"/>
              </w:rPr>
            </w:pPr>
          </w:p>
        </w:tc>
        <w:tc>
          <w:tcPr>
            <w:tcW w:w="1275" w:type="dxa"/>
            <w:tcBorders>
              <w:top w:val="single" w:sz="2" w:space="0" w:color="auto"/>
              <w:left w:val="single" w:sz="2" w:space="0" w:color="auto"/>
              <w:bottom w:val="single" w:sz="2" w:space="0" w:color="auto"/>
              <w:right w:val="single" w:sz="2" w:space="0" w:color="auto"/>
            </w:tcBorders>
            <w:shd w:val="clear" w:color="auto" w:fill="70AD47" w:themeFill="accent6"/>
          </w:tcPr>
          <w:p w14:paraId="09E521DD"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97%</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tcPr>
          <w:p w14:paraId="3650C1F3"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Y</w:t>
            </w:r>
          </w:p>
        </w:tc>
        <w:tc>
          <w:tcPr>
            <w:tcW w:w="1134" w:type="dxa"/>
            <w:tcBorders>
              <w:top w:val="single" w:sz="2" w:space="0" w:color="auto"/>
              <w:left w:val="single" w:sz="2" w:space="0" w:color="auto"/>
              <w:bottom w:val="single" w:sz="2" w:space="0" w:color="auto"/>
              <w:right w:val="single" w:sz="24" w:space="0" w:color="auto"/>
            </w:tcBorders>
            <w:shd w:val="clear" w:color="auto" w:fill="70AD47" w:themeFill="accent6"/>
          </w:tcPr>
          <w:p w14:paraId="532D56A0"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tcPr>
          <w:p w14:paraId="0D611FAE"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Green</w:t>
            </w:r>
          </w:p>
        </w:tc>
        <w:tc>
          <w:tcPr>
            <w:tcW w:w="992" w:type="dxa"/>
            <w:tcBorders>
              <w:top w:val="single" w:sz="4" w:space="0" w:color="auto"/>
              <w:left w:val="single" w:sz="24" w:space="0" w:color="auto"/>
              <w:bottom w:val="single" w:sz="4" w:space="0" w:color="auto"/>
              <w:right w:val="single" w:sz="4" w:space="0" w:color="auto"/>
            </w:tcBorders>
          </w:tcPr>
          <w:p w14:paraId="62090ABC" w14:textId="77777777" w:rsidR="00A237FD" w:rsidRPr="009C30B4" w:rsidRDefault="00A237FD" w:rsidP="00A237FD">
            <w:pPr>
              <w:jc w:val="right"/>
              <w:rPr>
                <w:rFonts w:ascii="Arial" w:hAnsi="Arial" w:cs="Arial"/>
                <w:sz w:val="16"/>
                <w:szCs w:val="16"/>
              </w:rPr>
            </w:pPr>
          </w:p>
        </w:tc>
      </w:tr>
    </w:tbl>
    <w:p w14:paraId="2D3DE288" w14:textId="77777777" w:rsidR="00A237FD" w:rsidRPr="001E4D84" w:rsidRDefault="00A237FD" w:rsidP="00A237FD">
      <w:pPr>
        <w:spacing w:line="240" w:lineRule="auto"/>
        <w:rPr>
          <w:rFonts w:ascii="Arial" w:hAnsi="Arial" w:cs="Arial"/>
          <w:b/>
          <w:color w:val="2E74B5" w:themeColor="accent5" w:themeShade="BF"/>
          <w:sz w:val="24"/>
        </w:rPr>
      </w:pPr>
      <w:r w:rsidRPr="001E4D84">
        <w:rPr>
          <w:rFonts w:ascii="Arial" w:hAnsi="Arial" w:cs="Arial"/>
          <w:b/>
          <w:color w:val="2E74B5" w:themeColor="accent5" w:themeShade="BF"/>
          <w:sz w:val="24"/>
        </w:rPr>
        <w:t>Develop NRW into an excellent organisation delivering first class customer service</w:t>
      </w:r>
    </w:p>
    <w:tbl>
      <w:tblPr>
        <w:tblStyle w:val="TableGrid4"/>
        <w:tblpPr w:leftFromText="180" w:rightFromText="180" w:vertAnchor="text" w:tblpY="1"/>
        <w:tblOverlap w:val="never"/>
        <w:tblW w:w="15451" w:type="dxa"/>
        <w:tblLook w:val="04A0" w:firstRow="1" w:lastRow="0" w:firstColumn="1" w:lastColumn="0" w:noHBand="0" w:noVBand="1"/>
      </w:tblPr>
      <w:tblGrid>
        <w:gridCol w:w="981"/>
        <w:gridCol w:w="6820"/>
        <w:gridCol w:w="846"/>
        <w:gridCol w:w="1267"/>
        <w:gridCol w:w="1266"/>
        <w:gridCol w:w="987"/>
        <w:gridCol w:w="1126"/>
        <w:gridCol w:w="1177"/>
        <w:gridCol w:w="981"/>
      </w:tblGrid>
      <w:tr w:rsidR="00A237FD" w:rsidRPr="001E4D84" w14:paraId="2D242829" w14:textId="77777777" w:rsidTr="00A237FD">
        <w:trPr>
          <w:trHeight w:val="77"/>
        </w:trPr>
        <w:tc>
          <w:tcPr>
            <w:tcW w:w="988" w:type="dxa"/>
            <w:tcBorders>
              <w:top w:val="nil"/>
              <w:left w:val="nil"/>
              <w:bottom w:val="nil"/>
              <w:right w:val="nil"/>
            </w:tcBorders>
          </w:tcPr>
          <w:p w14:paraId="3A284EE1" w14:textId="77777777" w:rsidR="00A237FD" w:rsidRPr="001E4D84" w:rsidRDefault="00A237FD" w:rsidP="00A237FD">
            <w:pPr>
              <w:jc w:val="right"/>
              <w:rPr>
                <w:rFonts w:ascii="Arial" w:hAnsi="Arial" w:cs="Arial"/>
                <w:sz w:val="18"/>
                <w:szCs w:val="18"/>
              </w:rPr>
            </w:pPr>
          </w:p>
        </w:tc>
        <w:tc>
          <w:tcPr>
            <w:tcW w:w="6950" w:type="dxa"/>
            <w:vMerge w:val="restart"/>
            <w:tcBorders>
              <w:top w:val="nil"/>
              <w:left w:val="nil"/>
              <w:right w:val="single" w:sz="2" w:space="0" w:color="auto"/>
            </w:tcBorders>
          </w:tcPr>
          <w:p w14:paraId="3766CE8D" w14:textId="77777777" w:rsidR="00A237FD" w:rsidRPr="001E4D84" w:rsidRDefault="00A237FD" w:rsidP="00A237FD">
            <w:pPr>
              <w:jc w:val="right"/>
              <w:rPr>
                <w:rFonts w:ascii="Arial" w:hAnsi="Arial" w:cs="Arial"/>
                <w:sz w:val="18"/>
                <w:szCs w:val="18"/>
              </w:rPr>
            </w:pPr>
          </w:p>
        </w:tc>
        <w:tc>
          <w:tcPr>
            <w:tcW w:w="851" w:type="dxa"/>
            <w:vMerge w:val="restart"/>
            <w:tcBorders>
              <w:top w:val="single" w:sz="2" w:space="0" w:color="auto"/>
              <w:left w:val="single" w:sz="2" w:space="0" w:color="auto"/>
              <w:right w:val="single" w:sz="2" w:space="0" w:color="auto"/>
            </w:tcBorders>
          </w:tcPr>
          <w:p w14:paraId="7E0ED5A1"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Units</w:t>
            </w:r>
          </w:p>
        </w:tc>
        <w:tc>
          <w:tcPr>
            <w:tcW w:w="1276" w:type="dxa"/>
            <w:vMerge w:val="restart"/>
            <w:tcBorders>
              <w:top w:val="single" w:sz="2" w:space="0" w:color="auto"/>
              <w:left w:val="single" w:sz="2" w:space="0" w:color="auto"/>
              <w:right w:val="single" w:sz="2" w:space="0" w:color="auto"/>
            </w:tcBorders>
          </w:tcPr>
          <w:p w14:paraId="1A267C99"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2016/17</w:t>
            </w:r>
          </w:p>
        </w:tc>
        <w:tc>
          <w:tcPr>
            <w:tcW w:w="1275" w:type="dxa"/>
            <w:vMerge w:val="restart"/>
            <w:tcBorders>
              <w:top w:val="single" w:sz="2" w:space="0" w:color="auto"/>
              <w:left w:val="single" w:sz="2" w:space="0" w:color="auto"/>
              <w:right w:val="single" w:sz="2" w:space="0" w:color="auto"/>
            </w:tcBorders>
          </w:tcPr>
          <w:p w14:paraId="5186BDD7"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2017/18</w:t>
            </w:r>
          </w:p>
        </w:tc>
        <w:tc>
          <w:tcPr>
            <w:tcW w:w="4111" w:type="dxa"/>
            <w:gridSpan w:val="4"/>
            <w:tcBorders>
              <w:top w:val="single" w:sz="24" w:space="0" w:color="auto"/>
              <w:left w:val="single" w:sz="24" w:space="0" w:color="auto"/>
              <w:bottom w:val="single" w:sz="24" w:space="0" w:color="auto"/>
              <w:right w:val="single" w:sz="24" w:space="0" w:color="auto"/>
            </w:tcBorders>
          </w:tcPr>
          <w:p w14:paraId="392DCD27" w14:textId="77777777" w:rsidR="00A237FD" w:rsidRPr="001E4D84" w:rsidRDefault="00A237FD" w:rsidP="00A237FD">
            <w:pPr>
              <w:jc w:val="center"/>
              <w:rPr>
                <w:rFonts w:ascii="Arial" w:hAnsi="Arial" w:cs="Arial"/>
                <w:b/>
                <w:sz w:val="18"/>
                <w:szCs w:val="18"/>
              </w:rPr>
            </w:pPr>
            <w:r w:rsidRPr="001E4D84">
              <w:rPr>
                <w:rFonts w:ascii="Arial" w:hAnsi="Arial" w:cs="Arial"/>
                <w:b/>
                <w:sz w:val="18"/>
                <w:szCs w:val="18"/>
              </w:rPr>
              <w:t>2018/19</w:t>
            </w:r>
          </w:p>
        </w:tc>
      </w:tr>
      <w:tr w:rsidR="00A237FD" w:rsidRPr="001E4D84" w14:paraId="5ADC9E6C" w14:textId="77777777" w:rsidTr="009C30B4">
        <w:tc>
          <w:tcPr>
            <w:tcW w:w="988" w:type="dxa"/>
            <w:tcBorders>
              <w:top w:val="nil"/>
              <w:left w:val="nil"/>
              <w:bottom w:val="nil"/>
              <w:right w:val="nil"/>
            </w:tcBorders>
          </w:tcPr>
          <w:p w14:paraId="5F258250" w14:textId="77777777" w:rsidR="00A237FD" w:rsidRPr="001E4D84" w:rsidRDefault="00A237FD" w:rsidP="00A237FD">
            <w:pPr>
              <w:jc w:val="right"/>
              <w:rPr>
                <w:rFonts w:ascii="Arial" w:hAnsi="Arial" w:cs="Arial"/>
                <w:sz w:val="18"/>
                <w:szCs w:val="18"/>
              </w:rPr>
            </w:pPr>
          </w:p>
        </w:tc>
        <w:tc>
          <w:tcPr>
            <w:tcW w:w="6950" w:type="dxa"/>
            <w:vMerge/>
            <w:tcBorders>
              <w:left w:val="nil"/>
              <w:bottom w:val="single" w:sz="2" w:space="0" w:color="auto"/>
              <w:right w:val="single" w:sz="2" w:space="0" w:color="auto"/>
            </w:tcBorders>
          </w:tcPr>
          <w:p w14:paraId="3D051399" w14:textId="77777777" w:rsidR="00A237FD" w:rsidRPr="001E4D84" w:rsidRDefault="00A237FD" w:rsidP="00A237FD">
            <w:pPr>
              <w:jc w:val="right"/>
              <w:rPr>
                <w:rFonts w:ascii="Arial" w:hAnsi="Arial" w:cs="Arial"/>
                <w:sz w:val="18"/>
                <w:szCs w:val="18"/>
              </w:rPr>
            </w:pPr>
          </w:p>
        </w:tc>
        <w:tc>
          <w:tcPr>
            <w:tcW w:w="851" w:type="dxa"/>
            <w:vMerge/>
            <w:tcBorders>
              <w:left w:val="single" w:sz="2" w:space="0" w:color="auto"/>
              <w:bottom w:val="single" w:sz="2" w:space="0" w:color="auto"/>
              <w:right w:val="single" w:sz="2" w:space="0" w:color="auto"/>
            </w:tcBorders>
          </w:tcPr>
          <w:p w14:paraId="06CDBAF0" w14:textId="77777777" w:rsidR="00A237FD" w:rsidRPr="001E4D84" w:rsidRDefault="00A237FD" w:rsidP="00A237FD">
            <w:pPr>
              <w:jc w:val="right"/>
              <w:rPr>
                <w:rFonts w:ascii="Arial" w:hAnsi="Arial" w:cs="Arial"/>
                <w:sz w:val="18"/>
                <w:szCs w:val="18"/>
              </w:rPr>
            </w:pPr>
          </w:p>
        </w:tc>
        <w:tc>
          <w:tcPr>
            <w:tcW w:w="1276" w:type="dxa"/>
            <w:vMerge/>
            <w:tcBorders>
              <w:left w:val="single" w:sz="2" w:space="0" w:color="auto"/>
              <w:bottom w:val="single" w:sz="2" w:space="0" w:color="auto"/>
              <w:right w:val="single" w:sz="2" w:space="0" w:color="auto"/>
            </w:tcBorders>
          </w:tcPr>
          <w:p w14:paraId="1D894150" w14:textId="77777777" w:rsidR="00A237FD" w:rsidRPr="001E4D84" w:rsidRDefault="00A237FD" w:rsidP="00A237FD">
            <w:pPr>
              <w:jc w:val="right"/>
              <w:rPr>
                <w:rFonts w:ascii="Arial" w:hAnsi="Arial" w:cs="Arial"/>
                <w:sz w:val="18"/>
                <w:szCs w:val="18"/>
              </w:rPr>
            </w:pPr>
          </w:p>
        </w:tc>
        <w:tc>
          <w:tcPr>
            <w:tcW w:w="1275" w:type="dxa"/>
            <w:vMerge/>
            <w:tcBorders>
              <w:left w:val="single" w:sz="2" w:space="0" w:color="auto"/>
              <w:bottom w:val="single" w:sz="2" w:space="0" w:color="auto"/>
              <w:right w:val="single" w:sz="2" w:space="0" w:color="auto"/>
            </w:tcBorders>
          </w:tcPr>
          <w:p w14:paraId="359B4F6A" w14:textId="77777777" w:rsidR="00A237FD" w:rsidRPr="001E4D84" w:rsidRDefault="00A237FD" w:rsidP="00A237FD">
            <w:pPr>
              <w:jc w:val="right"/>
              <w:rPr>
                <w:rFonts w:ascii="Arial" w:hAnsi="Arial" w:cs="Arial"/>
                <w:sz w:val="18"/>
                <w:szCs w:val="18"/>
              </w:rPr>
            </w:pPr>
          </w:p>
        </w:tc>
        <w:tc>
          <w:tcPr>
            <w:tcW w:w="993" w:type="dxa"/>
            <w:tcBorders>
              <w:top w:val="single" w:sz="2" w:space="0" w:color="auto"/>
              <w:left w:val="single" w:sz="2" w:space="0" w:color="auto"/>
              <w:bottom w:val="single" w:sz="2" w:space="0" w:color="auto"/>
              <w:right w:val="single" w:sz="2" w:space="0" w:color="auto"/>
            </w:tcBorders>
          </w:tcPr>
          <w:p w14:paraId="22425593"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Q1</w:t>
            </w:r>
          </w:p>
        </w:tc>
        <w:tc>
          <w:tcPr>
            <w:tcW w:w="1136" w:type="dxa"/>
            <w:tcBorders>
              <w:top w:val="single" w:sz="2" w:space="0" w:color="auto"/>
              <w:left w:val="single" w:sz="2" w:space="0" w:color="auto"/>
              <w:bottom w:val="single" w:sz="2" w:space="0" w:color="auto"/>
              <w:right w:val="single" w:sz="24" w:space="0" w:color="auto"/>
            </w:tcBorders>
          </w:tcPr>
          <w:p w14:paraId="65D9A77D" w14:textId="77777777" w:rsidR="00A237FD" w:rsidRPr="001E4D84" w:rsidRDefault="00A237FD" w:rsidP="00A237FD">
            <w:pPr>
              <w:jc w:val="center"/>
              <w:rPr>
                <w:rFonts w:ascii="Arial" w:hAnsi="Arial" w:cs="Arial"/>
                <w:b/>
                <w:sz w:val="18"/>
                <w:szCs w:val="18"/>
              </w:rPr>
            </w:pPr>
            <w:r w:rsidRPr="001E4D84">
              <w:rPr>
                <w:rFonts w:ascii="Arial" w:hAnsi="Arial" w:cs="Arial"/>
                <w:sz w:val="18"/>
                <w:szCs w:val="18"/>
              </w:rPr>
              <w:t>&gt;</w:t>
            </w:r>
            <w:r w:rsidRPr="001E4D84">
              <w:rPr>
                <w:rFonts w:ascii="Arial" w:hAnsi="Arial" w:cs="Arial"/>
                <w:b/>
                <w:sz w:val="18"/>
                <w:szCs w:val="18"/>
              </w:rPr>
              <w:t>Q2</w:t>
            </w:r>
          </w:p>
        </w:tc>
        <w:tc>
          <w:tcPr>
            <w:tcW w:w="991" w:type="dxa"/>
            <w:tcBorders>
              <w:top w:val="single" w:sz="24" w:space="0" w:color="auto"/>
              <w:left w:val="single" w:sz="24" w:space="0" w:color="auto"/>
              <w:bottom w:val="single" w:sz="24" w:space="0" w:color="auto"/>
              <w:right w:val="single" w:sz="24" w:space="0" w:color="auto"/>
            </w:tcBorders>
          </w:tcPr>
          <w:p w14:paraId="69FB645D"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&gt;Q3</w:t>
            </w:r>
          </w:p>
        </w:tc>
        <w:tc>
          <w:tcPr>
            <w:tcW w:w="991" w:type="dxa"/>
            <w:tcBorders>
              <w:top w:val="single" w:sz="24" w:space="0" w:color="auto"/>
              <w:left w:val="single" w:sz="24" w:space="0" w:color="auto"/>
              <w:bottom w:val="single" w:sz="4" w:space="0" w:color="auto"/>
              <w:right w:val="single" w:sz="4" w:space="0" w:color="auto"/>
            </w:tcBorders>
          </w:tcPr>
          <w:p w14:paraId="6C462A96" w14:textId="77777777" w:rsidR="00A237FD" w:rsidRPr="001E4D84" w:rsidRDefault="00A237FD" w:rsidP="00A237FD">
            <w:pPr>
              <w:jc w:val="center"/>
              <w:rPr>
                <w:rFonts w:ascii="Arial" w:hAnsi="Arial" w:cs="Arial"/>
                <w:sz w:val="18"/>
                <w:szCs w:val="18"/>
              </w:rPr>
            </w:pPr>
            <w:r w:rsidRPr="001E4D84">
              <w:rPr>
                <w:rFonts w:ascii="Arial" w:hAnsi="Arial" w:cs="Arial"/>
                <w:sz w:val="18"/>
                <w:szCs w:val="18"/>
              </w:rPr>
              <w:t>&gt;Q4</w:t>
            </w:r>
          </w:p>
        </w:tc>
      </w:tr>
      <w:tr w:rsidR="00A237FD" w:rsidRPr="001E4D84" w14:paraId="36CCFBD7" w14:textId="77777777" w:rsidTr="009C30B4">
        <w:tc>
          <w:tcPr>
            <w:tcW w:w="988" w:type="dxa"/>
            <w:tcBorders>
              <w:top w:val="nil"/>
              <w:left w:val="nil"/>
              <w:bottom w:val="nil"/>
              <w:right w:val="single" w:sz="2" w:space="0" w:color="auto"/>
            </w:tcBorders>
          </w:tcPr>
          <w:p w14:paraId="5CB67EA8"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31</w:t>
            </w:r>
          </w:p>
        </w:tc>
        <w:tc>
          <w:tcPr>
            <w:tcW w:w="6950" w:type="dxa"/>
            <w:tcBorders>
              <w:top w:val="single" w:sz="2" w:space="0" w:color="auto"/>
              <w:left w:val="single" w:sz="2" w:space="0" w:color="auto"/>
              <w:bottom w:val="single" w:sz="2" w:space="0" w:color="auto"/>
              <w:right w:val="single" w:sz="2" w:space="0" w:color="auto"/>
            </w:tcBorders>
          </w:tcPr>
          <w:p w14:paraId="6025E2AC"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 xml:space="preserve">Embedding SMNR through training, policies, guidance &amp; streamlining processes </w:t>
            </w:r>
            <w:r w:rsidRPr="001E4D84">
              <w:rPr>
                <w:rFonts w:ascii="Arial" w:hAnsi="Arial" w:cs="Arial"/>
                <w:sz w:val="14"/>
                <w:szCs w:val="20"/>
              </w:rPr>
              <w:t>[MP]</w:t>
            </w:r>
            <w:r w:rsidRPr="001E4D84">
              <w:rPr>
                <w:rFonts w:ascii="Arial" w:hAnsi="Arial" w:cs="Arial"/>
                <w:sz w:val="20"/>
                <w:szCs w:val="20"/>
              </w:rPr>
              <w:t xml:space="preserve"> </w:t>
            </w:r>
          </w:p>
        </w:tc>
        <w:tc>
          <w:tcPr>
            <w:tcW w:w="851" w:type="dxa"/>
            <w:tcBorders>
              <w:top w:val="single" w:sz="2" w:space="0" w:color="auto"/>
              <w:left w:val="single" w:sz="2" w:space="0" w:color="auto"/>
              <w:bottom w:val="single" w:sz="2" w:space="0" w:color="auto"/>
              <w:right w:val="single" w:sz="2" w:space="0" w:color="auto"/>
            </w:tcBorders>
          </w:tcPr>
          <w:p w14:paraId="2875D30D"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mixed</w:t>
            </w:r>
          </w:p>
        </w:tc>
        <w:tc>
          <w:tcPr>
            <w:tcW w:w="1276" w:type="dxa"/>
            <w:tcBorders>
              <w:top w:val="single" w:sz="2" w:space="0" w:color="auto"/>
              <w:left w:val="single" w:sz="2" w:space="0" w:color="auto"/>
              <w:bottom w:val="single" w:sz="2" w:space="0" w:color="auto"/>
              <w:right w:val="single" w:sz="2" w:space="0" w:color="auto"/>
            </w:tcBorders>
          </w:tcPr>
          <w:p w14:paraId="4B2E6925"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49EF6"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50D31A2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w:t>
            </w:r>
          </w:p>
        </w:tc>
        <w:tc>
          <w:tcPr>
            <w:tcW w:w="1136" w:type="dxa"/>
            <w:tcBorders>
              <w:top w:val="single" w:sz="2" w:space="0" w:color="auto"/>
              <w:left w:val="single" w:sz="2" w:space="0" w:color="auto"/>
              <w:bottom w:val="single" w:sz="2" w:space="0" w:color="auto"/>
              <w:right w:val="single" w:sz="24" w:space="0" w:color="auto"/>
            </w:tcBorders>
            <w:shd w:val="clear" w:color="auto" w:fill="FFC000"/>
          </w:tcPr>
          <w:p w14:paraId="4D9E713A"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w:t>
            </w:r>
          </w:p>
        </w:tc>
        <w:tc>
          <w:tcPr>
            <w:tcW w:w="991" w:type="dxa"/>
            <w:tcBorders>
              <w:top w:val="single" w:sz="24" w:space="0" w:color="auto"/>
              <w:left w:val="single" w:sz="24" w:space="0" w:color="auto"/>
              <w:bottom w:val="single" w:sz="24" w:space="0" w:color="auto"/>
              <w:right w:val="single" w:sz="24" w:space="0" w:color="auto"/>
            </w:tcBorders>
            <w:shd w:val="clear" w:color="auto" w:fill="BCC63A"/>
          </w:tcPr>
          <w:p w14:paraId="526AA6F8" w14:textId="77777777" w:rsidR="00A237FD" w:rsidRPr="001E4D84" w:rsidRDefault="009C30B4" w:rsidP="00044895">
            <w:pPr>
              <w:jc w:val="center"/>
              <w:rPr>
                <w:rFonts w:ascii="Arial" w:hAnsi="Arial" w:cs="Arial"/>
                <w:sz w:val="16"/>
                <w:szCs w:val="16"/>
              </w:rPr>
            </w:pPr>
            <w:r>
              <w:rPr>
                <w:rFonts w:ascii="Arial" w:hAnsi="Arial" w:cs="Arial"/>
                <w:sz w:val="16"/>
                <w:szCs w:val="16"/>
              </w:rPr>
              <w:t>Amber/Green</w:t>
            </w:r>
          </w:p>
        </w:tc>
        <w:tc>
          <w:tcPr>
            <w:tcW w:w="991" w:type="dxa"/>
            <w:tcBorders>
              <w:top w:val="single" w:sz="4" w:space="0" w:color="auto"/>
              <w:left w:val="single" w:sz="24" w:space="0" w:color="auto"/>
              <w:bottom w:val="single" w:sz="4" w:space="0" w:color="auto"/>
              <w:right w:val="single" w:sz="4" w:space="0" w:color="auto"/>
            </w:tcBorders>
          </w:tcPr>
          <w:p w14:paraId="60945D52" w14:textId="77777777" w:rsidR="00A237FD" w:rsidRPr="001E4D84" w:rsidRDefault="00A237FD" w:rsidP="00A237FD">
            <w:pPr>
              <w:jc w:val="right"/>
              <w:rPr>
                <w:rFonts w:ascii="Arial" w:hAnsi="Arial" w:cs="Arial"/>
                <w:sz w:val="16"/>
                <w:szCs w:val="16"/>
              </w:rPr>
            </w:pPr>
          </w:p>
        </w:tc>
      </w:tr>
      <w:tr w:rsidR="00A237FD" w:rsidRPr="001E4D84" w14:paraId="079CC01F" w14:textId="77777777" w:rsidTr="009C30B4">
        <w:tc>
          <w:tcPr>
            <w:tcW w:w="988" w:type="dxa"/>
            <w:tcBorders>
              <w:top w:val="nil"/>
              <w:left w:val="nil"/>
              <w:bottom w:val="nil"/>
              <w:right w:val="single" w:sz="2" w:space="0" w:color="auto"/>
            </w:tcBorders>
          </w:tcPr>
          <w:p w14:paraId="70E633E8" w14:textId="77777777" w:rsidR="00A237FD" w:rsidRPr="001E4D84" w:rsidRDefault="00A237FD" w:rsidP="00A237FD">
            <w:pPr>
              <w:jc w:val="right"/>
              <w:rPr>
                <w:rFonts w:ascii="Arial" w:hAnsi="Arial" w:cs="Arial"/>
                <w:color w:val="0070C0"/>
                <w:sz w:val="20"/>
                <w:szCs w:val="18"/>
                <w:u w:val="single"/>
              </w:rPr>
            </w:pPr>
            <w:r w:rsidRPr="00CF61A3">
              <w:rPr>
                <w:rFonts w:ascii="Arial" w:hAnsi="Arial" w:cs="Arial"/>
                <w:sz w:val="20"/>
              </w:rPr>
              <w:t>Page 32</w:t>
            </w:r>
          </w:p>
        </w:tc>
        <w:tc>
          <w:tcPr>
            <w:tcW w:w="6950" w:type="dxa"/>
            <w:tcBorders>
              <w:top w:val="single" w:sz="2" w:space="0" w:color="auto"/>
              <w:left w:val="single" w:sz="2" w:space="0" w:color="auto"/>
              <w:bottom w:val="single" w:sz="2" w:space="0" w:color="auto"/>
              <w:right w:val="single" w:sz="2" w:space="0" w:color="auto"/>
            </w:tcBorders>
          </w:tcPr>
          <w:p w14:paraId="4A622C17"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Implement our new organisation design</w:t>
            </w:r>
          </w:p>
        </w:tc>
        <w:tc>
          <w:tcPr>
            <w:tcW w:w="851" w:type="dxa"/>
            <w:tcBorders>
              <w:top w:val="single" w:sz="2" w:space="0" w:color="auto"/>
              <w:left w:val="single" w:sz="2" w:space="0" w:color="auto"/>
              <w:bottom w:val="single" w:sz="2" w:space="0" w:color="auto"/>
              <w:right w:val="single" w:sz="2" w:space="0" w:color="auto"/>
            </w:tcBorders>
          </w:tcPr>
          <w:p w14:paraId="33423BE8" w14:textId="77777777" w:rsidR="00A237FD" w:rsidRPr="001E4D84" w:rsidRDefault="00A237FD" w:rsidP="00A237FD">
            <w:pPr>
              <w:jc w:val="center"/>
              <w:rPr>
                <w:rFonts w:ascii="Arial" w:hAnsi="Arial" w:cs="Arial"/>
                <w:sz w:val="16"/>
                <w:szCs w:val="16"/>
              </w:rPr>
            </w:pPr>
            <w:r w:rsidRPr="001E4D84">
              <w:rPr>
                <w:rFonts w:ascii="Arial" w:eastAsia="Times New Roman"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vAlign w:val="center"/>
          </w:tcPr>
          <w:p w14:paraId="0F010D0C"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FFC000"/>
            <w:vAlign w:val="center"/>
          </w:tcPr>
          <w:p w14:paraId="365E5010"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w:t>
            </w:r>
          </w:p>
        </w:tc>
        <w:tc>
          <w:tcPr>
            <w:tcW w:w="993" w:type="dxa"/>
            <w:tcBorders>
              <w:top w:val="single" w:sz="2" w:space="0" w:color="auto"/>
              <w:left w:val="single" w:sz="2" w:space="0" w:color="auto"/>
              <w:bottom w:val="single" w:sz="2" w:space="0" w:color="auto"/>
              <w:right w:val="single" w:sz="2" w:space="0" w:color="auto"/>
            </w:tcBorders>
            <w:shd w:val="clear" w:color="auto" w:fill="FFC000"/>
            <w:vAlign w:val="center"/>
          </w:tcPr>
          <w:p w14:paraId="5B32535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 N</w:t>
            </w:r>
          </w:p>
        </w:tc>
        <w:tc>
          <w:tcPr>
            <w:tcW w:w="1136" w:type="dxa"/>
            <w:tcBorders>
              <w:top w:val="single" w:sz="2" w:space="0" w:color="auto"/>
              <w:left w:val="single" w:sz="2" w:space="0" w:color="auto"/>
              <w:bottom w:val="single" w:sz="2" w:space="0" w:color="auto"/>
              <w:right w:val="single" w:sz="24" w:space="0" w:color="auto"/>
            </w:tcBorders>
            <w:shd w:val="clear" w:color="auto" w:fill="70AD47" w:themeFill="accent6"/>
            <w:vAlign w:val="center"/>
          </w:tcPr>
          <w:p w14:paraId="34B36501"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1" w:type="dxa"/>
            <w:tcBorders>
              <w:top w:val="single" w:sz="24" w:space="0" w:color="auto"/>
              <w:left w:val="single" w:sz="24" w:space="0" w:color="auto"/>
              <w:bottom w:val="single" w:sz="24" w:space="0" w:color="auto"/>
              <w:right w:val="single" w:sz="24" w:space="0" w:color="auto"/>
            </w:tcBorders>
            <w:shd w:val="clear" w:color="auto" w:fill="FFC000"/>
            <w:vAlign w:val="center"/>
          </w:tcPr>
          <w:p w14:paraId="6136A6A3"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Amber</w:t>
            </w:r>
          </w:p>
        </w:tc>
        <w:tc>
          <w:tcPr>
            <w:tcW w:w="991" w:type="dxa"/>
            <w:tcBorders>
              <w:top w:val="single" w:sz="4" w:space="0" w:color="auto"/>
              <w:left w:val="single" w:sz="24" w:space="0" w:color="auto"/>
              <w:bottom w:val="single" w:sz="4" w:space="0" w:color="auto"/>
              <w:right w:val="single" w:sz="4" w:space="0" w:color="auto"/>
            </w:tcBorders>
            <w:vAlign w:val="center"/>
          </w:tcPr>
          <w:p w14:paraId="08A39BCD" w14:textId="77777777" w:rsidR="00A237FD" w:rsidRPr="001E4D84" w:rsidRDefault="00A237FD" w:rsidP="00A237FD">
            <w:pPr>
              <w:jc w:val="center"/>
              <w:rPr>
                <w:rFonts w:ascii="Arial" w:hAnsi="Arial" w:cs="Arial"/>
                <w:sz w:val="18"/>
                <w:szCs w:val="18"/>
              </w:rPr>
            </w:pPr>
          </w:p>
        </w:tc>
      </w:tr>
      <w:tr w:rsidR="00A237FD" w:rsidRPr="001E4D84" w14:paraId="02973F08" w14:textId="77777777" w:rsidTr="00CD693E">
        <w:tc>
          <w:tcPr>
            <w:tcW w:w="988" w:type="dxa"/>
            <w:tcBorders>
              <w:top w:val="nil"/>
              <w:left w:val="nil"/>
              <w:bottom w:val="nil"/>
              <w:right w:val="single" w:sz="2" w:space="0" w:color="auto"/>
            </w:tcBorders>
          </w:tcPr>
          <w:p w14:paraId="23832507"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33</w:t>
            </w:r>
          </w:p>
        </w:tc>
        <w:tc>
          <w:tcPr>
            <w:tcW w:w="6950" w:type="dxa"/>
            <w:tcBorders>
              <w:top w:val="single" w:sz="2" w:space="0" w:color="auto"/>
              <w:left w:val="single" w:sz="2" w:space="0" w:color="auto"/>
              <w:bottom w:val="single" w:sz="2" w:space="0" w:color="auto"/>
              <w:right w:val="single" w:sz="2" w:space="0" w:color="auto"/>
            </w:tcBorders>
          </w:tcPr>
          <w:p w14:paraId="7930471F"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Customer satisfaction</w:t>
            </w:r>
          </w:p>
        </w:tc>
        <w:tc>
          <w:tcPr>
            <w:tcW w:w="851" w:type="dxa"/>
            <w:tcBorders>
              <w:top w:val="single" w:sz="2" w:space="0" w:color="auto"/>
              <w:left w:val="single" w:sz="2" w:space="0" w:color="auto"/>
              <w:bottom w:val="single" w:sz="2" w:space="0" w:color="auto"/>
              <w:right w:val="single" w:sz="2" w:space="0" w:color="auto"/>
            </w:tcBorders>
          </w:tcPr>
          <w:p w14:paraId="4C255856"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tcPr>
          <w:p w14:paraId="4FBAC09F"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FFC000" w:themeFill="accent4"/>
          </w:tcPr>
          <w:p w14:paraId="4A7C6462"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w:t>
            </w:r>
          </w:p>
        </w:tc>
        <w:tc>
          <w:tcPr>
            <w:tcW w:w="993" w:type="dxa"/>
            <w:tcBorders>
              <w:top w:val="single" w:sz="2" w:space="0" w:color="auto"/>
              <w:left w:val="single" w:sz="2" w:space="0" w:color="auto"/>
              <w:bottom w:val="single" w:sz="2" w:space="0" w:color="auto"/>
              <w:right w:val="single" w:sz="2" w:space="0" w:color="auto"/>
            </w:tcBorders>
          </w:tcPr>
          <w:p w14:paraId="2123EE87"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See detail</w:t>
            </w:r>
          </w:p>
        </w:tc>
        <w:tc>
          <w:tcPr>
            <w:tcW w:w="1136" w:type="dxa"/>
            <w:tcBorders>
              <w:top w:val="single" w:sz="2" w:space="0" w:color="auto"/>
              <w:left w:val="single" w:sz="2" w:space="0" w:color="auto"/>
              <w:bottom w:val="single" w:sz="2" w:space="0" w:color="auto"/>
              <w:right w:val="single" w:sz="24" w:space="0" w:color="auto"/>
            </w:tcBorders>
            <w:shd w:val="clear" w:color="auto" w:fill="70AD47" w:themeFill="accent6"/>
          </w:tcPr>
          <w:p w14:paraId="7A826C3C"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Green</w:t>
            </w:r>
          </w:p>
        </w:tc>
        <w:tc>
          <w:tcPr>
            <w:tcW w:w="991" w:type="dxa"/>
            <w:tcBorders>
              <w:top w:val="single" w:sz="24" w:space="0" w:color="auto"/>
              <w:left w:val="single" w:sz="24" w:space="0" w:color="auto"/>
              <w:bottom w:val="single" w:sz="24" w:space="0" w:color="auto"/>
              <w:right w:val="single" w:sz="24" w:space="0" w:color="auto"/>
            </w:tcBorders>
            <w:shd w:val="clear" w:color="auto" w:fill="70AD47" w:themeFill="accent6"/>
          </w:tcPr>
          <w:p w14:paraId="787F26AA" w14:textId="77777777" w:rsidR="00A237FD" w:rsidRPr="001E4D84" w:rsidRDefault="00CD693E" w:rsidP="00044895">
            <w:pPr>
              <w:jc w:val="center"/>
              <w:rPr>
                <w:rFonts w:ascii="Arial" w:hAnsi="Arial" w:cs="Arial"/>
                <w:sz w:val="18"/>
                <w:szCs w:val="18"/>
              </w:rPr>
            </w:pPr>
            <w:r>
              <w:rPr>
                <w:rFonts w:ascii="Arial" w:hAnsi="Arial" w:cs="Arial"/>
                <w:sz w:val="18"/>
                <w:szCs w:val="18"/>
              </w:rPr>
              <w:t>Green</w:t>
            </w:r>
          </w:p>
        </w:tc>
        <w:tc>
          <w:tcPr>
            <w:tcW w:w="991" w:type="dxa"/>
            <w:tcBorders>
              <w:top w:val="single" w:sz="4" w:space="0" w:color="auto"/>
              <w:left w:val="single" w:sz="24" w:space="0" w:color="auto"/>
              <w:bottom w:val="single" w:sz="4" w:space="0" w:color="auto"/>
              <w:right w:val="single" w:sz="4" w:space="0" w:color="auto"/>
            </w:tcBorders>
          </w:tcPr>
          <w:p w14:paraId="40FB451D" w14:textId="77777777" w:rsidR="00A237FD" w:rsidRPr="001E4D84" w:rsidRDefault="00A237FD" w:rsidP="00A237FD">
            <w:pPr>
              <w:jc w:val="right"/>
              <w:rPr>
                <w:rFonts w:ascii="Arial" w:hAnsi="Arial" w:cs="Arial"/>
                <w:sz w:val="18"/>
                <w:szCs w:val="18"/>
              </w:rPr>
            </w:pPr>
          </w:p>
        </w:tc>
      </w:tr>
      <w:tr w:rsidR="00A237FD" w:rsidRPr="001E4D84" w14:paraId="44CC4240" w14:textId="77777777" w:rsidTr="00B00500">
        <w:trPr>
          <w:trHeight w:val="179"/>
        </w:trPr>
        <w:tc>
          <w:tcPr>
            <w:tcW w:w="988" w:type="dxa"/>
            <w:tcBorders>
              <w:top w:val="nil"/>
              <w:left w:val="nil"/>
              <w:bottom w:val="nil"/>
              <w:right w:val="single" w:sz="2" w:space="0" w:color="auto"/>
            </w:tcBorders>
          </w:tcPr>
          <w:p w14:paraId="7F59D30B"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34</w:t>
            </w:r>
          </w:p>
        </w:tc>
        <w:tc>
          <w:tcPr>
            <w:tcW w:w="6950" w:type="dxa"/>
            <w:tcBorders>
              <w:top w:val="single" w:sz="2" w:space="0" w:color="auto"/>
              <w:left w:val="single" w:sz="2" w:space="0" w:color="auto"/>
              <w:bottom w:val="single" w:sz="2" w:space="0" w:color="auto"/>
              <w:right w:val="single" w:sz="2" w:space="0" w:color="auto"/>
            </w:tcBorders>
          </w:tcPr>
          <w:p w14:paraId="34025598"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Independent Review of Timber Contracting</w:t>
            </w:r>
          </w:p>
        </w:tc>
        <w:tc>
          <w:tcPr>
            <w:tcW w:w="851" w:type="dxa"/>
            <w:tcBorders>
              <w:top w:val="single" w:sz="2" w:space="0" w:color="auto"/>
              <w:left w:val="single" w:sz="2" w:space="0" w:color="auto"/>
              <w:bottom w:val="single" w:sz="2" w:space="0" w:color="auto"/>
              <w:right w:val="single" w:sz="2" w:space="0" w:color="auto"/>
            </w:tcBorders>
          </w:tcPr>
          <w:p w14:paraId="589A77B7" w14:textId="77777777" w:rsidR="00A237FD" w:rsidRPr="001E4D84" w:rsidRDefault="00A237FD" w:rsidP="00A237FD">
            <w:pPr>
              <w:jc w:val="center"/>
              <w:rPr>
                <w:rFonts w:ascii="Arial" w:hAnsi="Arial" w:cs="Arial"/>
                <w:b/>
                <w:sz w:val="16"/>
                <w:szCs w:val="16"/>
              </w:rPr>
            </w:pPr>
            <w:r w:rsidRPr="001E4D84">
              <w:rPr>
                <w:rFonts w:ascii="Arial" w:eastAsia="Times New Roman"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vAlign w:val="center"/>
          </w:tcPr>
          <w:p w14:paraId="38EF9CF8"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5B65A8BD" w14:textId="77777777" w:rsidR="00A237FD" w:rsidRPr="001E4D84" w:rsidRDefault="00A237FD" w:rsidP="00A237FD">
            <w:pPr>
              <w:jc w:val="center"/>
              <w:rPr>
                <w:rFonts w:ascii="Arial" w:hAnsi="Arial"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70AD47"/>
            <w:vAlign w:val="center"/>
          </w:tcPr>
          <w:p w14:paraId="660741E9"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Y</w:t>
            </w:r>
          </w:p>
        </w:tc>
        <w:tc>
          <w:tcPr>
            <w:tcW w:w="1136" w:type="dxa"/>
            <w:tcBorders>
              <w:top w:val="single" w:sz="2" w:space="0" w:color="auto"/>
              <w:left w:val="single" w:sz="2" w:space="0" w:color="auto"/>
              <w:bottom w:val="single" w:sz="2" w:space="0" w:color="auto"/>
              <w:right w:val="single" w:sz="24" w:space="0" w:color="auto"/>
            </w:tcBorders>
            <w:shd w:val="clear" w:color="auto" w:fill="FFC000"/>
          </w:tcPr>
          <w:p w14:paraId="3F786D06"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w:t>
            </w:r>
          </w:p>
        </w:tc>
        <w:tc>
          <w:tcPr>
            <w:tcW w:w="991" w:type="dxa"/>
            <w:tcBorders>
              <w:top w:val="single" w:sz="24" w:space="0" w:color="auto"/>
              <w:left w:val="single" w:sz="24" w:space="0" w:color="auto"/>
              <w:bottom w:val="single" w:sz="24" w:space="0" w:color="auto"/>
              <w:right w:val="single" w:sz="24" w:space="0" w:color="auto"/>
            </w:tcBorders>
            <w:shd w:val="clear" w:color="auto" w:fill="70AD47" w:themeFill="accent6"/>
          </w:tcPr>
          <w:p w14:paraId="09FB4FCE" w14:textId="77777777" w:rsidR="00A237FD" w:rsidRPr="001E4D84" w:rsidRDefault="00B00500" w:rsidP="00044895">
            <w:pPr>
              <w:jc w:val="center"/>
              <w:rPr>
                <w:rFonts w:ascii="Arial" w:hAnsi="Arial" w:cs="Arial"/>
                <w:sz w:val="18"/>
                <w:szCs w:val="18"/>
              </w:rPr>
            </w:pPr>
            <w:r>
              <w:rPr>
                <w:rFonts w:ascii="Arial" w:hAnsi="Arial" w:cs="Arial"/>
                <w:sz w:val="16"/>
                <w:szCs w:val="16"/>
              </w:rPr>
              <w:t>Green</w:t>
            </w:r>
          </w:p>
        </w:tc>
        <w:tc>
          <w:tcPr>
            <w:tcW w:w="991" w:type="dxa"/>
            <w:tcBorders>
              <w:top w:val="single" w:sz="4" w:space="0" w:color="auto"/>
              <w:left w:val="single" w:sz="24" w:space="0" w:color="auto"/>
              <w:bottom w:val="single" w:sz="4" w:space="0" w:color="auto"/>
              <w:right w:val="single" w:sz="4" w:space="0" w:color="auto"/>
            </w:tcBorders>
          </w:tcPr>
          <w:p w14:paraId="09315666" w14:textId="77777777" w:rsidR="00A237FD" w:rsidRPr="001E4D84" w:rsidRDefault="00A237FD" w:rsidP="00A237FD">
            <w:pPr>
              <w:jc w:val="right"/>
              <w:rPr>
                <w:rFonts w:ascii="Arial" w:hAnsi="Arial" w:cs="Arial"/>
                <w:sz w:val="18"/>
                <w:szCs w:val="18"/>
              </w:rPr>
            </w:pPr>
          </w:p>
        </w:tc>
      </w:tr>
      <w:tr w:rsidR="00A237FD" w:rsidRPr="001E4D84" w14:paraId="384C5BD3" w14:textId="77777777" w:rsidTr="009C30B4">
        <w:tc>
          <w:tcPr>
            <w:tcW w:w="988" w:type="dxa"/>
            <w:tcBorders>
              <w:top w:val="nil"/>
              <w:left w:val="nil"/>
              <w:bottom w:val="nil"/>
              <w:right w:val="single" w:sz="2" w:space="0" w:color="auto"/>
            </w:tcBorders>
          </w:tcPr>
          <w:p w14:paraId="6B1657C1"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35</w:t>
            </w:r>
          </w:p>
        </w:tc>
        <w:tc>
          <w:tcPr>
            <w:tcW w:w="6950" w:type="dxa"/>
            <w:tcBorders>
              <w:top w:val="single" w:sz="2" w:space="0" w:color="auto"/>
              <w:left w:val="single" w:sz="2" w:space="0" w:color="auto"/>
              <w:bottom w:val="single" w:sz="2" w:space="0" w:color="auto"/>
              <w:right w:val="single" w:sz="2" w:space="0" w:color="auto"/>
            </w:tcBorders>
          </w:tcPr>
          <w:p w14:paraId="53318464"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Improve our organisation as a place to work</w:t>
            </w:r>
          </w:p>
        </w:tc>
        <w:tc>
          <w:tcPr>
            <w:tcW w:w="851" w:type="dxa"/>
            <w:tcBorders>
              <w:top w:val="single" w:sz="2" w:space="0" w:color="auto"/>
              <w:left w:val="single" w:sz="2" w:space="0" w:color="auto"/>
              <w:bottom w:val="single" w:sz="2" w:space="0" w:color="auto"/>
              <w:right w:val="single" w:sz="2" w:space="0" w:color="auto"/>
            </w:tcBorders>
          </w:tcPr>
          <w:p w14:paraId="2DB0E525" w14:textId="77777777" w:rsidR="00A237FD" w:rsidRPr="001E4D84" w:rsidRDefault="00A237FD" w:rsidP="00A237FD">
            <w:pPr>
              <w:jc w:val="center"/>
              <w:rPr>
                <w:rFonts w:ascii="Arial" w:hAnsi="Arial" w:cs="Arial"/>
                <w:b/>
                <w:sz w:val="16"/>
                <w:szCs w:val="16"/>
              </w:rPr>
            </w:pPr>
            <w:r w:rsidRPr="001E4D84">
              <w:rPr>
                <w:rFonts w:ascii="Arial" w:eastAsia="Times New Roman" w:hAnsi="Arial" w:cs="Arial"/>
                <w:sz w:val="16"/>
                <w:szCs w:val="16"/>
              </w:rPr>
              <w:t>Y/N</w:t>
            </w:r>
          </w:p>
        </w:tc>
        <w:tc>
          <w:tcPr>
            <w:tcW w:w="1276" w:type="dxa"/>
            <w:tcBorders>
              <w:top w:val="single" w:sz="2" w:space="0" w:color="auto"/>
              <w:left w:val="single" w:sz="2" w:space="0" w:color="auto"/>
              <w:bottom w:val="single" w:sz="2" w:space="0" w:color="auto"/>
              <w:right w:val="single" w:sz="2" w:space="0" w:color="auto"/>
            </w:tcBorders>
            <w:vAlign w:val="center"/>
          </w:tcPr>
          <w:p w14:paraId="765376BC" w14:textId="77777777" w:rsidR="00A237FD" w:rsidRPr="001E4D84" w:rsidRDefault="00A237FD" w:rsidP="00A237FD">
            <w:pPr>
              <w:jc w:val="right"/>
              <w:rPr>
                <w:rFonts w:ascii="Arial" w:hAnsi="Arial" w:cs="Arial"/>
                <w:b/>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7AFEF045"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Amber</w:t>
            </w:r>
          </w:p>
        </w:tc>
        <w:tc>
          <w:tcPr>
            <w:tcW w:w="993" w:type="dxa"/>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21548F83"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Green, Y</w:t>
            </w:r>
          </w:p>
        </w:tc>
        <w:tc>
          <w:tcPr>
            <w:tcW w:w="1136" w:type="dxa"/>
            <w:tcBorders>
              <w:top w:val="single" w:sz="2" w:space="0" w:color="auto"/>
              <w:left w:val="single" w:sz="2" w:space="0" w:color="auto"/>
              <w:bottom w:val="single" w:sz="2" w:space="0" w:color="auto"/>
              <w:right w:val="single" w:sz="24" w:space="0" w:color="auto"/>
            </w:tcBorders>
            <w:shd w:val="clear" w:color="auto" w:fill="FFC000"/>
          </w:tcPr>
          <w:p w14:paraId="44126596" w14:textId="77777777" w:rsidR="00A237FD" w:rsidRPr="001E4D84" w:rsidRDefault="00A237FD" w:rsidP="00044895">
            <w:pPr>
              <w:jc w:val="center"/>
              <w:rPr>
                <w:rFonts w:ascii="Arial" w:hAnsi="Arial" w:cs="Arial"/>
                <w:sz w:val="16"/>
                <w:szCs w:val="16"/>
              </w:rPr>
            </w:pPr>
            <w:r w:rsidRPr="001E4D84">
              <w:rPr>
                <w:rFonts w:ascii="Arial" w:hAnsi="Arial" w:cs="Arial"/>
                <w:sz w:val="16"/>
                <w:szCs w:val="16"/>
              </w:rPr>
              <w:t>Amber</w:t>
            </w:r>
          </w:p>
        </w:tc>
        <w:tc>
          <w:tcPr>
            <w:tcW w:w="991" w:type="dxa"/>
            <w:tcBorders>
              <w:top w:val="single" w:sz="24" w:space="0" w:color="auto"/>
              <w:left w:val="single" w:sz="24" w:space="0" w:color="auto"/>
              <w:bottom w:val="single" w:sz="24" w:space="0" w:color="auto"/>
              <w:right w:val="single" w:sz="24" w:space="0" w:color="auto"/>
            </w:tcBorders>
            <w:shd w:val="clear" w:color="auto" w:fill="FFC000"/>
          </w:tcPr>
          <w:p w14:paraId="10D012E5" w14:textId="77777777" w:rsidR="00A237FD" w:rsidRPr="009C30B4" w:rsidRDefault="009C30B4" w:rsidP="00044895">
            <w:pPr>
              <w:jc w:val="center"/>
              <w:rPr>
                <w:rFonts w:ascii="Arial" w:hAnsi="Arial" w:cs="Arial"/>
                <w:sz w:val="16"/>
                <w:szCs w:val="16"/>
              </w:rPr>
            </w:pPr>
            <w:r w:rsidRPr="009C30B4">
              <w:rPr>
                <w:rFonts w:ascii="Arial" w:hAnsi="Arial" w:cs="Arial"/>
                <w:sz w:val="16"/>
                <w:szCs w:val="16"/>
              </w:rPr>
              <w:t>Amber</w:t>
            </w:r>
          </w:p>
        </w:tc>
        <w:tc>
          <w:tcPr>
            <w:tcW w:w="991" w:type="dxa"/>
            <w:tcBorders>
              <w:top w:val="single" w:sz="4" w:space="0" w:color="auto"/>
              <w:left w:val="single" w:sz="24" w:space="0" w:color="auto"/>
              <w:bottom w:val="single" w:sz="4" w:space="0" w:color="auto"/>
              <w:right w:val="single" w:sz="4" w:space="0" w:color="auto"/>
            </w:tcBorders>
          </w:tcPr>
          <w:p w14:paraId="1971A825" w14:textId="77777777" w:rsidR="00A237FD" w:rsidRPr="009C30B4" w:rsidRDefault="00A237FD" w:rsidP="00A237FD">
            <w:pPr>
              <w:jc w:val="right"/>
              <w:rPr>
                <w:rFonts w:ascii="Arial" w:hAnsi="Arial" w:cs="Arial"/>
                <w:sz w:val="16"/>
                <w:szCs w:val="16"/>
              </w:rPr>
            </w:pPr>
          </w:p>
        </w:tc>
      </w:tr>
      <w:tr w:rsidR="00A237FD" w:rsidRPr="001E4D84" w14:paraId="2CBB72F0" w14:textId="77777777" w:rsidTr="0065799C">
        <w:tc>
          <w:tcPr>
            <w:tcW w:w="988" w:type="dxa"/>
            <w:tcBorders>
              <w:top w:val="nil"/>
              <w:left w:val="nil"/>
              <w:bottom w:val="nil"/>
              <w:right w:val="single" w:sz="2" w:space="0" w:color="auto"/>
            </w:tcBorders>
          </w:tcPr>
          <w:p w14:paraId="646B72F6" w14:textId="77777777" w:rsidR="00A237FD" w:rsidRPr="001E4D84" w:rsidRDefault="00A237FD" w:rsidP="00A237FD">
            <w:pPr>
              <w:jc w:val="right"/>
              <w:rPr>
                <w:rFonts w:ascii="Arial" w:hAnsi="Arial" w:cs="Arial"/>
                <w:color w:val="0070C0"/>
                <w:sz w:val="20"/>
                <w:u w:val="single"/>
              </w:rPr>
            </w:pPr>
            <w:r w:rsidRPr="00CF61A3">
              <w:rPr>
                <w:rFonts w:ascii="Arial" w:hAnsi="Arial" w:cs="Arial"/>
                <w:sz w:val="20"/>
              </w:rPr>
              <w:t>Page 36</w:t>
            </w:r>
          </w:p>
        </w:tc>
        <w:tc>
          <w:tcPr>
            <w:tcW w:w="6950" w:type="dxa"/>
            <w:tcBorders>
              <w:top w:val="single" w:sz="2" w:space="0" w:color="auto"/>
              <w:left w:val="single" w:sz="2" w:space="0" w:color="auto"/>
              <w:bottom w:val="single" w:sz="2" w:space="0" w:color="auto"/>
              <w:right w:val="single" w:sz="2" w:space="0" w:color="auto"/>
            </w:tcBorders>
          </w:tcPr>
          <w:p w14:paraId="092621E2" w14:textId="77777777" w:rsidR="00A237FD" w:rsidRPr="001E4D84" w:rsidRDefault="00A237FD" w:rsidP="00A237FD">
            <w:pPr>
              <w:jc w:val="right"/>
              <w:rPr>
                <w:rFonts w:ascii="Arial" w:hAnsi="Arial" w:cs="Arial"/>
                <w:sz w:val="20"/>
                <w:szCs w:val="20"/>
              </w:rPr>
            </w:pPr>
            <w:r w:rsidRPr="001E4D84">
              <w:rPr>
                <w:rFonts w:ascii="Arial" w:hAnsi="Arial" w:cs="Arial"/>
                <w:sz w:val="20"/>
                <w:szCs w:val="20"/>
              </w:rPr>
              <w:t>Wellbeing Health and Safety incident reporting</w:t>
            </w:r>
          </w:p>
        </w:tc>
        <w:tc>
          <w:tcPr>
            <w:tcW w:w="851" w:type="dxa"/>
            <w:tcBorders>
              <w:top w:val="single" w:sz="2" w:space="0" w:color="auto"/>
              <w:left w:val="single" w:sz="2" w:space="0" w:color="auto"/>
              <w:bottom w:val="single" w:sz="2" w:space="0" w:color="auto"/>
              <w:right w:val="single" w:sz="2" w:space="0" w:color="auto"/>
            </w:tcBorders>
          </w:tcPr>
          <w:p w14:paraId="16EE9EC4"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LTIs</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4D7980" w14:textId="77777777" w:rsidR="00A237FD" w:rsidRPr="001E4D84" w:rsidRDefault="00A237FD" w:rsidP="00A237FD">
            <w:pPr>
              <w:jc w:val="center"/>
              <w:rPr>
                <w:rFonts w:ascii="Arial" w:hAnsi="Arial" w:cs="Arial"/>
                <w:b/>
                <w:sz w:val="16"/>
                <w:szCs w:val="16"/>
              </w:rPr>
            </w:pPr>
            <w:r w:rsidRPr="001E4D84">
              <w:rPr>
                <w:rFonts w:ascii="Arial" w:hAnsi="Arial" w:cs="Arial"/>
                <w:sz w:val="16"/>
                <w:szCs w:val="16"/>
              </w:rPr>
              <w:t>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463B1B76" w14:textId="77777777" w:rsidR="00A237FD" w:rsidRPr="001E4D84" w:rsidRDefault="00A237FD" w:rsidP="00A237FD">
            <w:pPr>
              <w:jc w:val="center"/>
              <w:rPr>
                <w:rFonts w:ascii="Arial" w:hAnsi="Arial" w:cs="Arial"/>
                <w:sz w:val="16"/>
                <w:szCs w:val="16"/>
              </w:rPr>
            </w:pPr>
            <w:r w:rsidRPr="001E4D84">
              <w:rPr>
                <w:rFonts w:ascii="Arial" w:hAnsi="Arial" w:cs="Arial"/>
                <w:sz w:val="16"/>
                <w:szCs w:val="16"/>
              </w:rPr>
              <w:t>8</w:t>
            </w:r>
          </w:p>
        </w:tc>
        <w:tc>
          <w:tcPr>
            <w:tcW w:w="993" w:type="dxa"/>
            <w:tcBorders>
              <w:top w:val="single" w:sz="2" w:space="0" w:color="auto"/>
              <w:left w:val="single" w:sz="2" w:space="0" w:color="auto"/>
              <w:bottom w:val="single" w:sz="2" w:space="0" w:color="auto"/>
              <w:right w:val="single" w:sz="2" w:space="0" w:color="auto"/>
            </w:tcBorders>
            <w:shd w:val="clear" w:color="auto" w:fill="70AD47"/>
            <w:vAlign w:val="center"/>
          </w:tcPr>
          <w:p w14:paraId="64995049" w14:textId="77777777" w:rsidR="00A237FD" w:rsidRPr="0065799C" w:rsidRDefault="00A237FD" w:rsidP="00A237FD">
            <w:pPr>
              <w:jc w:val="center"/>
              <w:rPr>
                <w:rFonts w:ascii="Arial" w:hAnsi="Arial" w:cs="Arial"/>
                <w:sz w:val="16"/>
                <w:szCs w:val="16"/>
              </w:rPr>
            </w:pPr>
            <w:r w:rsidRPr="0065799C">
              <w:rPr>
                <w:rFonts w:ascii="Arial" w:hAnsi="Arial" w:cs="Arial"/>
                <w:sz w:val="16"/>
                <w:szCs w:val="16"/>
              </w:rPr>
              <w:t>Green, 2</w:t>
            </w:r>
          </w:p>
        </w:tc>
        <w:tc>
          <w:tcPr>
            <w:tcW w:w="1136" w:type="dxa"/>
            <w:tcBorders>
              <w:top w:val="single" w:sz="2" w:space="0" w:color="auto"/>
              <w:left w:val="single" w:sz="2" w:space="0" w:color="auto"/>
              <w:bottom w:val="single" w:sz="2" w:space="0" w:color="auto"/>
              <w:right w:val="single" w:sz="24" w:space="0" w:color="auto"/>
            </w:tcBorders>
            <w:shd w:val="clear" w:color="auto" w:fill="BCC72D"/>
          </w:tcPr>
          <w:p w14:paraId="68A9F93A" w14:textId="77777777" w:rsidR="00A237FD" w:rsidRPr="0065799C" w:rsidRDefault="00A237FD" w:rsidP="00044895">
            <w:pPr>
              <w:jc w:val="center"/>
              <w:rPr>
                <w:rFonts w:ascii="Arial" w:hAnsi="Arial" w:cs="Arial"/>
                <w:sz w:val="16"/>
                <w:szCs w:val="16"/>
              </w:rPr>
            </w:pPr>
            <w:r w:rsidRPr="0065799C">
              <w:rPr>
                <w:rFonts w:ascii="Arial" w:hAnsi="Arial" w:cs="Arial"/>
                <w:sz w:val="16"/>
                <w:szCs w:val="16"/>
              </w:rPr>
              <w:t>Amber / Green, 3</w:t>
            </w:r>
          </w:p>
        </w:tc>
        <w:tc>
          <w:tcPr>
            <w:tcW w:w="991" w:type="dxa"/>
            <w:tcBorders>
              <w:top w:val="single" w:sz="24" w:space="0" w:color="auto"/>
              <w:left w:val="single" w:sz="24" w:space="0" w:color="auto"/>
              <w:bottom w:val="single" w:sz="24" w:space="0" w:color="auto"/>
              <w:right w:val="single" w:sz="24" w:space="0" w:color="auto"/>
            </w:tcBorders>
            <w:shd w:val="clear" w:color="auto" w:fill="FFC000"/>
          </w:tcPr>
          <w:p w14:paraId="5BCB17CF" w14:textId="77777777" w:rsidR="00A237FD" w:rsidRPr="0065799C" w:rsidRDefault="0065799C" w:rsidP="00044895">
            <w:pPr>
              <w:jc w:val="center"/>
              <w:rPr>
                <w:rFonts w:ascii="Arial" w:hAnsi="Arial" w:cs="Arial"/>
                <w:sz w:val="18"/>
                <w:szCs w:val="18"/>
              </w:rPr>
            </w:pPr>
            <w:r w:rsidRPr="0065799C">
              <w:rPr>
                <w:rFonts w:ascii="Arial" w:hAnsi="Arial" w:cs="Arial"/>
                <w:sz w:val="16"/>
                <w:szCs w:val="16"/>
              </w:rPr>
              <w:t>Amber, 4</w:t>
            </w:r>
          </w:p>
        </w:tc>
        <w:tc>
          <w:tcPr>
            <w:tcW w:w="991" w:type="dxa"/>
            <w:tcBorders>
              <w:top w:val="single" w:sz="4" w:space="0" w:color="auto"/>
              <w:left w:val="single" w:sz="24" w:space="0" w:color="auto"/>
              <w:bottom w:val="single" w:sz="4" w:space="0" w:color="auto"/>
              <w:right w:val="single" w:sz="4" w:space="0" w:color="auto"/>
            </w:tcBorders>
          </w:tcPr>
          <w:p w14:paraId="195D5610" w14:textId="77777777" w:rsidR="00A237FD" w:rsidRPr="001E4D84" w:rsidRDefault="00A237FD" w:rsidP="00A237FD">
            <w:pPr>
              <w:jc w:val="right"/>
              <w:rPr>
                <w:rFonts w:ascii="Arial" w:hAnsi="Arial" w:cs="Arial"/>
                <w:sz w:val="18"/>
                <w:szCs w:val="18"/>
              </w:rPr>
            </w:pPr>
          </w:p>
        </w:tc>
      </w:tr>
    </w:tbl>
    <w:p w14:paraId="2E3533D6" w14:textId="0C001A89" w:rsidR="00D457E5" w:rsidRDefault="00A237FD" w:rsidP="00A237FD">
      <w:pPr>
        <w:jc w:val="right"/>
        <w:rPr>
          <w:rFonts w:ascii="Arial" w:hAnsi="Arial" w:cs="Arial"/>
          <w:sz w:val="16"/>
        </w:rPr>
      </w:pPr>
      <w:r w:rsidRPr="001E4D84">
        <w:rPr>
          <w:rFonts w:ascii="Arial" w:hAnsi="Arial" w:cs="Arial"/>
          <w:sz w:val="16"/>
        </w:rPr>
        <w:t xml:space="preserve"> [MP]= Ministerial priority from our 2018/19 remit letter.  Note: Performance positions for previous years reflect the final position at the end of each year, not quarterly positions.</w:t>
      </w:r>
    </w:p>
    <w:p w14:paraId="7B06B975" w14:textId="77777777" w:rsidR="00D457E5" w:rsidRDefault="00D457E5">
      <w:pPr>
        <w:rPr>
          <w:rFonts w:ascii="Arial" w:hAnsi="Arial" w:cs="Arial"/>
          <w:sz w:val="16"/>
        </w:rPr>
      </w:pPr>
      <w:r>
        <w:rPr>
          <w:rFonts w:ascii="Arial" w:hAnsi="Arial" w:cs="Arial"/>
          <w:sz w:val="16"/>
        </w:rPr>
        <w:br w:type="page"/>
      </w:r>
    </w:p>
    <w:p w14:paraId="32C6B44F" w14:textId="77777777" w:rsidR="00A237FD" w:rsidRPr="00122A11" w:rsidRDefault="00A237FD" w:rsidP="00A237FD">
      <w:pPr>
        <w:jc w:val="right"/>
        <w:rPr>
          <w:rFonts w:ascii="Arial" w:hAnsi="Arial" w:cs="Arial"/>
          <w:sz w:val="16"/>
          <w:highlight w:val="yellow"/>
        </w:rPr>
        <w:sectPr w:rsidR="00A237FD" w:rsidRPr="00122A11" w:rsidSect="000723AB">
          <w:footerReference w:type="default" r:id="rId14"/>
          <w:pgSz w:w="16838" w:h="23811" w:code="8"/>
          <w:pgMar w:top="568" w:right="720" w:bottom="426" w:left="720" w:header="708" w:footer="708" w:gutter="0"/>
          <w:cols w:space="708"/>
          <w:titlePg/>
          <w:docGrid w:linePitch="360"/>
        </w:sectPr>
      </w:pPr>
    </w:p>
    <w:p w14:paraId="4A1259A1" w14:textId="77777777" w:rsidR="000723AB" w:rsidRDefault="000723AB" w:rsidP="000723AB">
      <w:pPr>
        <w:rPr>
          <w:rFonts w:ascii="Arial" w:hAnsi="Arial" w:cs="Arial"/>
          <w:b/>
          <w:color w:val="2E74B5" w:themeColor="accent5" w:themeShade="BF"/>
          <w:sz w:val="24"/>
          <w:szCs w:val="24"/>
        </w:rPr>
      </w:pPr>
      <w:r>
        <w:rPr>
          <w:noProof/>
        </w:rPr>
        <w:lastRenderedPageBreak/>
        <w:drawing>
          <wp:anchor distT="0" distB="0" distL="114300" distR="114300" simplePos="0" relativeHeight="251735040" behindDoc="1" locked="0" layoutInCell="1" allowOverlap="1" wp14:anchorId="26D5982A" wp14:editId="6B3B3874">
            <wp:simplePos x="0" y="0"/>
            <wp:positionH relativeFrom="page">
              <wp:posOffset>9202420</wp:posOffset>
            </wp:positionH>
            <wp:positionV relativeFrom="paragraph">
              <wp:posOffset>-584200</wp:posOffset>
            </wp:positionV>
            <wp:extent cx="1456690" cy="1435100"/>
            <wp:effectExtent l="0" t="0" r="0" b="0"/>
            <wp:wrapNone/>
            <wp:docPr id="29" name="Picture 29"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Champion the Welsh environment and the sustainable management of Wales’ natural resources</w:t>
      </w:r>
    </w:p>
    <w:p w14:paraId="3D055ADE" w14:textId="77777777" w:rsidR="000723AB" w:rsidRDefault="000723AB" w:rsidP="000723AB">
      <w:pPr>
        <w:pStyle w:val="Heading2"/>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736064" behindDoc="0" locked="0" layoutInCell="1" allowOverlap="1" wp14:anchorId="59F1B8FE" wp14:editId="2952D60C">
                <wp:simplePos x="0" y="0"/>
                <wp:positionH relativeFrom="margin">
                  <wp:align>left</wp:align>
                </wp:positionH>
                <wp:positionV relativeFrom="paragraph">
                  <wp:posOffset>306070</wp:posOffset>
                </wp:positionV>
                <wp:extent cx="2477135" cy="5839460"/>
                <wp:effectExtent l="0" t="0" r="18415" b="279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839460"/>
                        </a:xfrm>
                        <a:prstGeom prst="rect">
                          <a:avLst/>
                        </a:prstGeom>
                        <a:solidFill>
                          <a:srgbClr val="FFFFFF"/>
                        </a:solidFill>
                        <a:ln w="9525" cmpd="dbl">
                          <a:solidFill>
                            <a:srgbClr val="7030A0"/>
                          </a:solidFill>
                          <a:prstDash val="lgDash"/>
                          <a:miter lim="800000"/>
                          <a:headEnd/>
                          <a:tailEnd/>
                        </a:ln>
                      </wps:spPr>
                      <wps:txbx>
                        <w:txbxContent>
                          <w:p w14:paraId="292A34C3" w14:textId="77777777" w:rsidR="009A25B6" w:rsidRDefault="009A25B6" w:rsidP="000723AB">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5336D483" w14:textId="77777777" w:rsidR="009A25B6" w:rsidRDefault="009A25B6" w:rsidP="000723AB">
                            <w:pPr>
                              <w:rPr>
                                <w:rFonts w:ascii="Arial" w:hAnsi="Arial" w:cs="Arial"/>
                                <w:sz w:val="20"/>
                              </w:rPr>
                            </w:pPr>
                            <w:r>
                              <w:rPr>
                                <w:rFonts w:ascii="Arial" w:hAnsi="Arial" w:cs="Arial"/>
                                <w:sz w:val="20"/>
                              </w:rPr>
                              <w:t>This is a new piece of work for us identified as we were developing our Corporate Plan, making sure we had clearly articulated our long term vision and strategic plans – up to 2050. The shared vision will help drive the shift towards the sustainable management of natural resources everyone in Wales needs to make to ensure that Wales thrives and is handed over in a better state than it is at present to future generations.</w:t>
                            </w:r>
                          </w:p>
                          <w:p w14:paraId="79837DDA" w14:textId="77777777" w:rsidR="009A25B6" w:rsidRDefault="009A25B6" w:rsidP="000723AB">
                            <w:pPr>
                              <w:rPr>
                                <w:rFonts w:ascii="Arial" w:hAnsi="Arial" w:cs="Arial"/>
                                <w:sz w:val="20"/>
                              </w:rPr>
                            </w:pPr>
                            <w:r>
                              <w:rPr>
                                <w:rFonts w:ascii="Arial" w:hAnsi="Arial" w:cs="Arial"/>
                                <w:sz w:val="20"/>
                              </w:rPr>
                              <w:t>In preparing it we will follow the five ways of working – and will explain how we have considered these, and also the nine SMNR principles.</w:t>
                            </w:r>
                          </w:p>
                          <w:p w14:paraId="44801359" w14:textId="77777777" w:rsidR="009A25B6" w:rsidRDefault="009A25B6" w:rsidP="000723AB">
                            <w:pPr>
                              <w:rPr>
                                <w:rFonts w:ascii="Arial" w:hAnsi="Arial" w:cs="Arial"/>
                                <w:sz w:val="20"/>
                              </w:rPr>
                            </w:pPr>
                            <w:r>
                              <w:rPr>
                                <w:rFonts w:ascii="Arial" w:hAnsi="Arial" w:cs="Arial"/>
                                <w:sz w:val="20"/>
                              </w:rPr>
                              <w:t>As overarching, high level documents, we need to express the vision in the terms of the Well-being of the Future Generations Act (Wales) 2015, while at the same time ensure we are fulfilling our purpose as defined by the Environment Act (Wales) 2016</w:t>
                            </w:r>
                          </w:p>
                          <w:p w14:paraId="0073209E" w14:textId="77777777" w:rsidR="009A25B6" w:rsidRDefault="009A25B6" w:rsidP="000723AB">
                            <w:pPr>
                              <w:rPr>
                                <w:rFonts w:ascii="Arial" w:hAnsi="Arial" w:cs="Arial"/>
                                <w:sz w:val="20"/>
                                <w:highlight w:val="yellow"/>
                              </w:rPr>
                            </w:pPr>
                          </w:p>
                          <w:p w14:paraId="5BB6F45C" w14:textId="77777777" w:rsidR="009A25B6" w:rsidRDefault="009A25B6" w:rsidP="000723AB">
                            <w:pPr>
                              <w:rPr>
                                <w:rFonts w:ascii="Arial" w:hAnsi="Arial" w:cs="Arial"/>
                                <w:sz w:val="20"/>
                                <w:highlight w:val="yellow"/>
                              </w:rPr>
                            </w:pPr>
                          </w:p>
                          <w:p w14:paraId="14C958A6" w14:textId="77777777" w:rsidR="009A25B6" w:rsidRDefault="009A25B6" w:rsidP="000723AB">
                            <w:pPr>
                              <w:rPr>
                                <w:rFonts w:ascii="Arial" w:hAnsi="Arial" w:cs="Arial"/>
                                <w:sz w:val="20"/>
                                <w:highlight w:val="yellow"/>
                              </w:rPr>
                            </w:pPr>
                          </w:p>
                          <w:p w14:paraId="0B5A947A" w14:textId="77777777" w:rsidR="009A25B6" w:rsidRDefault="009A25B6" w:rsidP="000723AB">
                            <w:pPr>
                              <w:rPr>
                                <w:rFonts w:ascii="Arial" w:hAnsi="Arial" w:cs="Arial"/>
                                <w:sz w:val="20"/>
                                <w:highlight w:val="yellow"/>
                              </w:rPr>
                            </w:pPr>
                          </w:p>
                          <w:p w14:paraId="2CFEBA54" w14:textId="77777777" w:rsidR="009A25B6" w:rsidRDefault="009A25B6" w:rsidP="000723AB">
                            <w:pPr>
                              <w:rPr>
                                <w:rFonts w:ascii="Arial" w:hAnsi="Arial" w:cs="Arial"/>
                                <w:sz w:val="20"/>
                                <w:highlight w:val="yellow"/>
                              </w:rPr>
                            </w:pPr>
                          </w:p>
                          <w:p w14:paraId="433EF039" w14:textId="77777777" w:rsidR="009A25B6" w:rsidRDefault="009A25B6" w:rsidP="000723AB">
                            <w:pPr>
                              <w:rPr>
                                <w:rFonts w:ascii="Arial" w:hAnsi="Arial" w:cs="Arial"/>
                                <w:sz w:val="20"/>
                                <w:highlight w:val="yellow"/>
                              </w:rPr>
                            </w:pPr>
                          </w:p>
                          <w:p w14:paraId="60928E07" w14:textId="77777777" w:rsidR="009A25B6" w:rsidRDefault="009A25B6" w:rsidP="000723AB">
                            <w:pPr>
                              <w:rPr>
                                <w:rFonts w:ascii="Arial" w:hAnsi="Arial" w:cs="Arial"/>
                                <w:sz w:val="20"/>
                                <w:highlight w:val="yellow"/>
                              </w:rPr>
                            </w:pPr>
                          </w:p>
                          <w:p w14:paraId="715F7BC8" w14:textId="77777777" w:rsidR="009A25B6" w:rsidRDefault="009A25B6" w:rsidP="000723AB">
                            <w:pPr>
                              <w:rPr>
                                <w:rFonts w:ascii="Arial" w:hAnsi="Arial" w:cs="Arial"/>
                                <w:sz w:val="20"/>
                                <w:highlight w:val="yellow"/>
                              </w:rPr>
                            </w:pPr>
                          </w:p>
                          <w:p w14:paraId="771C8E4E" w14:textId="77777777" w:rsidR="009A25B6" w:rsidRDefault="009A25B6" w:rsidP="000723AB">
                            <w:pPr>
                              <w:rPr>
                                <w:rFonts w:ascii="Arial" w:hAnsi="Arial" w:cs="Arial"/>
                                <w:sz w:val="20"/>
                                <w:highlight w:val="yellow"/>
                              </w:rPr>
                            </w:pPr>
                          </w:p>
                          <w:p w14:paraId="1D8C40D9" w14:textId="77777777" w:rsidR="009A25B6" w:rsidRDefault="009A25B6" w:rsidP="000723AB">
                            <w:pPr>
                              <w:rPr>
                                <w:rFonts w:ascii="Arial" w:hAnsi="Arial" w:cs="Arial"/>
                                <w:b/>
                                <w:i/>
                                <w:color w:val="7030A0"/>
                              </w:rPr>
                            </w:pPr>
                          </w:p>
                          <w:p w14:paraId="28A077B6" w14:textId="77777777" w:rsidR="009A25B6" w:rsidRDefault="009A25B6" w:rsidP="000723AB">
                            <w:pPr>
                              <w:rPr>
                                <w:rFonts w:ascii="Arial" w:hAnsi="Arial" w:cs="Arial"/>
                                <w:b/>
                                <w:i/>
                                <w:color w:val="7030A0"/>
                              </w:rPr>
                            </w:pPr>
                          </w:p>
                          <w:p w14:paraId="2F1D4168" w14:textId="77777777" w:rsidR="009A25B6" w:rsidRDefault="009A25B6" w:rsidP="000723AB">
                            <w:pPr>
                              <w:rPr>
                                <w:rFonts w:ascii="Arial" w:hAnsi="Arial" w:cs="Arial"/>
                                <w:b/>
                                <w:i/>
                                <w:color w:val="7030A0"/>
                              </w:rPr>
                            </w:pPr>
                          </w:p>
                          <w:p w14:paraId="106306C7" w14:textId="77777777" w:rsidR="009A25B6" w:rsidRDefault="009A25B6" w:rsidP="000723AB">
                            <w:pPr>
                              <w:rPr>
                                <w:rFonts w:ascii="Arial" w:hAnsi="Arial" w:cs="Arial"/>
                                <w:b/>
                                <w:i/>
                                <w:color w:val="7030A0"/>
                              </w:rPr>
                            </w:pPr>
                          </w:p>
                          <w:p w14:paraId="4207CB85" w14:textId="77777777" w:rsidR="009A25B6" w:rsidRDefault="009A25B6" w:rsidP="000723AB">
                            <w:pPr>
                              <w:rPr>
                                <w:rFonts w:ascii="Arial" w:hAnsi="Arial" w:cs="Arial"/>
                                <w:b/>
                                <w:i/>
                                <w:color w:val="7030A0"/>
                              </w:rPr>
                            </w:pPr>
                          </w:p>
                          <w:p w14:paraId="4017953E" w14:textId="77777777" w:rsidR="009A25B6" w:rsidRDefault="009A25B6" w:rsidP="000723AB">
                            <w:pPr>
                              <w:rPr>
                                <w:rFonts w:ascii="Arial" w:hAnsi="Arial" w:cs="Arial"/>
                                <w:sz w:val="16"/>
                              </w:rPr>
                            </w:pPr>
                            <w:r>
                              <w:rPr>
                                <w:rFonts w:ascii="Arial" w:hAnsi="Arial" w:cs="Arial"/>
                                <w:b/>
                                <w:i/>
                                <w:color w:val="7030A0"/>
                              </w:rPr>
                              <w:t>*</w:t>
                            </w:r>
                            <w:r>
                              <w:rPr>
                                <w:rFonts w:ascii="Arial" w:hAnsi="Arial" w:cs="Arial"/>
                                <w:sz w:val="16"/>
                              </w:rPr>
                              <w:t xml:space="preserve">See our </w:t>
                            </w:r>
                            <w:hyperlink r:id="rId15" w:history="1">
                              <w:r>
                                <w:rPr>
                                  <w:rStyle w:val="Hyperlink"/>
                                  <w:rFonts w:ascii="Arial" w:hAnsi="Arial" w:cs="Arial"/>
                                  <w:sz w:val="16"/>
                                </w:rPr>
                                <w:t>Well-being statement</w:t>
                              </w:r>
                            </w:hyperlink>
                            <w:r>
                              <w:rPr>
                                <w:rFonts w:ascii="Arial" w:hAnsi="Arial" w:cs="Arial"/>
                                <w:sz w:val="16"/>
                              </w:rPr>
                              <w:t xml:space="preserve">, </w:t>
                            </w:r>
                            <w:hyperlink r:id="rId16" w:history="1">
                              <w:r>
                                <w:rPr>
                                  <w:rStyle w:val="Hyperlink"/>
                                  <w:rFonts w:ascii="Arial" w:hAnsi="Arial" w:cs="Arial"/>
                                  <w:sz w:val="16"/>
                                </w:rPr>
                                <w:t>Corporate Plan</w:t>
                              </w:r>
                            </w:hyperlink>
                            <w:r>
                              <w:rPr>
                                <w:rFonts w:ascii="Arial" w:hAnsi="Arial" w:cs="Arial"/>
                                <w:sz w:val="16"/>
                              </w:rPr>
                              <w:t xml:space="preserve"> and </w:t>
                            </w:r>
                            <w:hyperlink r:id="rId17"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1B8FE" id="_x0000_t202" coordsize="21600,21600" o:spt="202" path="m,l,21600r21600,l21600,xe">
                <v:stroke joinstyle="miter"/>
                <v:path gradientshapeok="t" o:connecttype="rect"/>
              </v:shapetype>
              <v:shape id="Text Box 28" o:spid="_x0000_s1026" type="#_x0000_t202" style="position:absolute;margin-left:0;margin-top:24.1pt;width:195.05pt;height:459.8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vbPgIAAGwEAAAOAAAAZHJzL2Uyb0RvYy54bWysVF1v2yAUfZ+0/4B4X+04SZNYdaqsXadJ&#10;3YfU7gdgwDEacBnQ2N2v3wWnXdZpL9P8gLh8HM49515fXI5Gk4P0QYFt6OyspERaDkLZfUO/3t+8&#10;WVMSIrOCabCyoY8y0Mvt61cXg6tlBT1oIT1BEBvqwTW0j9HVRRF4Lw0LZ+Ckxc0OvGERQ78vhGcD&#10;ohtdVGV5XgzghfPAZQi4ej1t0m3G7zrJ4+euCzIS3VDkFvPo89imsdhesHrvmesVP9Jg/8DCMGXx&#10;0WeoaxYZefDqDyijuIcAXTzjYAroOsVlzgGzmZUvsrnrmZM5FxQnuGeZwv+D5Z8OXzxRoqEVOmWZ&#10;QY/u5RjJWxgJLqE+gws1HrtzeDCOuI4+51yDuwX+LRALVz2ze7nzHoZeMoH8ZulmcXJ1wgkJpB0+&#10;gsB32EOEDDR23iTxUA6C6OjT47M3iQvHxWqxWs3mS0o47i3X883iPLtXsPrpuvMhvpdgSJo01KP5&#10;GZ4dbkNMdFj9dCS9FkArcaO0zoHft1fakwPDQrnJX87gxTFtydDQzbJKRIxD2USrJzH+irYq5+Xu&#10;ietvjyY21yz006t6n+ZTRRoVsS20Mg1dl+mblpO476zIRRuZ0tMc89L2qHYSeJI6ju14dK8F8Yi6&#10;e5jKH9sVJz34H5QMWPoNDd8fmJeU6A8WvdvMFovUKzlYLFcVBv50pz3dYZYjVEMjJdP0Kub+Sqpa&#10;2KHHncrqp2KYmBy5YklnU47tl3rmNM6nfv0ktj8BAAD//wMAUEsDBBQABgAIAAAAIQCR8Esz4AAA&#10;AAcBAAAPAAAAZHJzL2Rvd25yZXYueG1sTI/BTsMwEETvSPyDtUhcUOukVG0asqkQCKi4INIicdzG&#10;JgnE68h22/D3mBMcRzOaeVOsR9OLo3a+s4yQThMQmmurOm4QdtuHSQbCB2JFvWWN8K09rMvzs4Jy&#10;ZU/8qo9VaEQsYZ8TQhvCkEvp61Yb8lM7aI7eh3WGQpSukcrRKZabXs6SZCENdRwXWhr0Xavrr+pg&#10;EKrwKbuneuPmu/Tx/mVJ6fPV+xvi5cV4ewMi6DH8heEXP6JDGZn29sDKix4hHgkI82wGIrrXqyQF&#10;sUdYLZYZyLKQ//nLHwAAAP//AwBQSwECLQAUAAYACAAAACEAtoM4kv4AAADhAQAAEwAAAAAAAAAA&#10;AAAAAAAAAAAAW0NvbnRlbnRfVHlwZXNdLnhtbFBLAQItABQABgAIAAAAIQA4/SH/1gAAAJQBAAAL&#10;AAAAAAAAAAAAAAAAAC8BAABfcmVscy8ucmVsc1BLAQItABQABgAIAAAAIQAYXTvbPgIAAGwEAAAO&#10;AAAAAAAAAAAAAAAAAC4CAABkcnMvZTJvRG9jLnhtbFBLAQItABQABgAIAAAAIQCR8Esz4AAAAAcB&#10;AAAPAAAAAAAAAAAAAAAAAJgEAABkcnMvZG93bnJldi54bWxQSwUGAAAAAAQABADzAAAApQUAAAAA&#10;" strokecolor="#7030a0">
                <v:stroke dashstyle="longDash" linestyle="thinThin"/>
                <v:textbox>
                  <w:txbxContent>
                    <w:p w14:paraId="292A34C3" w14:textId="77777777" w:rsidR="009A25B6" w:rsidRDefault="009A25B6" w:rsidP="000723AB">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5336D483" w14:textId="77777777" w:rsidR="009A25B6" w:rsidRDefault="009A25B6" w:rsidP="000723AB">
                      <w:pPr>
                        <w:rPr>
                          <w:rFonts w:ascii="Arial" w:hAnsi="Arial" w:cs="Arial"/>
                          <w:sz w:val="20"/>
                        </w:rPr>
                      </w:pPr>
                      <w:r>
                        <w:rPr>
                          <w:rFonts w:ascii="Arial" w:hAnsi="Arial" w:cs="Arial"/>
                          <w:sz w:val="20"/>
                        </w:rPr>
                        <w:t>This is a new piece of work for us identified as we were developing our Corporate Plan, making sure we had clearly articulated our long term vision and strategic plans – up to 2050. The shared vision will help drive the shift towards the sustainable management of natural resources everyone in Wales needs to make to ensure that Wales thrives and is handed over in a better state than it is at present to future generations.</w:t>
                      </w:r>
                    </w:p>
                    <w:p w14:paraId="79837DDA" w14:textId="77777777" w:rsidR="009A25B6" w:rsidRDefault="009A25B6" w:rsidP="000723AB">
                      <w:pPr>
                        <w:rPr>
                          <w:rFonts w:ascii="Arial" w:hAnsi="Arial" w:cs="Arial"/>
                          <w:sz w:val="20"/>
                        </w:rPr>
                      </w:pPr>
                      <w:r>
                        <w:rPr>
                          <w:rFonts w:ascii="Arial" w:hAnsi="Arial" w:cs="Arial"/>
                          <w:sz w:val="20"/>
                        </w:rPr>
                        <w:t>In preparing it we will follow the five ways of working – and will explain how we have considered these, and also the nine SMNR principles.</w:t>
                      </w:r>
                    </w:p>
                    <w:p w14:paraId="44801359" w14:textId="77777777" w:rsidR="009A25B6" w:rsidRDefault="009A25B6" w:rsidP="000723AB">
                      <w:pPr>
                        <w:rPr>
                          <w:rFonts w:ascii="Arial" w:hAnsi="Arial" w:cs="Arial"/>
                          <w:sz w:val="20"/>
                        </w:rPr>
                      </w:pPr>
                      <w:r>
                        <w:rPr>
                          <w:rFonts w:ascii="Arial" w:hAnsi="Arial" w:cs="Arial"/>
                          <w:sz w:val="20"/>
                        </w:rPr>
                        <w:t>As overarching, high level documents, we need to express the vision in the terms of the Well-being of the Future Generations Act (Wales) 2015, while at the same time ensure we are fulfilling our purpose as defined by the Environment Act (Wales) 2016</w:t>
                      </w:r>
                    </w:p>
                    <w:p w14:paraId="0073209E" w14:textId="77777777" w:rsidR="009A25B6" w:rsidRDefault="009A25B6" w:rsidP="000723AB">
                      <w:pPr>
                        <w:rPr>
                          <w:rFonts w:ascii="Arial" w:hAnsi="Arial" w:cs="Arial"/>
                          <w:sz w:val="20"/>
                          <w:highlight w:val="yellow"/>
                        </w:rPr>
                      </w:pPr>
                    </w:p>
                    <w:p w14:paraId="5BB6F45C" w14:textId="77777777" w:rsidR="009A25B6" w:rsidRDefault="009A25B6" w:rsidP="000723AB">
                      <w:pPr>
                        <w:rPr>
                          <w:rFonts w:ascii="Arial" w:hAnsi="Arial" w:cs="Arial"/>
                          <w:sz w:val="20"/>
                          <w:highlight w:val="yellow"/>
                        </w:rPr>
                      </w:pPr>
                    </w:p>
                    <w:p w14:paraId="14C958A6" w14:textId="77777777" w:rsidR="009A25B6" w:rsidRDefault="009A25B6" w:rsidP="000723AB">
                      <w:pPr>
                        <w:rPr>
                          <w:rFonts w:ascii="Arial" w:hAnsi="Arial" w:cs="Arial"/>
                          <w:sz w:val="20"/>
                          <w:highlight w:val="yellow"/>
                        </w:rPr>
                      </w:pPr>
                    </w:p>
                    <w:p w14:paraId="0B5A947A" w14:textId="77777777" w:rsidR="009A25B6" w:rsidRDefault="009A25B6" w:rsidP="000723AB">
                      <w:pPr>
                        <w:rPr>
                          <w:rFonts w:ascii="Arial" w:hAnsi="Arial" w:cs="Arial"/>
                          <w:sz w:val="20"/>
                          <w:highlight w:val="yellow"/>
                        </w:rPr>
                      </w:pPr>
                    </w:p>
                    <w:p w14:paraId="2CFEBA54" w14:textId="77777777" w:rsidR="009A25B6" w:rsidRDefault="009A25B6" w:rsidP="000723AB">
                      <w:pPr>
                        <w:rPr>
                          <w:rFonts w:ascii="Arial" w:hAnsi="Arial" w:cs="Arial"/>
                          <w:sz w:val="20"/>
                          <w:highlight w:val="yellow"/>
                        </w:rPr>
                      </w:pPr>
                    </w:p>
                    <w:p w14:paraId="433EF039" w14:textId="77777777" w:rsidR="009A25B6" w:rsidRDefault="009A25B6" w:rsidP="000723AB">
                      <w:pPr>
                        <w:rPr>
                          <w:rFonts w:ascii="Arial" w:hAnsi="Arial" w:cs="Arial"/>
                          <w:sz w:val="20"/>
                          <w:highlight w:val="yellow"/>
                        </w:rPr>
                      </w:pPr>
                    </w:p>
                    <w:p w14:paraId="60928E07" w14:textId="77777777" w:rsidR="009A25B6" w:rsidRDefault="009A25B6" w:rsidP="000723AB">
                      <w:pPr>
                        <w:rPr>
                          <w:rFonts w:ascii="Arial" w:hAnsi="Arial" w:cs="Arial"/>
                          <w:sz w:val="20"/>
                          <w:highlight w:val="yellow"/>
                        </w:rPr>
                      </w:pPr>
                    </w:p>
                    <w:p w14:paraId="715F7BC8" w14:textId="77777777" w:rsidR="009A25B6" w:rsidRDefault="009A25B6" w:rsidP="000723AB">
                      <w:pPr>
                        <w:rPr>
                          <w:rFonts w:ascii="Arial" w:hAnsi="Arial" w:cs="Arial"/>
                          <w:sz w:val="20"/>
                          <w:highlight w:val="yellow"/>
                        </w:rPr>
                      </w:pPr>
                    </w:p>
                    <w:p w14:paraId="771C8E4E" w14:textId="77777777" w:rsidR="009A25B6" w:rsidRDefault="009A25B6" w:rsidP="000723AB">
                      <w:pPr>
                        <w:rPr>
                          <w:rFonts w:ascii="Arial" w:hAnsi="Arial" w:cs="Arial"/>
                          <w:sz w:val="20"/>
                          <w:highlight w:val="yellow"/>
                        </w:rPr>
                      </w:pPr>
                    </w:p>
                    <w:p w14:paraId="1D8C40D9" w14:textId="77777777" w:rsidR="009A25B6" w:rsidRDefault="009A25B6" w:rsidP="000723AB">
                      <w:pPr>
                        <w:rPr>
                          <w:rFonts w:ascii="Arial" w:hAnsi="Arial" w:cs="Arial"/>
                          <w:b/>
                          <w:i/>
                          <w:color w:val="7030A0"/>
                        </w:rPr>
                      </w:pPr>
                    </w:p>
                    <w:p w14:paraId="28A077B6" w14:textId="77777777" w:rsidR="009A25B6" w:rsidRDefault="009A25B6" w:rsidP="000723AB">
                      <w:pPr>
                        <w:rPr>
                          <w:rFonts w:ascii="Arial" w:hAnsi="Arial" w:cs="Arial"/>
                          <w:b/>
                          <w:i/>
                          <w:color w:val="7030A0"/>
                        </w:rPr>
                      </w:pPr>
                    </w:p>
                    <w:p w14:paraId="2F1D4168" w14:textId="77777777" w:rsidR="009A25B6" w:rsidRDefault="009A25B6" w:rsidP="000723AB">
                      <w:pPr>
                        <w:rPr>
                          <w:rFonts w:ascii="Arial" w:hAnsi="Arial" w:cs="Arial"/>
                          <w:b/>
                          <w:i/>
                          <w:color w:val="7030A0"/>
                        </w:rPr>
                      </w:pPr>
                    </w:p>
                    <w:p w14:paraId="106306C7" w14:textId="77777777" w:rsidR="009A25B6" w:rsidRDefault="009A25B6" w:rsidP="000723AB">
                      <w:pPr>
                        <w:rPr>
                          <w:rFonts w:ascii="Arial" w:hAnsi="Arial" w:cs="Arial"/>
                          <w:b/>
                          <w:i/>
                          <w:color w:val="7030A0"/>
                        </w:rPr>
                      </w:pPr>
                    </w:p>
                    <w:p w14:paraId="4207CB85" w14:textId="77777777" w:rsidR="009A25B6" w:rsidRDefault="009A25B6" w:rsidP="000723AB">
                      <w:pPr>
                        <w:rPr>
                          <w:rFonts w:ascii="Arial" w:hAnsi="Arial" w:cs="Arial"/>
                          <w:b/>
                          <w:i/>
                          <w:color w:val="7030A0"/>
                        </w:rPr>
                      </w:pPr>
                    </w:p>
                    <w:p w14:paraId="4017953E" w14:textId="77777777" w:rsidR="009A25B6" w:rsidRDefault="009A25B6" w:rsidP="000723AB">
                      <w:pPr>
                        <w:rPr>
                          <w:rFonts w:ascii="Arial" w:hAnsi="Arial" w:cs="Arial"/>
                          <w:sz w:val="16"/>
                        </w:rPr>
                      </w:pPr>
                      <w:r>
                        <w:rPr>
                          <w:rFonts w:ascii="Arial" w:hAnsi="Arial" w:cs="Arial"/>
                          <w:b/>
                          <w:i/>
                          <w:color w:val="7030A0"/>
                        </w:rPr>
                        <w:t>*</w:t>
                      </w:r>
                      <w:r>
                        <w:rPr>
                          <w:rFonts w:ascii="Arial" w:hAnsi="Arial" w:cs="Arial"/>
                          <w:sz w:val="16"/>
                        </w:rPr>
                        <w:t xml:space="preserve">See our </w:t>
                      </w:r>
                      <w:hyperlink r:id="rId18" w:history="1">
                        <w:r>
                          <w:rPr>
                            <w:rStyle w:val="Hyperlink"/>
                            <w:rFonts w:ascii="Arial" w:hAnsi="Arial" w:cs="Arial"/>
                            <w:sz w:val="16"/>
                          </w:rPr>
                          <w:t>Well-being statement</w:t>
                        </w:r>
                      </w:hyperlink>
                      <w:r>
                        <w:rPr>
                          <w:rFonts w:ascii="Arial" w:hAnsi="Arial" w:cs="Arial"/>
                          <w:sz w:val="16"/>
                        </w:rPr>
                        <w:t xml:space="preserve">, </w:t>
                      </w:r>
                      <w:hyperlink r:id="rId19" w:history="1">
                        <w:r>
                          <w:rPr>
                            <w:rStyle w:val="Hyperlink"/>
                            <w:rFonts w:ascii="Arial" w:hAnsi="Arial" w:cs="Arial"/>
                            <w:sz w:val="16"/>
                          </w:rPr>
                          <w:t>Corporate Plan</w:t>
                        </w:r>
                      </w:hyperlink>
                      <w:r>
                        <w:rPr>
                          <w:rFonts w:ascii="Arial" w:hAnsi="Arial" w:cs="Arial"/>
                          <w:sz w:val="16"/>
                        </w:rPr>
                        <w:t xml:space="preserve"> and </w:t>
                      </w:r>
                      <w:hyperlink r:id="rId20"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eastAsia="Times New Roman" w:hAnsi="Arial" w:cs="Arial"/>
          <w:b/>
          <w:color w:val="002060"/>
          <w:sz w:val="24"/>
          <w:szCs w:val="24"/>
        </w:rPr>
        <w:t xml:space="preserve">Target – Working with others to develop a shared 2050 vision for Wales’ natural environment </w:t>
      </w:r>
    </w:p>
    <w:p w14:paraId="117BC746" w14:textId="77777777" w:rsidR="000723AB" w:rsidRDefault="000723AB" w:rsidP="000723AB">
      <w:pPr>
        <w:pStyle w:val="BodyText"/>
        <w:rPr>
          <w:rFonts w:cs="Arial"/>
        </w:rPr>
      </w:pPr>
    </w:p>
    <w:p w14:paraId="54988CFD" w14:textId="77777777" w:rsidR="000723AB" w:rsidRDefault="000723AB" w:rsidP="000723AB">
      <w:pPr>
        <w:rPr>
          <w:rFonts w:ascii="Arial" w:hAnsi="Arial" w:cs="Arial"/>
          <w:sz w:val="20"/>
          <w:szCs w:val="20"/>
        </w:rPr>
      </w:pPr>
      <w:r>
        <w:rPr>
          <w:rFonts w:ascii="Arial" w:hAnsi="Arial" w:cs="Arial"/>
          <w:b/>
          <w:i/>
          <w:sz w:val="24"/>
        </w:rPr>
        <w:t>Why is this activity important?</w:t>
      </w:r>
    </w:p>
    <w:p w14:paraId="7B65A777" w14:textId="77777777" w:rsidR="000723AB" w:rsidRDefault="000723AB" w:rsidP="000723AB">
      <w:pPr>
        <w:rPr>
          <w:rFonts w:ascii="Arial" w:eastAsia="Times New Roman" w:hAnsi="Arial" w:cs="Arial"/>
          <w:noProof/>
          <w:color w:val="000000"/>
        </w:rPr>
      </w:pPr>
      <w:r>
        <w:rPr>
          <w:rFonts w:ascii="Arial" w:eastAsia="Times New Roman" w:hAnsi="Arial" w:cs="Arial"/>
          <w:noProof/>
          <w:color w:val="000000"/>
          <w:sz w:val="20"/>
        </w:rPr>
        <w:t>Although we have long term operational plans, and short and medium term strategic plans (our business plan and corporate plan), we have identified that we do not have a shared long term vision for the natural environment articulated in a single document and from which we can derive our long term strategy/plan.  This vision needs to be shared and co-produced with other stakeholders, it needs to be flexible and needs particulary to link clearly with Welsh Government’s Natural Resources Policy.  It will set out the ’where we want to get to’ and will help define what achievement of our Well-being Objectives will look like in the long term.  The long term vision and long term strategy/plan will also complement the Performance Framework which looks at indicators, corporate performance measures and business plan targets (i.e. long, medium and short term performance).  This work is likely to take longer than a single year to complete, however it  is likely to be completed within the lifespan of our Corporate Plan to 2022</w:t>
      </w:r>
      <w:r>
        <w:rPr>
          <w:rFonts w:ascii="Arial" w:eastAsia="Times New Roman" w:hAnsi="Arial" w:cs="Arial"/>
          <w:noProof/>
          <w:color w:val="000000"/>
        </w:rPr>
        <w:t>.</w:t>
      </w:r>
    </w:p>
    <w:p w14:paraId="05D66D1B" w14:textId="77777777" w:rsidR="000723AB" w:rsidRDefault="000723AB" w:rsidP="000723AB">
      <w:pPr>
        <w:rPr>
          <w:rFonts w:ascii="Arial" w:hAnsi="Arial" w:cs="Arial"/>
          <w:b/>
          <w:i/>
          <w:sz w:val="24"/>
        </w:rPr>
      </w:pPr>
      <w:r>
        <w:rPr>
          <w:rFonts w:ascii="Arial" w:hAnsi="Arial" w:cs="Arial"/>
          <w:b/>
          <w:i/>
          <w:sz w:val="24"/>
        </w:rPr>
        <w:t xml:space="preserve">What’s been done? </w:t>
      </w:r>
    </w:p>
    <w:p w14:paraId="0E245571" w14:textId="77777777" w:rsidR="000723AB" w:rsidRDefault="000723AB" w:rsidP="000723AB">
      <w:pPr>
        <w:rPr>
          <w:rFonts w:ascii="Arial" w:hAnsi="Arial" w:cs="Arial"/>
        </w:rPr>
      </w:pPr>
      <w:r>
        <w:rPr>
          <w:rFonts w:ascii="Arial" w:hAnsi="Arial" w:cs="Arial"/>
          <w:sz w:val="20"/>
        </w:rPr>
        <w:t>A scoping meeting for selected staff was set up for 8</w:t>
      </w:r>
      <w:r>
        <w:rPr>
          <w:rFonts w:ascii="Arial" w:hAnsi="Arial" w:cs="Arial"/>
          <w:sz w:val="20"/>
          <w:vertAlign w:val="superscript"/>
        </w:rPr>
        <w:t>th</w:t>
      </w:r>
      <w:r>
        <w:rPr>
          <w:rFonts w:ascii="Arial" w:hAnsi="Arial" w:cs="Arial"/>
          <w:sz w:val="20"/>
        </w:rPr>
        <w:t xml:space="preserve"> August to define what the format of the vision will be and the process we will follow to produce it including who to engage with and how we will engage with them.  On September 20</w:t>
      </w:r>
      <w:r>
        <w:rPr>
          <w:rFonts w:ascii="Arial" w:hAnsi="Arial" w:cs="Arial"/>
          <w:sz w:val="20"/>
          <w:vertAlign w:val="superscript"/>
        </w:rPr>
        <w:t>th</w:t>
      </w:r>
      <w:r>
        <w:rPr>
          <w:rFonts w:ascii="Arial" w:hAnsi="Arial" w:cs="Arial"/>
          <w:sz w:val="20"/>
        </w:rPr>
        <w:t xml:space="preserve"> we ran a workshop with NRW Board members to collect ideas and information with a view to planning our next steps, and on 9</w:t>
      </w:r>
      <w:r>
        <w:rPr>
          <w:rFonts w:ascii="Arial" w:hAnsi="Arial" w:cs="Arial"/>
          <w:sz w:val="20"/>
          <w:vertAlign w:val="superscript"/>
        </w:rPr>
        <w:t>th</w:t>
      </w:r>
      <w:r>
        <w:rPr>
          <w:rFonts w:ascii="Arial" w:hAnsi="Arial" w:cs="Arial"/>
          <w:sz w:val="20"/>
        </w:rPr>
        <w:t xml:space="preserve"> October we met with the Protected Areas Committee of the NRW Board to discuss the fundamental changes that need to be articulated in a shared vision.</w:t>
      </w:r>
    </w:p>
    <w:p w14:paraId="22EE7F1C" w14:textId="77777777" w:rsidR="000723AB" w:rsidRPr="00CD0ABF" w:rsidRDefault="00CD0ABF" w:rsidP="000723AB">
      <w:pPr>
        <w:rPr>
          <w:rFonts w:ascii="Arial" w:hAnsi="Arial" w:cs="Arial"/>
          <w:b/>
          <w:i/>
          <w:sz w:val="24"/>
        </w:rPr>
      </w:pPr>
      <w:r>
        <w:rPr>
          <w:rFonts w:ascii="Arial" w:hAnsi="Arial" w:cs="Arial"/>
          <w:b/>
          <w:i/>
          <w:sz w:val="24"/>
        </w:rPr>
        <w:t xml:space="preserve">What’s happening next? </w:t>
      </w:r>
      <w:r w:rsidR="000723AB">
        <w:rPr>
          <w:rFonts w:ascii="Arial" w:hAnsi="Arial" w:cs="Arial"/>
          <w:sz w:val="20"/>
        </w:rPr>
        <w:t>We are gradually progressing our approach and project plan. Engagement and involvement work with stakeholders and staff can begin following finalisation of our project plan.  We will not have a finished product for several years -  and the process we go through is as, if not more, important than the final products</w:t>
      </w:r>
      <w:r w:rsidR="000723AB">
        <w:rPr>
          <w:rFonts w:ascii="Arial" w:hAnsi="Arial" w:cs="Arial"/>
          <w:b/>
          <w:sz w:val="16"/>
        </w:rPr>
        <w:t>.</w:t>
      </w:r>
    </w:p>
    <w:p w14:paraId="328F0B59" w14:textId="77777777" w:rsidR="000723AB" w:rsidRDefault="000723AB" w:rsidP="000723AB">
      <w:pPr>
        <w:jc w:val="right"/>
        <w:rPr>
          <w:rFonts w:ascii="Arial" w:hAnsi="Arial" w:cs="Arial"/>
          <w:b/>
          <w:sz w:val="18"/>
        </w:rPr>
      </w:pPr>
      <w:r>
        <w:rPr>
          <w:rFonts w:ascii="Arial" w:hAnsi="Arial" w:cs="Arial"/>
          <w:b/>
          <w:sz w:val="18"/>
        </w:rPr>
        <w:t>Leadership contact/s: Howard Davies</w:t>
      </w:r>
    </w:p>
    <w:tbl>
      <w:tblPr>
        <w:tblStyle w:val="TableGrid"/>
        <w:tblpPr w:leftFromText="180" w:rightFromText="180" w:vertAnchor="text" w:tblpX="4111" w:tblpY="1"/>
        <w:tblOverlap w:val="never"/>
        <w:tblW w:w="11624" w:type="dxa"/>
        <w:tblLook w:val="04A0" w:firstRow="1" w:lastRow="0" w:firstColumn="1" w:lastColumn="0" w:noHBand="0" w:noVBand="1"/>
      </w:tblPr>
      <w:tblGrid>
        <w:gridCol w:w="4048"/>
        <w:gridCol w:w="932"/>
        <w:gridCol w:w="1218"/>
        <w:gridCol w:w="1217"/>
        <w:gridCol w:w="1218"/>
        <w:gridCol w:w="1048"/>
        <w:gridCol w:w="715"/>
        <w:gridCol w:w="661"/>
        <w:gridCol w:w="567"/>
      </w:tblGrid>
      <w:tr w:rsidR="000723AB" w14:paraId="08D1D84D" w14:textId="77777777" w:rsidTr="000723AB">
        <w:trPr>
          <w:trHeight w:val="77"/>
        </w:trPr>
        <w:tc>
          <w:tcPr>
            <w:tcW w:w="4099" w:type="dxa"/>
            <w:vMerge w:val="restart"/>
            <w:tcBorders>
              <w:top w:val="nil"/>
              <w:left w:val="nil"/>
              <w:bottom w:val="single" w:sz="24" w:space="0" w:color="auto"/>
              <w:right w:val="single" w:sz="2" w:space="0" w:color="auto"/>
            </w:tcBorders>
          </w:tcPr>
          <w:p w14:paraId="34B31552" w14:textId="77777777" w:rsidR="000723AB" w:rsidRDefault="000723AB">
            <w:pPr>
              <w:jc w:val="right"/>
              <w:rPr>
                <w:rFonts w:ascii="Arial" w:hAnsi="Arial" w:cs="Arial"/>
                <w:sz w:val="18"/>
                <w:szCs w:val="18"/>
              </w:rPr>
            </w:pPr>
          </w:p>
        </w:tc>
        <w:tc>
          <w:tcPr>
            <w:tcW w:w="939" w:type="dxa"/>
            <w:vMerge w:val="restart"/>
            <w:tcBorders>
              <w:top w:val="single" w:sz="2" w:space="0" w:color="auto"/>
              <w:left w:val="single" w:sz="2" w:space="0" w:color="auto"/>
              <w:bottom w:val="single" w:sz="2" w:space="0" w:color="auto"/>
              <w:right w:val="single" w:sz="2" w:space="0" w:color="auto"/>
            </w:tcBorders>
            <w:hideMark/>
          </w:tcPr>
          <w:p w14:paraId="5545C946" w14:textId="77777777" w:rsidR="000723AB" w:rsidRDefault="000723AB">
            <w:pPr>
              <w:jc w:val="center"/>
              <w:rPr>
                <w:rFonts w:ascii="Arial" w:hAnsi="Arial" w:cs="Arial"/>
                <w:sz w:val="18"/>
                <w:szCs w:val="18"/>
              </w:rPr>
            </w:pPr>
            <w:r>
              <w:rPr>
                <w:rFonts w:ascii="Arial" w:hAnsi="Arial" w:cs="Arial"/>
                <w:sz w:val="18"/>
                <w:szCs w:val="18"/>
              </w:rPr>
              <w:t>Units</w:t>
            </w:r>
          </w:p>
        </w:tc>
        <w:tc>
          <w:tcPr>
            <w:tcW w:w="1227" w:type="dxa"/>
            <w:vMerge w:val="restart"/>
            <w:tcBorders>
              <w:top w:val="single" w:sz="2" w:space="0" w:color="auto"/>
              <w:left w:val="single" w:sz="2" w:space="0" w:color="auto"/>
              <w:bottom w:val="single" w:sz="24" w:space="0" w:color="auto"/>
              <w:right w:val="single" w:sz="2" w:space="0" w:color="auto"/>
            </w:tcBorders>
            <w:hideMark/>
          </w:tcPr>
          <w:p w14:paraId="71475E24" w14:textId="77777777" w:rsidR="000723AB" w:rsidRDefault="000723AB">
            <w:pPr>
              <w:jc w:val="center"/>
              <w:rPr>
                <w:rFonts w:ascii="Arial" w:hAnsi="Arial" w:cs="Arial"/>
                <w:sz w:val="18"/>
                <w:szCs w:val="18"/>
              </w:rPr>
            </w:pPr>
            <w:r>
              <w:rPr>
                <w:rFonts w:ascii="Arial" w:hAnsi="Arial" w:cs="Arial"/>
                <w:sz w:val="18"/>
                <w:szCs w:val="18"/>
              </w:rPr>
              <w:t>2016/17</w:t>
            </w:r>
          </w:p>
        </w:tc>
        <w:tc>
          <w:tcPr>
            <w:tcW w:w="1226" w:type="dxa"/>
            <w:vMerge w:val="restart"/>
            <w:tcBorders>
              <w:top w:val="single" w:sz="2" w:space="0" w:color="auto"/>
              <w:left w:val="single" w:sz="2" w:space="0" w:color="auto"/>
              <w:bottom w:val="single" w:sz="24" w:space="0" w:color="auto"/>
              <w:right w:val="single" w:sz="2" w:space="0" w:color="auto"/>
            </w:tcBorders>
            <w:hideMark/>
          </w:tcPr>
          <w:p w14:paraId="59F37181" w14:textId="77777777" w:rsidR="000723AB" w:rsidRDefault="000723AB">
            <w:pPr>
              <w:jc w:val="center"/>
              <w:rPr>
                <w:rFonts w:ascii="Arial" w:hAnsi="Arial" w:cs="Arial"/>
                <w:sz w:val="18"/>
                <w:szCs w:val="18"/>
              </w:rPr>
            </w:pPr>
            <w:r>
              <w:rPr>
                <w:rFonts w:ascii="Arial" w:hAnsi="Arial" w:cs="Arial"/>
                <w:sz w:val="18"/>
                <w:szCs w:val="18"/>
              </w:rPr>
              <w:t>2017/18</w:t>
            </w:r>
          </w:p>
        </w:tc>
        <w:tc>
          <w:tcPr>
            <w:tcW w:w="1227" w:type="dxa"/>
            <w:vMerge w:val="restart"/>
            <w:tcBorders>
              <w:top w:val="single" w:sz="2" w:space="0" w:color="auto"/>
              <w:left w:val="single" w:sz="2" w:space="0" w:color="auto"/>
              <w:bottom w:val="single" w:sz="24" w:space="0" w:color="auto"/>
              <w:right w:val="single" w:sz="4" w:space="0" w:color="auto"/>
            </w:tcBorders>
            <w:hideMark/>
          </w:tcPr>
          <w:p w14:paraId="6B564764" w14:textId="77777777" w:rsidR="000723AB" w:rsidRDefault="000723AB">
            <w:pPr>
              <w:jc w:val="center"/>
              <w:rPr>
                <w:rFonts w:ascii="Arial" w:hAnsi="Arial" w:cs="Arial"/>
                <w:sz w:val="18"/>
                <w:szCs w:val="18"/>
              </w:rPr>
            </w:pPr>
            <w:r>
              <w:rPr>
                <w:rFonts w:ascii="Arial" w:hAnsi="Arial" w:cs="Arial"/>
                <w:sz w:val="18"/>
                <w:szCs w:val="18"/>
              </w:rPr>
              <w:t>2018/19</w:t>
            </w:r>
          </w:p>
        </w:tc>
        <w:tc>
          <w:tcPr>
            <w:tcW w:w="2906" w:type="dxa"/>
            <w:gridSpan w:val="4"/>
            <w:tcBorders>
              <w:top w:val="single" w:sz="4" w:space="0" w:color="auto"/>
              <w:left w:val="single" w:sz="4" w:space="0" w:color="auto"/>
              <w:bottom w:val="single" w:sz="4" w:space="0" w:color="auto"/>
              <w:right w:val="single" w:sz="4" w:space="0" w:color="auto"/>
            </w:tcBorders>
            <w:hideMark/>
          </w:tcPr>
          <w:p w14:paraId="67FDA5E3" w14:textId="77777777" w:rsidR="000723AB" w:rsidRDefault="000723AB">
            <w:pPr>
              <w:jc w:val="center"/>
              <w:rPr>
                <w:rFonts w:ascii="Arial" w:hAnsi="Arial" w:cs="Arial"/>
                <w:b/>
                <w:sz w:val="18"/>
                <w:szCs w:val="18"/>
              </w:rPr>
            </w:pPr>
            <w:r>
              <w:rPr>
                <w:rFonts w:ascii="Arial" w:hAnsi="Arial" w:cs="Arial"/>
                <w:b/>
                <w:sz w:val="18"/>
                <w:szCs w:val="18"/>
              </w:rPr>
              <w:t>2018/19</w:t>
            </w:r>
          </w:p>
        </w:tc>
      </w:tr>
      <w:tr w:rsidR="000723AB" w14:paraId="25E9C17E" w14:textId="77777777" w:rsidTr="000723AB">
        <w:tc>
          <w:tcPr>
            <w:tcW w:w="0" w:type="auto"/>
            <w:vMerge/>
            <w:tcBorders>
              <w:top w:val="nil"/>
              <w:left w:val="nil"/>
              <w:bottom w:val="single" w:sz="24" w:space="0" w:color="auto"/>
              <w:right w:val="single" w:sz="2" w:space="0" w:color="auto"/>
            </w:tcBorders>
            <w:vAlign w:val="center"/>
            <w:hideMark/>
          </w:tcPr>
          <w:p w14:paraId="7563A57C" w14:textId="77777777" w:rsidR="000723AB" w:rsidRDefault="000723AB">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D08A00" w14:textId="77777777" w:rsidR="000723AB" w:rsidRDefault="000723A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D4AD087" w14:textId="77777777" w:rsidR="000723AB" w:rsidRDefault="000723A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3A2EC387" w14:textId="77777777" w:rsidR="000723AB" w:rsidRDefault="000723A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2F0FEEE1" w14:textId="77777777" w:rsidR="000723AB" w:rsidRDefault="000723AB">
            <w:pPr>
              <w:rPr>
                <w:rFonts w:ascii="Arial" w:hAnsi="Arial" w:cs="Arial"/>
                <w:sz w:val="18"/>
                <w:szCs w:val="18"/>
              </w:rPr>
            </w:pPr>
          </w:p>
        </w:tc>
        <w:tc>
          <w:tcPr>
            <w:tcW w:w="1062" w:type="dxa"/>
            <w:tcBorders>
              <w:top w:val="single" w:sz="4" w:space="0" w:color="auto"/>
              <w:left w:val="single" w:sz="4" w:space="0" w:color="auto"/>
              <w:bottom w:val="single" w:sz="4" w:space="0" w:color="auto"/>
              <w:right w:val="single" w:sz="4" w:space="0" w:color="auto"/>
            </w:tcBorders>
            <w:hideMark/>
          </w:tcPr>
          <w:p w14:paraId="114C099B" w14:textId="77777777" w:rsidR="000723AB" w:rsidRDefault="000723AB">
            <w:pPr>
              <w:jc w:val="center"/>
              <w:rPr>
                <w:rFonts w:ascii="Arial" w:hAnsi="Arial" w:cs="Arial"/>
                <w:sz w:val="18"/>
                <w:szCs w:val="18"/>
              </w:rPr>
            </w:pPr>
            <w:r>
              <w:rPr>
                <w:rFonts w:ascii="Arial" w:hAnsi="Arial" w:cs="Arial"/>
                <w:sz w:val="18"/>
                <w:szCs w:val="18"/>
              </w:rPr>
              <w:t>Q1</w:t>
            </w:r>
          </w:p>
        </w:tc>
        <w:tc>
          <w:tcPr>
            <w:tcW w:w="715" w:type="dxa"/>
            <w:tcBorders>
              <w:top w:val="single" w:sz="4" w:space="0" w:color="auto"/>
              <w:left w:val="single" w:sz="4" w:space="0" w:color="auto"/>
              <w:bottom w:val="single" w:sz="4" w:space="0" w:color="auto"/>
              <w:right w:val="single" w:sz="4" w:space="0" w:color="auto"/>
            </w:tcBorders>
            <w:hideMark/>
          </w:tcPr>
          <w:p w14:paraId="2D1926F2" w14:textId="77777777" w:rsidR="000723AB" w:rsidRDefault="000723AB">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4" w:space="0" w:color="auto"/>
              <w:right w:val="single" w:sz="4" w:space="0" w:color="auto"/>
            </w:tcBorders>
            <w:hideMark/>
          </w:tcPr>
          <w:p w14:paraId="38F7EF20" w14:textId="77777777" w:rsidR="000723AB" w:rsidRDefault="000723AB">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1A9D76F8" w14:textId="77777777" w:rsidR="000723AB" w:rsidRDefault="000723AB">
            <w:pPr>
              <w:jc w:val="center"/>
              <w:rPr>
                <w:rFonts w:ascii="Arial" w:hAnsi="Arial" w:cs="Arial"/>
                <w:sz w:val="18"/>
                <w:szCs w:val="18"/>
              </w:rPr>
            </w:pPr>
            <w:r>
              <w:rPr>
                <w:rFonts w:ascii="Arial" w:hAnsi="Arial" w:cs="Arial"/>
                <w:sz w:val="18"/>
                <w:szCs w:val="18"/>
              </w:rPr>
              <w:t>&gt;Q4</w:t>
            </w:r>
          </w:p>
        </w:tc>
      </w:tr>
      <w:tr w:rsidR="000723AB" w14:paraId="43E44DA1" w14:textId="77777777" w:rsidTr="00A237FD">
        <w:tc>
          <w:tcPr>
            <w:tcW w:w="4099" w:type="dxa"/>
            <w:tcBorders>
              <w:top w:val="single" w:sz="24" w:space="0" w:color="auto"/>
              <w:left w:val="single" w:sz="24" w:space="0" w:color="auto"/>
              <w:bottom w:val="single" w:sz="24" w:space="0" w:color="auto"/>
              <w:right w:val="single" w:sz="2" w:space="0" w:color="auto"/>
            </w:tcBorders>
            <w:hideMark/>
          </w:tcPr>
          <w:p w14:paraId="13B0B77F" w14:textId="77777777" w:rsidR="000723AB" w:rsidRDefault="000723AB">
            <w:pPr>
              <w:jc w:val="both"/>
              <w:rPr>
                <w:rFonts w:ascii="Arial" w:hAnsi="Arial" w:cs="Arial"/>
                <w:b/>
                <w:sz w:val="20"/>
                <w:szCs w:val="20"/>
              </w:rPr>
            </w:pPr>
            <w:r>
              <w:rPr>
                <w:rFonts w:ascii="Arial" w:hAnsi="Arial" w:cs="Arial"/>
                <w:b/>
                <w:sz w:val="20"/>
                <w:szCs w:val="20"/>
              </w:rPr>
              <w:t>Developing a shared 2050 vision</w:t>
            </w:r>
          </w:p>
        </w:tc>
        <w:tc>
          <w:tcPr>
            <w:tcW w:w="939" w:type="dxa"/>
            <w:tcBorders>
              <w:top w:val="single" w:sz="24" w:space="0" w:color="auto"/>
              <w:left w:val="single" w:sz="24" w:space="0" w:color="auto"/>
              <w:bottom w:val="single" w:sz="24" w:space="0" w:color="auto"/>
              <w:right w:val="single" w:sz="24" w:space="0" w:color="auto"/>
            </w:tcBorders>
          </w:tcPr>
          <w:p w14:paraId="7D7C49DE" w14:textId="77777777" w:rsidR="000723AB" w:rsidRDefault="000723AB">
            <w:pPr>
              <w:jc w:val="right"/>
              <w:rPr>
                <w:rFonts w:ascii="Arial" w:hAnsi="Arial" w:cs="Arial"/>
                <w:b/>
                <w:sz w:val="16"/>
                <w:szCs w:val="16"/>
              </w:rPr>
            </w:pPr>
          </w:p>
        </w:tc>
        <w:tc>
          <w:tcPr>
            <w:tcW w:w="1227" w:type="dxa"/>
            <w:tcBorders>
              <w:top w:val="single" w:sz="24" w:space="0" w:color="auto"/>
              <w:left w:val="single" w:sz="24" w:space="0" w:color="auto"/>
              <w:bottom w:val="single" w:sz="24" w:space="0" w:color="auto"/>
              <w:right w:val="single" w:sz="24" w:space="0" w:color="auto"/>
            </w:tcBorders>
            <w:vAlign w:val="center"/>
          </w:tcPr>
          <w:p w14:paraId="242AB579" w14:textId="77777777" w:rsidR="000723AB" w:rsidRDefault="000723AB">
            <w:pPr>
              <w:jc w:val="center"/>
              <w:rPr>
                <w:rFonts w:ascii="Arial" w:hAnsi="Arial" w:cs="Arial"/>
                <w:sz w:val="16"/>
                <w:szCs w:val="16"/>
              </w:rPr>
            </w:pPr>
          </w:p>
        </w:tc>
        <w:tc>
          <w:tcPr>
            <w:tcW w:w="1226" w:type="dxa"/>
            <w:tcBorders>
              <w:top w:val="single" w:sz="24" w:space="0" w:color="auto"/>
              <w:left w:val="single" w:sz="24" w:space="0" w:color="auto"/>
              <w:bottom w:val="single" w:sz="24" w:space="0" w:color="auto"/>
              <w:right w:val="single" w:sz="24" w:space="0" w:color="auto"/>
            </w:tcBorders>
            <w:vAlign w:val="center"/>
          </w:tcPr>
          <w:p w14:paraId="1580A51F" w14:textId="77777777" w:rsidR="000723AB" w:rsidRDefault="000723AB">
            <w:pPr>
              <w:jc w:val="center"/>
              <w:rPr>
                <w:rFonts w:ascii="Arial" w:hAnsi="Arial" w:cs="Arial"/>
                <w:b/>
                <w:sz w:val="16"/>
                <w:szCs w:val="16"/>
              </w:rPr>
            </w:pPr>
          </w:p>
        </w:tc>
        <w:tc>
          <w:tcPr>
            <w:tcW w:w="1227"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034B58A7" w14:textId="77777777" w:rsidR="000723AB" w:rsidRDefault="000723AB">
            <w:pPr>
              <w:jc w:val="center"/>
              <w:rPr>
                <w:rFonts w:ascii="Arial" w:hAnsi="Arial" w:cs="Arial"/>
                <w:b/>
                <w:sz w:val="16"/>
                <w:szCs w:val="16"/>
              </w:rPr>
            </w:pPr>
          </w:p>
        </w:tc>
        <w:tc>
          <w:tcPr>
            <w:tcW w:w="1062"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C94AF98" w14:textId="77777777" w:rsidR="000723AB" w:rsidRDefault="000723AB">
            <w:pPr>
              <w:jc w:val="center"/>
              <w:rPr>
                <w:rFonts w:ascii="Arial" w:hAnsi="Arial" w:cs="Arial"/>
                <w:sz w:val="18"/>
                <w:szCs w:val="18"/>
              </w:rPr>
            </w:pPr>
          </w:p>
        </w:tc>
        <w:tc>
          <w:tcPr>
            <w:tcW w:w="715"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F214B83" w14:textId="77777777" w:rsidR="000723AB" w:rsidRDefault="000723AB">
            <w:pPr>
              <w:jc w:val="center"/>
              <w:rPr>
                <w:rFonts w:ascii="Arial" w:hAnsi="Arial" w:cs="Arial"/>
                <w:sz w:val="16"/>
                <w:szCs w:val="16"/>
                <w:highlight w:val="green"/>
              </w:rPr>
            </w:pPr>
            <w:r>
              <w:rPr>
                <w:rFonts w:ascii="Arial" w:hAnsi="Arial" w:cs="Arial"/>
                <w:sz w:val="16"/>
                <w:szCs w:val="16"/>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B5AC3B8" w14:textId="77777777" w:rsidR="000723AB" w:rsidRDefault="00A237FD">
            <w:pPr>
              <w:jc w:val="center"/>
              <w:rPr>
                <w:rFonts w:ascii="Arial" w:hAnsi="Arial" w:cs="Arial"/>
                <w:sz w:val="16"/>
                <w:szCs w:val="16"/>
                <w:highlight w:val="green"/>
              </w:rPr>
            </w:pPr>
            <w:r>
              <w:rPr>
                <w:rFonts w:ascii="Arial" w:hAnsi="Arial" w:cs="Arial"/>
                <w:sz w:val="16"/>
                <w:szCs w:val="16"/>
              </w:rPr>
              <w:t>Green</w:t>
            </w:r>
          </w:p>
        </w:tc>
        <w:tc>
          <w:tcPr>
            <w:tcW w:w="567" w:type="dxa"/>
            <w:tcBorders>
              <w:top w:val="single" w:sz="24" w:space="0" w:color="auto"/>
              <w:left w:val="single" w:sz="24" w:space="0" w:color="auto"/>
              <w:bottom w:val="single" w:sz="24" w:space="0" w:color="auto"/>
              <w:right w:val="single" w:sz="24" w:space="0" w:color="auto"/>
            </w:tcBorders>
            <w:vAlign w:val="center"/>
          </w:tcPr>
          <w:p w14:paraId="14134FAD" w14:textId="77777777" w:rsidR="000723AB" w:rsidRDefault="000723AB">
            <w:pPr>
              <w:jc w:val="center"/>
              <w:rPr>
                <w:rFonts w:ascii="Arial" w:hAnsi="Arial" w:cs="Arial"/>
                <w:sz w:val="16"/>
                <w:szCs w:val="16"/>
                <w:highlight w:val="green"/>
              </w:rPr>
            </w:pPr>
          </w:p>
        </w:tc>
      </w:tr>
      <w:tr w:rsidR="000723AB" w14:paraId="1B6AD46A" w14:textId="77777777" w:rsidTr="000723AB">
        <w:tc>
          <w:tcPr>
            <w:tcW w:w="4099" w:type="dxa"/>
            <w:tcBorders>
              <w:top w:val="single" w:sz="2" w:space="0" w:color="auto"/>
              <w:left w:val="single" w:sz="2" w:space="0" w:color="auto"/>
              <w:bottom w:val="single" w:sz="2" w:space="0" w:color="auto"/>
              <w:right w:val="single" w:sz="2" w:space="0" w:color="auto"/>
            </w:tcBorders>
            <w:hideMark/>
          </w:tcPr>
          <w:p w14:paraId="2882F2A8" w14:textId="77777777" w:rsidR="000723AB" w:rsidRDefault="000723AB">
            <w:pPr>
              <w:jc w:val="both"/>
              <w:rPr>
                <w:rFonts w:ascii="Arial" w:eastAsia="Times New Roman" w:hAnsi="Arial" w:cs="Arial"/>
              </w:rPr>
            </w:pPr>
            <w:r>
              <w:rPr>
                <w:rFonts w:ascii="Arial" w:eastAsia="Times New Roman" w:hAnsi="Arial" w:cs="Arial"/>
              </w:rPr>
              <w:t>Plan to develop scope</w:t>
            </w:r>
          </w:p>
        </w:tc>
        <w:tc>
          <w:tcPr>
            <w:tcW w:w="939" w:type="dxa"/>
            <w:tcBorders>
              <w:top w:val="single" w:sz="2" w:space="0" w:color="auto"/>
              <w:left w:val="single" w:sz="2" w:space="0" w:color="auto"/>
              <w:bottom w:val="single" w:sz="2" w:space="0" w:color="auto"/>
              <w:right w:val="single" w:sz="2" w:space="0" w:color="auto"/>
            </w:tcBorders>
          </w:tcPr>
          <w:p w14:paraId="42A3D05A" w14:textId="77777777" w:rsidR="000723AB" w:rsidRDefault="000723AB">
            <w:pPr>
              <w:jc w:val="right"/>
              <w:rPr>
                <w:rFonts w:ascii="Arial" w:eastAsia="Times New Roman" w:hAnsi="Arial" w:cs="Arial"/>
              </w:rPr>
            </w:pPr>
          </w:p>
        </w:tc>
        <w:tc>
          <w:tcPr>
            <w:tcW w:w="1227" w:type="dxa"/>
            <w:tcBorders>
              <w:top w:val="single" w:sz="2" w:space="0" w:color="auto"/>
              <w:left w:val="single" w:sz="2" w:space="0" w:color="auto"/>
              <w:bottom w:val="single" w:sz="2" w:space="0" w:color="auto"/>
              <w:right w:val="single" w:sz="2" w:space="0" w:color="auto"/>
            </w:tcBorders>
            <w:vAlign w:val="center"/>
          </w:tcPr>
          <w:p w14:paraId="217CE4D0" w14:textId="77777777" w:rsidR="000723AB" w:rsidRDefault="000723AB">
            <w:pPr>
              <w:jc w:val="center"/>
              <w:rPr>
                <w:rFonts w:ascii="Arial" w:hAnsi="Arial" w:cs="Arial"/>
                <w:b/>
                <w:sz w:val="16"/>
                <w:szCs w:val="16"/>
              </w:rPr>
            </w:pPr>
          </w:p>
        </w:tc>
        <w:tc>
          <w:tcPr>
            <w:tcW w:w="1226" w:type="dxa"/>
            <w:tcBorders>
              <w:top w:val="single" w:sz="2" w:space="0" w:color="auto"/>
              <w:left w:val="single" w:sz="2" w:space="0" w:color="auto"/>
              <w:bottom w:val="single" w:sz="2" w:space="0" w:color="auto"/>
              <w:right w:val="single" w:sz="2" w:space="0" w:color="auto"/>
            </w:tcBorders>
            <w:vAlign w:val="center"/>
          </w:tcPr>
          <w:p w14:paraId="4F62CA6A" w14:textId="77777777" w:rsidR="000723AB" w:rsidRDefault="000723AB">
            <w:pPr>
              <w:jc w:val="center"/>
              <w:rPr>
                <w:rFonts w:ascii="Arial" w:hAnsi="Arial" w:cs="Arial"/>
                <w:b/>
                <w:sz w:val="16"/>
                <w:szCs w:val="16"/>
              </w:rPr>
            </w:pPr>
          </w:p>
        </w:tc>
        <w:tc>
          <w:tcPr>
            <w:tcW w:w="1227" w:type="dxa"/>
            <w:tcBorders>
              <w:top w:val="single" w:sz="2" w:space="0" w:color="auto"/>
              <w:left w:val="single" w:sz="2" w:space="0" w:color="auto"/>
              <w:bottom w:val="single" w:sz="2" w:space="0" w:color="auto"/>
              <w:right w:val="single" w:sz="4" w:space="0" w:color="auto"/>
            </w:tcBorders>
            <w:vAlign w:val="center"/>
          </w:tcPr>
          <w:p w14:paraId="1BFC2FF5" w14:textId="77777777" w:rsidR="000723AB" w:rsidRDefault="000723AB">
            <w:pPr>
              <w:jc w:val="center"/>
              <w:rPr>
                <w:rFonts w:ascii="Arial" w:eastAsia="Times New Roman" w:hAnsi="Arial" w:cs="Arial"/>
              </w:rPr>
            </w:pPr>
          </w:p>
        </w:tc>
        <w:tc>
          <w:tcPr>
            <w:tcW w:w="1062" w:type="dxa"/>
            <w:tcBorders>
              <w:top w:val="single" w:sz="4" w:space="0" w:color="auto"/>
              <w:left w:val="single" w:sz="4" w:space="0" w:color="auto"/>
              <w:bottom w:val="single" w:sz="4" w:space="0" w:color="auto"/>
              <w:right w:val="single" w:sz="4" w:space="0" w:color="auto"/>
            </w:tcBorders>
            <w:vAlign w:val="center"/>
          </w:tcPr>
          <w:p w14:paraId="34C88F9D" w14:textId="77777777" w:rsidR="000723AB" w:rsidRDefault="000723AB">
            <w:pPr>
              <w:jc w:val="center"/>
              <w:rPr>
                <w:rFonts w:ascii="Arial" w:hAnsi="Arial" w:cs="Arial"/>
                <w:sz w:val="16"/>
                <w:szCs w:val="16"/>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0D3A4A10" w14:textId="77777777" w:rsidR="000723AB" w:rsidRDefault="000723AB">
            <w:pPr>
              <w:jc w:val="center"/>
              <w:rPr>
                <w:rFonts w:ascii="Arial" w:hAnsi="Arial" w:cs="Arial"/>
                <w:sz w:val="16"/>
                <w:szCs w:val="16"/>
              </w:rPr>
            </w:pPr>
            <w:r>
              <w:rPr>
                <w:rFonts w:ascii="Arial" w:hAnsi="Arial" w:cs="Arial"/>
                <w:sz w:val="16"/>
                <w:szCs w:val="16"/>
              </w:rPr>
              <w:t>July</w:t>
            </w:r>
          </w:p>
        </w:tc>
        <w:tc>
          <w:tcPr>
            <w:tcW w:w="562" w:type="dxa"/>
            <w:tcBorders>
              <w:top w:val="single" w:sz="4" w:space="0" w:color="auto"/>
              <w:left w:val="single" w:sz="4" w:space="0" w:color="auto"/>
              <w:bottom w:val="single" w:sz="4" w:space="0" w:color="auto"/>
              <w:right w:val="single" w:sz="4" w:space="0" w:color="auto"/>
            </w:tcBorders>
            <w:vAlign w:val="center"/>
          </w:tcPr>
          <w:p w14:paraId="1037FAFE" w14:textId="77777777" w:rsidR="000723AB" w:rsidRDefault="000723AB">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EA49812" w14:textId="77777777" w:rsidR="000723AB" w:rsidRDefault="000723AB">
            <w:pPr>
              <w:jc w:val="center"/>
              <w:rPr>
                <w:rFonts w:ascii="Arial" w:hAnsi="Arial" w:cs="Arial"/>
                <w:sz w:val="16"/>
                <w:szCs w:val="16"/>
              </w:rPr>
            </w:pPr>
          </w:p>
        </w:tc>
      </w:tr>
      <w:tr w:rsidR="000723AB" w14:paraId="053683C0" w14:textId="77777777" w:rsidTr="000723AB">
        <w:tc>
          <w:tcPr>
            <w:tcW w:w="4099" w:type="dxa"/>
            <w:tcBorders>
              <w:top w:val="single" w:sz="2" w:space="0" w:color="auto"/>
              <w:left w:val="single" w:sz="2" w:space="0" w:color="auto"/>
              <w:bottom w:val="single" w:sz="2" w:space="0" w:color="auto"/>
              <w:right w:val="single" w:sz="2" w:space="0" w:color="auto"/>
            </w:tcBorders>
            <w:hideMark/>
          </w:tcPr>
          <w:p w14:paraId="6C63B33B" w14:textId="77777777" w:rsidR="000723AB" w:rsidRDefault="000723AB">
            <w:pPr>
              <w:jc w:val="both"/>
              <w:rPr>
                <w:rFonts w:ascii="Arial" w:eastAsia="Times New Roman" w:hAnsi="Arial" w:cs="Arial"/>
              </w:rPr>
            </w:pPr>
            <w:r>
              <w:rPr>
                <w:rFonts w:ascii="Arial" w:eastAsia="Times New Roman" w:hAnsi="Arial" w:cs="Arial"/>
              </w:rPr>
              <w:t>Initial meeting to develop scope and process; work with NRW Board</w:t>
            </w:r>
          </w:p>
        </w:tc>
        <w:tc>
          <w:tcPr>
            <w:tcW w:w="939" w:type="dxa"/>
            <w:tcBorders>
              <w:top w:val="single" w:sz="2" w:space="0" w:color="auto"/>
              <w:left w:val="single" w:sz="2" w:space="0" w:color="auto"/>
              <w:bottom w:val="single" w:sz="2" w:space="0" w:color="auto"/>
              <w:right w:val="single" w:sz="2" w:space="0" w:color="auto"/>
            </w:tcBorders>
          </w:tcPr>
          <w:p w14:paraId="47DFDEA3" w14:textId="77777777" w:rsidR="000723AB" w:rsidRDefault="000723AB">
            <w:pPr>
              <w:jc w:val="right"/>
              <w:rPr>
                <w:rFonts w:ascii="Arial" w:eastAsia="Times New Roman" w:hAnsi="Arial" w:cs="Arial"/>
              </w:rPr>
            </w:pPr>
          </w:p>
        </w:tc>
        <w:tc>
          <w:tcPr>
            <w:tcW w:w="1227" w:type="dxa"/>
            <w:tcBorders>
              <w:top w:val="single" w:sz="2" w:space="0" w:color="auto"/>
              <w:left w:val="single" w:sz="2" w:space="0" w:color="auto"/>
              <w:bottom w:val="single" w:sz="2" w:space="0" w:color="auto"/>
              <w:right w:val="single" w:sz="2" w:space="0" w:color="auto"/>
            </w:tcBorders>
            <w:vAlign w:val="center"/>
          </w:tcPr>
          <w:p w14:paraId="726CE4F5" w14:textId="77777777" w:rsidR="000723AB" w:rsidRDefault="000723AB">
            <w:pPr>
              <w:jc w:val="center"/>
              <w:rPr>
                <w:rFonts w:ascii="Arial" w:hAnsi="Arial" w:cs="Arial"/>
                <w:b/>
                <w:sz w:val="16"/>
                <w:szCs w:val="16"/>
              </w:rPr>
            </w:pPr>
          </w:p>
        </w:tc>
        <w:tc>
          <w:tcPr>
            <w:tcW w:w="1226" w:type="dxa"/>
            <w:tcBorders>
              <w:top w:val="single" w:sz="2" w:space="0" w:color="auto"/>
              <w:left w:val="single" w:sz="2" w:space="0" w:color="auto"/>
              <w:bottom w:val="single" w:sz="2" w:space="0" w:color="auto"/>
              <w:right w:val="single" w:sz="2" w:space="0" w:color="auto"/>
            </w:tcBorders>
            <w:vAlign w:val="center"/>
          </w:tcPr>
          <w:p w14:paraId="569891B9" w14:textId="77777777" w:rsidR="000723AB" w:rsidRDefault="000723AB">
            <w:pPr>
              <w:jc w:val="center"/>
              <w:rPr>
                <w:rFonts w:ascii="Arial" w:hAnsi="Arial" w:cs="Arial"/>
                <w:b/>
                <w:sz w:val="16"/>
                <w:szCs w:val="16"/>
              </w:rPr>
            </w:pPr>
          </w:p>
        </w:tc>
        <w:tc>
          <w:tcPr>
            <w:tcW w:w="1227" w:type="dxa"/>
            <w:tcBorders>
              <w:top w:val="single" w:sz="2" w:space="0" w:color="auto"/>
              <w:left w:val="single" w:sz="2" w:space="0" w:color="auto"/>
              <w:bottom w:val="single" w:sz="2" w:space="0" w:color="auto"/>
              <w:right w:val="single" w:sz="4" w:space="0" w:color="auto"/>
            </w:tcBorders>
            <w:vAlign w:val="center"/>
          </w:tcPr>
          <w:p w14:paraId="361B56D3" w14:textId="77777777" w:rsidR="000723AB" w:rsidRDefault="000723AB">
            <w:pPr>
              <w:rPr>
                <w:rFonts w:ascii="Arial" w:eastAsia="Times New Roman" w:hAnsi="Arial" w:cs="Arial"/>
              </w:rPr>
            </w:pPr>
          </w:p>
        </w:tc>
        <w:tc>
          <w:tcPr>
            <w:tcW w:w="1062" w:type="dxa"/>
            <w:tcBorders>
              <w:top w:val="single" w:sz="4" w:space="0" w:color="auto"/>
              <w:left w:val="single" w:sz="4" w:space="0" w:color="auto"/>
              <w:bottom w:val="single" w:sz="4" w:space="0" w:color="auto"/>
              <w:right w:val="single" w:sz="4" w:space="0" w:color="auto"/>
            </w:tcBorders>
            <w:vAlign w:val="center"/>
          </w:tcPr>
          <w:p w14:paraId="51DEB6B7" w14:textId="77777777" w:rsidR="000723AB" w:rsidRDefault="000723AB">
            <w:pPr>
              <w:jc w:val="center"/>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6814710E" w14:textId="77777777" w:rsidR="000723AB" w:rsidRDefault="000723AB">
            <w:pPr>
              <w:jc w:val="center"/>
              <w:rPr>
                <w:rFonts w:ascii="Arial" w:hAnsi="Arial" w:cs="Arial"/>
                <w:sz w:val="16"/>
                <w:szCs w:val="16"/>
              </w:rPr>
            </w:pPr>
            <w:r>
              <w:rPr>
                <w:rFonts w:ascii="Arial" w:hAnsi="Arial" w:cs="Arial"/>
                <w:sz w:val="16"/>
                <w:szCs w:val="16"/>
              </w:rPr>
              <w:t>August</w:t>
            </w:r>
          </w:p>
        </w:tc>
        <w:tc>
          <w:tcPr>
            <w:tcW w:w="562" w:type="dxa"/>
            <w:tcBorders>
              <w:top w:val="single" w:sz="4" w:space="0" w:color="auto"/>
              <w:left w:val="single" w:sz="4" w:space="0" w:color="auto"/>
              <w:bottom w:val="single" w:sz="4" w:space="0" w:color="auto"/>
              <w:right w:val="single" w:sz="4" w:space="0" w:color="auto"/>
            </w:tcBorders>
            <w:vAlign w:val="center"/>
          </w:tcPr>
          <w:p w14:paraId="73421979" w14:textId="77777777" w:rsidR="000723AB" w:rsidRDefault="000723AB">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9D82CAB" w14:textId="77777777" w:rsidR="000723AB" w:rsidRDefault="000723AB">
            <w:pPr>
              <w:jc w:val="center"/>
              <w:rPr>
                <w:rFonts w:ascii="Arial" w:hAnsi="Arial" w:cs="Arial"/>
                <w:sz w:val="16"/>
                <w:szCs w:val="16"/>
              </w:rPr>
            </w:pPr>
          </w:p>
        </w:tc>
      </w:tr>
      <w:tr w:rsidR="000723AB" w14:paraId="42EA2804" w14:textId="77777777" w:rsidTr="000723AB">
        <w:tc>
          <w:tcPr>
            <w:tcW w:w="4099" w:type="dxa"/>
            <w:tcBorders>
              <w:top w:val="single" w:sz="2" w:space="0" w:color="auto"/>
              <w:left w:val="single" w:sz="2" w:space="0" w:color="auto"/>
              <w:bottom w:val="single" w:sz="2" w:space="0" w:color="auto"/>
              <w:right w:val="single" w:sz="2" w:space="0" w:color="auto"/>
            </w:tcBorders>
            <w:hideMark/>
          </w:tcPr>
          <w:p w14:paraId="1769183F" w14:textId="77777777" w:rsidR="000723AB" w:rsidRDefault="000723AB">
            <w:pPr>
              <w:rPr>
                <w:rFonts w:ascii="Arial" w:eastAsia="Times New Roman" w:hAnsi="Arial" w:cs="Arial"/>
              </w:rPr>
            </w:pPr>
            <w:r>
              <w:rPr>
                <w:rFonts w:ascii="Arial" w:eastAsia="Times New Roman" w:hAnsi="Arial" w:cs="Arial"/>
              </w:rPr>
              <w:t>Begin roll out of engagement work staff/stakeholders</w:t>
            </w:r>
          </w:p>
        </w:tc>
        <w:tc>
          <w:tcPr>
            <w:tcW w:w="939" w:type="dxa"/>
            <w:tcBorders>
              <w:top w:val="single" w:sz="2" w:space="0" w:color="auto"/>
              <w:left w:val="single" w:sz="2" w:space="0" w:color="auto"/>
              <w:bottom w:val="single" w:sz="2" w:space="0" w:color="auto"/>
              <w:right w:val="single" w:sz="2" w:space="0" w:color="auto"/>
            </w:tcBorders>
          </w:tcPr>
          <w:p w14:paraId="35D3E4E8" w14:textId="77777777" w:rsidR="000723AB" w:rsidRDefault="000723AB">
            <w:pPr>
              <w:jc w:val="right"/>
              <w:rPr>
                <w:rFonts w:ascii="Arial" w:eastAsia="Times New Roman" w:hAnsi="Arial" w:cs="Arial"/>
              </w:rPr>
            </w:pPr>
          </w:p>
        </w:tc>
        <w:tc>
          <w:tcPr>
            <w:tcW w:w="1227" w:type="dxa"/>
            <w:tcBorders>
              <w:top w:val="single" w:sz="2" w:space="0" w:color="auto"/>
              <w:left w:val="single" w:sz="2" w:space="0" w:color="auto"/>
              <w:bottom w:val="single" w:sz="2" w:space="0" w:color="auto"/>
              <w:right w:val="single" w:sz="2" w:space="0" w:color="auto"/>
            </w:tcBorders>
            <w:vAlign w:val="center"/>
          </w:tcPr>
          <w:p w14:paraId="1D015EB7" w14:textId="77777777" w:rsidR="000723AB" w:rsidRDefault="000723AB">
            <w:pPr>
              <w:jc w:val="center"/>
              <w:rPr>
                <w:rFonts w:ascii="Arial" w:hAnsi="Arial" w:cs="Arial"/>
                <w:b/>
                <w:sz w:val="16"/>
                <w:szCs w:val="16"/>
              </w:rPr>
            </w:pPr>
          </w:p>
        </w:tc>
        <w:tc>
          <w:tcPr>
            <w:tcW w:w="1226" w:type="dxa"/>
            <w:tcBorders>
              <w:top w:val="single" w:sz="2" w:space="0" w:color="auto"/>
              <w:left w:val="single" w:sz="2" w:space="0" w:color="auto"/>
              <w:bottom w:val="single" w:sz="2" w:space="0" w:color="auto"/>
              <w:right w:val="single" w:sz="2" w:space="0" w:color="auto"/>
            </w:tcBorders>
            <w:vAlign w:val="center"/>
          </w:tcPr>
          <w:p w14:paraId="589B626E" w14:textId="77777777" w:rsidR="000723AB" w:rsidRDefault="000723AB">
            <w:pPr>
              <w:jc w:val="center"/>
              <w:rPr>
                <w:rFonts w:ascii="Arial" w:hAnsi="Arial" w:cs="Arial"/>
                <w:b/>
                <w:sz w:val="16"/>
                <w:szCs w:val="16"/>
              </w:rPr>
            </w:pPr>
          </w:p>
        </w:tc>
        <w:tc>
          <w:tcPr>
            <w:tcW w:w="1227" w:type="dxa"/>
            <w:tcBorders>
              <w:top w:val="single" w:sz="2" w:space="0" w:color="auto"/>
              <w:left w:val="single" w:sz="2" w:space="0" w:color="auto"/>
              <w:bottom w:val="single" w:sz="2" w:space="0" w:color="auto"/>
              <w:right w:val="single" w:sz="4" w:space="0" w:color="auto"/>
            </w:tcBorders>
            <w:vAlign w:val="center"/>
          </w:tcPr>
          <w:p w14:paraId="5C1BE888" w14:textId="77777777" w:rsidR="000723AB" w:rsidRDefault="000723AB">
            <w:pPr>
              <w:jc w:val="center"/>
              <w:rPr>
                <w:rFonts w:ascii="Arial" w:eastAsia="Times New Roman" w:hAnsi="Arial" w:cs="Arial"/>
              </w:rPr>
            </w:pPr>
          </w:p>
        </w:tc>
        <w:tc>
          <w:tcPr>
            <w:tcW w:w="1062" w:type="dxa"/>
            <w:tcBorders>
              <w:top w:val="single" w:sz="4" w:space="0" w:color="auto"/>
              <w:left w:val="single" w:sz="4" w:space="0" w:color="auto"/>
              <w:bottom w:val="single" w:sz="4" w:space="0" w:color="auto"/>
              <w:right w:val="single" w:sz="4" w:space="0" w:color="auto"/>
            </w:tcBorders>
            <w:vAlign w:val="center"/>
          </w:tcPr>
          <w:p w14:paraId="35B489B1" w14:textId="77777777" w:rsidR="000723AB" w:rsidRDefault="000723AB">
            <w:pPr>
              <w:jc w:val="center"/>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14:paraId="6A130E6F" w14:textId="77777777" w:rsidR="000723AB" w:rsidRDefault="000723AB">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781DAEEF" w14:textId="77777777" w:rsidR="000723AB" w:rsidRDefault="000723AB">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CCF545" w14:textId="77777777" w:rsidR="000723AB" w:rsidRDefault="009A25B6">
            <w:pPr>
              <w:jc w:val="center"/>
              <w:rPr>
                <w:rFonts w:ascii="Arial" w:hAnsi="Arial" w:cs="Arial"/>
                <w:sz w:val="16"/>
                <w:szCs w:val="16"/>
              </w:rPr>
            </w:pPr>
            <w:r>
              <w:rPr>
                <w:rFonts w:ascii="Arial" w:hAnsi="Arial" w:cs="Arial"/>
                <w:sz w:val="16"/>
                <w:szCs w:val="16"/>
              </w:rPr>
              <w:t>TBC</w:t>
            </w:r>
          </w:p>
        </w:tc>
      </w:tr>
      <w:tr w:rsidR="000723AB" w14:paraId="53DB446F" w14:textId="77777777" w:rsidTr="000723AB">
        <w:tc>
          <w:tcPr>
            <w:tcW w:w="4099" w:type="dxa"/>
            <w:tcBorders>
              <w:top w:val="single" w:sz="2" w:space="0" w:color="auto"/>
              <w:left w:val="single" w:sz="2" w:space="0" w:color="auto"/>
              <w:bottom w:val="single" w:sz="2" w:space="0" w:color="auto"/>
              <w:right w:val="single" w:sz="2" w:space="0" w:color="auto"/>
            </w:tcBorders>
            <w:hideMark/>
          </w:tcPr>
          <w:p w14:paraId="2C0DF407" w14:textId="77777777" w:rsidR="000723AB" w:rsidRDefault="000723AB">
            <w:pPr>
              <w:rPr>
                <w:rFonts w:ascii="Arial" w:eastAsia="Times New Roman" w:hAnsi="Arial" w:cs="Arial"/>
              </w:rPr>
            </w:pPr>
            <w:r>
              <w:rPr>
                <w:rFonts w:ascii="Arial" w:eastAsia="Times New Roman" w:hAnsi="Arial" w:cs="Arial"/>
              </w:rPr>
              <w:t>Review and provide short progress report</w:t>
            </w:r>
          </w:p>
        </w:tc>
        <w:tc>
          <w:tcPr>
            <w:tcW w:w="939" w:type="dxa"/>
            <w:tcBorders>
              <w:top w:val="single" w:sz="2" w:space="0" w:color="auto"/>
              <w:left w:val="single" w:sz="2" w:space="0" w:color="auto"/>
              <w:bottom w:val="single" w:sz="2" w:space="0" w:color="auto"/>
              <w:right w:val="single" w:sz="2" w:space="0" w:color="auto"/>
            </w:tcBorders>
          </w:tcPr>
          <w:p w14:paraId="2E576A77" w14:textId="77777777" w:rsidR="000723AB" w:rsidRDefault="000723AB">
            <w:pPr>
              <w:jc w:val="right"/>
              <w:rPr>
                <w:rFonts w:ascii="Arial" w:eastAsia="Times New Roman" w:hAnsi="Arial" w:cs="Arial"/>
              </w:rPr>
            </w:pPr>
          </w:p>
        </w:tc>
        <w:tc>
          <w:tcPr>
            <w:tcW w:w="1227" w:type="dxa"/>
            <w:tcBorders>
              <w:top w:val="single" w:sz="2" w:space="0" w:color="auto"/>
              <w:left w:val="single" w:sz="2" w:space="0" w:color="auto"/>
              <w:bottom w:val="single" w:sz="2" w:space="0" w:color="auto"/>
              <w:right w:val="single" w:sz="2" w:space="0" w:color="auto"/>
            </w:tcBorders>
            <w:vAlign w:val="center"/>
          </w:tcPr>
          <w:p w14:paraId="6A9C1A5D" w14:textId="77777777" w:rsidR="000723AB" w:rsidRDefault="000723AB">
            <w:pPr>
              <w:jc w:val="center"/>
              <w:rPr>
                <w:rFonts w:ascii="Arial" w:hAnsi="Arial" w:cs="Arial"/>
                <w:b/>
                <w:sz w:val="16"/>
                <w:szCs w:val="16"/>
              </w:rPr>
            </w:pPr>
          </w:p>
        </w:tc>
        <w:tc>
          <w:tcPr>
            <w:tcW w:w="1226" w:type="dxa"/>
            <w:tcBorders>
              <w:top w:val="single" w:sz="2" w:space="0" w:color="auto"/>
              <w:left w:val="single" w:sz="2" w:space="0" w:color="auto"/>
              <w:bottom w:val="single" w:sz="2" w:space="0" w:color="auto"/>
              <w:right w:val="single" w:sz="2" w:space="0" w:color="auto"/>
            </w:tcBorders>
            <w:vAlign w:val="center"/>
          </w:tcPr>
          <w:p w14:paraId="01AC5867" w14:textId="77777777" w:rsidR="000723AB" w:rsidRDefault="000723AB">
            <w:pPr>
              <w:jc w:val="center"/>
              <w:rPr>
                <w:rFonts w:ascii="Arial" w:hAnsi="Arial" w:cs="Arial"/>
                <w:b/>
                <w:sz w:val="16"/>
                <w:szCs w:val="16"/>
              </w:rPr>
            </w:pPr>
          </w:p>
        </w:tc>
        <w:tc>
          <w:tcPr>
            <w:tcW w:w="1227" w:type="dxa"/>
            <w:tcBorders>
              <w:top w:val="single" w:sz="2" w:space="0" w:color="auto"/>
              <w:left w:val="single" w:sz="2" w:space="0" w:color="auto"/>
              <w:bottom w:val="single" w:sz="2" w:space="0" w:color="auto"/>
              <w:right w:val="single" w:sz="4" w:space="0" w:color="auto"/>
            </w:tcBorders>
            <w:vAlign w:val="center"/>
          </w:tcPr>
          <w:p w14:paraId="4BC80923" w14:textId="77777777" w:rsidR="000723AB" w:rsidRDefault="000723AB">
            <w:pPr>
              <w:jc w:val="center"/>
              <w:rPr>
                <w:rFonts w:ascii="Arial" w:eastAsia="Times New Roman" w:hAnsi="Arial" w:cs="Arial"/>
              </w:rPr>
            </w:pPr>
          </w:p>
        </w:tc>
        <w:tc>
          <w:tcPr>
            <w:tcW w:w="1062" w:type="dxa"/>
            <w:tcBorders>
              <w:top w:val="single" w:sz="4" w:space="0" w:color="auto"/>
              <w:left w:val="single" w:sz="4" w:space="0" w:color="auto"/>
              <w:bottom w:val="single" w:sz="4" w:space="0" w:color="auto"/>
              <w:right w:val="single" w:sz="4" w:space="0" w:color="auto"/>
            </w:tcBorders>
            <w:vAlign w:val="center"/>
          </w:tcPr>
          <w:p w14:paraId="54135384" w14:textId="77777777" w:rsidR="000723AB" w:rsidRDefault="000723AB">
            <w:pPr>
              <w:jc w:val="center"/>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14:paraId="0477CA98" w14:textId="77777777" w:rsidR="000723AB" w:rsidRDefault="000723AB">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vAlign w:val="center"/>
          </w:tcPr>
          <w:p w14:paraId="02A3E251" w14:textId="77777777" w:rsidR="000723AB" w:rsidRDefault="000723AB">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2E00A2" w14:textId="77777777" w:rsidR="000723AB" w:rsidRDefault="000723AB">
            <w:pPr>
              <w:jc w:val="center"/>
              <w:rPr>
                <w:rFonts w:ascii="Arial" w:hAnsi="Arial" w:cs="Arial"/>
                <w:sz w:val="16"/>
                <w:szCs w:val="16"/>
              </w:rPr>
            </w:pPr>
            <w:r>
              <w:rPr>
                <w:rFonts w:ascii="Arial" w:hAnsi="Arial" w:cs="Arial"/>
                <w:sz w:val="16"/>
                <w:szCs w:val="16"/>
              </w:rPr>
              <w:t>TBC</w:t>
            </w:r>
          </w:p>
        </w:tc>
      </w:tr>
    </w:tbl>
    <w:p w14:paraId="1DDD314A" w14:textId="77777777" w:rsidR="00122A11" w:rsidRPr="00122A11" w:rsidRDefault="000723AB" w:rsidP="000723AB">
      <w:pPr>
        <w:rPr>
          <w:rFonts w:ascii="Arial" w:hAnsi="Arial" w:cs="Arial"/>
          <w:i/>
          <w:highlight w:val="yellow"/>
        </w:rPr>
      </w:pPr>
      <w:r>
        <w:rPr>
          <w:rFonts w:ascii="Arial" w:hAnsi="Arial" w:cs="Arial"/>
          <w:i/>
          <w:sz w:val="18"/>
        </w:rPr>
        <w:t>Key: Green = On target.  Red = Off target.  Overall target performance assessment reflects the lowest performance colouring of those due in the quarter.  Target lines showing TBC will be updated following the Q2 report</w:t>
      </w:r>
      <w:r>
        <w:rPr>
          <w:i/>
        </w:rPr>
        <w:t xml:space="preserve"> </w:t>
      </w:r>
      <w:r>
        <w:rPr>
          <w:i/>
        </w:rPr>
        <w:br w:type="page"/>
      </w:r>
    </w:p>
    <w:p w14:paraId="1E090A49" w14:textId="77777777" w:rsidR="00B86901" w:rsidRDefault="00B86901" w:rsidP="00B86901">
      <w:pPr>
        <w:rPr>
          <w:rFonts w:ascii="Arial" w:hAnsi="Arial" w:cs="Arial"/>
          <w:b/>
          <w:color w:val="2E74B5" w:themeColor="accent5" w:themeShade="BF"/>
          <w:sz w:val="24"/>
          <w:szCs w:val="24"/>
        </w:rPr>
      </w:pPr>
      <w:r>
        <w:rPr>
          <w:noProof/>
        </w:rPr>
        <w:lastRenderedPageBreak/>
        <w:drawing>
          <wp:anchor distT="0" distB="0" distL="114300" distR="114300" simplePos="0" relativeHeight="251839488" behindDoc="1" locked="0" layoutInCell="1" allowOverlap="1" wp14:anchorId="1B424244" wp14:editId="57F4EFF0">
            <wp:simplePos x="0" y="0"/>
            <wp:positionH relativeFrom="page">
              <wp:posOffset>9202420</wp:posOffset>
            </wp:positionH>
            <wp:positionV relativeFrom="paragraph">
              <wp:posOffset>-584200</wp:posOffset>
            </wp:positionV>
            <wp:extent cx="1456690" cy="1435100"/>
            <wp:effectExtent l="0" t="0" r="0" b="0"/>
            <wp:wrapNone/>
            <wp:docPr id="233" name="Picture 233"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Champion the Welsh environment and the sustainable management of Wales’ natural resources</w:t>
      </w:r>
    </w:p>
    <w:p w14:paraId="5BDC53A1" w14:textId="77777777" w:rsidR="00B86901" w:rsidRDefault="00B86901" w:rsidP="00B86901">
      <w:pPr>
        <w:pStyle w:val="Heading2"/>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840512" behindDoc="0" locked="0" layoutInCell="1" allowOverlap="1" wp14:anchorId="6AA59DBB" wp14:editId="6EA0FD13">
                <wp:simplePos x="0" y="0"/>
                <wp:positionH relativeFrom="margin">
                  <wp:align>left</wp:align>
                </wp:positionH>
                <wp:positionV relativeFrom="paragraph">
                  <wp:posOffset>280670</wp:posOffset>
                </wp:positionV>
                <wp:extent cx="2477135" cy="5572760"/>
                <wp:effectExtent l="0" t="0" r="18415" b="2794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572760"/>
                        </a:xfrm>
                        <a:prstGeom prst="rect">
                          <a:avLst/>
                        </a:prstGeom>
                        <a:solidFill>
                          <a:srgbClr val="FFFFFF"/>
                        </a:solidFill>
                        <a:ln w="9525" cmpd="dbl">
                          <a:solidFill>
                            <a:srgbClr val="7030A0"/>
                          </a:solidFill>
                          <a:prstDash val="lgDash"/>
                          <a:miter lim="800000"/>
                          <a:headEnd/>
                          <a:tailEnd/>
                        </a:ln>
                      </wps:spPr>
                      <wps:txbx>
                        <w:txbxContent>
                          <w:p w14:paraId="36B10772" w14:textId="77777777" w:rsidR="00B86901" w:rsidRDefault="00B86901" w:rsidP="00B86901">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0777E7D" w14:textId="77777777" w:rsidR="00B86901" w:rsidRDefault="00B86901" w:rsidP="00B86901">
                            <w:pPr>
                              <w:rPr>
                                <w:rFonts w:ascii="Arial" w:hAnsi="Arial" w:cs="Arial"/>
                                <w:sz w:val="20"/>
                              </w:rPr>
                            </w:pPr>
                            <w:r>
                              <w:rPr>
                                <w:rFonts w:ascii="Arial" w:hAnsi="Arial" w:cs="Arial"/>
                                <w:sz w:val="20"/>
                              </w:rPr>
                              <w:t xml:space="preserve">This work is a key requirement of the environment act and we must apply the SMNR principles in developing area statements. We have been working on visuals showing Area Statements in relation to our ways of working – in other words how we will work through area statements to inform and shape policy. This requires a twin-track approach, working at both a national level and a local level – and continually sharing information between those processes. </w:t>
                            </w:r>
                          </w:p>
                          <w:p w14:paraId="433C49F1" w14:textId="77777777" w:rsidR="00B86901" w:rsidRDefault="00B86901" w:rsidP="00B86901">
                            <w:pPr>
                              <w:rPr>
                                <w:rFonts w:ascii="Arial" w:hAnsi="Arial" w:cs="Arial"/>
                                <w:sz w:val="20"/>
                                <w:highlight w:val="yellow"/>
                              </w:rPr>
                            </w:pPr>
                          </w:p>
                          <w:p w14:paraId="7AED75CB" w14:textId="77777777" w:rsidR="00B86901" w:rsidRDefault="00B86901" w:rsidP="00B86901">
                            <w:pPr>
                              <w:rPr>
                                <w:rFonts w:ascii="Arial" w:hAnsi="Arial" w:cs="Arial"/>
                                <w:sz w:val="20"/>
                                <w:highlight w:val="yellow"/>
                              </w:rPr>
                            </w:pPr>
                          </w:p>
                          <w:p w14:paraId="02CCE562" w14:textId="77777777" w:rsidR="00B86901" w:rsidRDefault="00B86901" w:rsidP="00B86901">
                            <w:pPr>
                              <w:rPr>
                                <w:rFonts w:ascii="Arial" w:hAnsi="Arial" w:cs="Arial"/>
                                <w:sz w:val="20"/>
                                <w:highlight w:val="yellow"/>
                              </w:rPr>
                            </w:pPr>
                          </w:p>
                          <w:p w14:paraId="0988A52A" w14:textId="77777777" w:rsidR="00B86901" w:rsidRDefault="00B86901" w:rsidP="00B86901">
                            <w:pPr>
                              <w:rPr>
                                <w:rFonts w:ascii="Arial" w:hAnsi="Arial" w:cs="Arial"/>
                                <w:sz w:val="20"/>
                                <w:highlight w:val="yellow"/>
                              </w:rPr>
                            </w:pPr>
                          </w:p>
                          <w:p w14:paraId="5A34F774" w14:textId="77777777" w:rsidR="00B86901" w:rsidRDefault="00B86901" w:rsidP="00B86901">
                            <w:pPr>
                              <w:rPr>
                                <w:rFonts w:ascii="Arial" w:hAnsi="Arial" w:cs="Arial"/>
                                <w:sz w:val="20"/>
                                <w:highlight w:val="yellow"/>
                              </w:rPr>
                            </w:pPr>
                          </w:p>
                          <w:p w14:paraId="3D05FAA4" w14:textId="77777777" w:rsidR="00B86901" w:rsidRDefault="00B86901" w:rsidP="00B86901">
                            <w:pPr>
                              <w:rPr>
                                <w:rFonts w:ascii="Arial" w:hAnsi="Arial" w:cs="Arial"/>
                                <w:sz w:val="20"/>
                                <w:highlight w:val="yellow"/>
                              </w:rPr>
                            </w:pPr>
                          </w:p>
                          <w:p w14:paraId="296D4A82" w14:textId="77777777" w:rsidR="00B86901" w:rsidRDefault="00B86901" w:rsidP="00B86901">
                            <w:pPr>
                              <w:rPr>
                                <w:rFonts w:ascii="Arial" w:hAnsi="Arial" w:cs="Arial"/>
                                <w:sz w:val="20"/>
                                <w:highlight w:val="yellow"/>
                              </w:rPr>
                            </w:pPr>
                          </w:p>
                          <w:p w14:paraId="60D02A67" w14:textId="77777777" w:rsidR="00B86901" w:rsidRDefault="00B86901" w:rsidP="00B86901">
                            <w:pPr>
                              <w:rPr>
                                <w:rFonts w:ascii="Arial" w:hAnsi="Arial" w:cs="Arial"/>
                                <w:sz w:val="20"/>
                                <w:highlight w:val="yellow"/>
                              </w:rPr>
                            </w:pPr>
                          </w:p>
                          <w:p w14:paraId="2CF78EB5" w14:textId="77777777" w:rsidR="00B86901" w:rsidRDefault="00B86901" w:rsidP="00B86901">
                            <w:pPr>
                              <w:rPr>
                                <w:rFonts w:ascii="Arial" w:hAnsi="Arial" w:cs="Arial"/>
                                <w:sz w:val="20"/>
                                <w:highlight w:val="yellow"/>
                              </w:rPr>
                            </w:pPr>
                          </w:p>
                          <w:p w14:paraId="302A6EB3" w14:textId="77777777" w:rsidR="00B86901" w:rsidRDefault="00B86901" w:rsidP="00B86901">
                            <w:pPr>
                              <w:rPr>
                                <w:rFonts w:ascii="Arial" w:hAnsi="Arial" w:cs="Arial"/>
                                <w:b/>
                                <w:i/>
                                <w:color w:val="7030A0"/>
                              </w:rPr>
                            </w:pPr>
                          </w:p>
                          <w:p w14:paraId="66E5A4AA" w14:textId="77777777" w:rsidR="00B86901" w:rsidRDefault="00B86901" w:rsidP="00B86901">
                            <w:pPr>
                              <w:rPr>
                                <w:rFonts w:ascii="Arial" w:hAnsi="Arial" w:cs="Arial"/>
                                <w:b/>
                                <w:i/>
                                <w:color w:val="7030A0"/>
                              </w:rPr>
                            </w:pPr>
                          </w:p>
                          <w:p w14:paraId="12EAED38" w14:textId="77777777" w:rsidR="00B86901" w:rsidRDefault="00B86901" w:rsidP="00B86901">
                            <w:pPr>
                              <w:rPr>
                                <w:rFonts w:ascii="Arial" w:hAnsi="Arial" w:cs="Arial"/>
                                <w:b/>
                                <w:i/>
                                <w:color w:val="7030A0"/>
                              </w:rPr>
                            </w:pPr>
                          </w:p>
                          <w:p w14:paraId="599B408E" w14:textId="77777777" w:rsidR="00B86901" w:rsidRDefault="00B86901" w:rsidP="00B86901">
                            <w:pPr>
                              <w:rPr>
                                <w:rFonts w:ascii="Arial" w:hAnsi="Arial" w:cs="Arial"/>
                                <w:b/>
                                <w:i/>
                                <w:color w:val="7030A0"/>
                              </w:rPr>
                            </w:pPr>
                          </w:p>
                          <w:p w14:paraId="34085ECE" w14:textId="77777777" w:rsidR="00B86901" w:rsidRDefault="00B86901" w:rsidP="00B86901">
                            <w:pPr>
                              <w:rPr>
                                <w:rFonts w:ascii="Arial" w:hAnsi="Arial" w:cs="Arial"/>
                                <w:b/>
                                <w:i/>
                                <w:color w:val="7030A0"/>
                              </w:rPr>
                            </w:pPr>
                          </w:p>
                          <w:p w14:paraId="4029C8CC" w14:textId="77777777" w:rsidR="00B86901" w:rsidRDefault="00B86901" w:rsidP="00B86901">
                            <w:pPr>
                              <w:rPr>
                                <w:rFonts w:ascii="Arial" w:hAnsi="Arial" w:cs="Arial"/>
                                <w:sz w:val="16"/>
                              </w:rPr>
                            </w:pPr>
                            <w:r>
                              <w:rPr>
                                <w:rFonts w:ascii="Arial" w:hAnsi="Arial" w:cs="Arial"/>
                                <w:b/>
                                <w:i/>
                                <w:color w:val="7030A0"/>
                              </w:rPr>
                              <w:t>*</w:t>
                            </w:r>
                            <w:r>
                              <w:rPr>
                                <w:rFonts w:ascii="Arial" w:hAnsi="Arial" w:cs="Arial"/>
                                <w:sz w:val="16"/>
                              </w:rPr>
                              <w:t xml:space="preserve">See our </w:t>
                            </w:r>
                            <w:hyperlink r:id="rId21" w:history="1">
                              <w:r>
                                <w:rPr>
                                  <w:rStyle w:val="Hyperlink"/>
                                  <w:rFonts w:ascii="Arial" w:hAnsi="Arial" w:cs="Arial"/>
                                  <w:sz w:val="16"/>
                                </w:rPr>
                                <w:t>Well-being statement</w:t>
                              </w:r>
                            </w:hyperlink>
                            <w:r>
                              <w:rPr>
                                <w:rFonts w:ascii="Arial" w:hAnsi="Arial" w:cs="Arial"/>
                                <w:sz w:val="16"/>
                              </w:rPr>
                              <w:t xml:space="preserve">, </w:t>
                            </w:r>
                            <w:hyperlink r:id="rId22" w:history="1">
                              <w:r>
                                <w:rPr>
                                  <w:rStyle w:val="Hyperlink"/>
                                  <w:rFonts w:ascii="Arial" w:hAnsi="Arial" w:cs="Arial"/>
                                  <w:sz w:val="16"/>
                                </w:rPr>
                                <w:t>Corporate Plan</w:t>
                              </w:r>
                            </w:hyperlink>
                            <w:r>
                              <w:rPr>
                                <w:rFonts w:ascii="Arial" w:hAnsi="Arial" w:cs="Arial"/>
                                <w:sz w:val="16"/>
                              </w:rPr>
                              <w:t xml:space="preserve"> and </w:t>
                            </w:r>
                            <w:hyperlink r:id="rId23"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9DBB" id="Text Box 228" o:spid="_x0000_s1027" type="#_x0000_t202" style="position:absolute;margin-left:0;margin-top:22.1pt;width:195.05pt;height:438.8pt;z-index:251840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PwIAAHUEAAAOAAAAZHJzL2Uyb0RvYy54bWysVF1v2yAUfZ+0/4B4X+24SdNacaosXaZJ&#10;3YfU7gdgjGM04DIgsbtf3wtO0qzTXqb5AXG5cDj3HK4Xt4NWZC+cl2AqOrnIKRGGQyPNtqLfHzfv&#10;rinxgZmGKTCiok/C09vl2zeL3paigA5UIxxBEOPL3la0C8GWWeZ5JzTzF2CFwWQLTrOAodtmjWM9&#10;omuVFXl+lfXgGuuAC+9x9W5M0mXCb1vBw9e29SIQVVHkFtLo0ljHMVsuWLl1zHaSH2iwf2ChmTR4&#10;6QnqjgVGdk7+AaUld+ChDRccdAZtK7lINWA1k/xVNQ8dsyLVguJ4e5LJ/z9Y/mX/zRHZVLQo0CrD&#10;NJr0KIZA3sNA4hoq1Ftf4sYHi1vDgAl0OlXr7T3wH54YWHfMbMXKOeg7wRpkOIkns7OjI46PIHX/&#10;GRq8iO0CJKChdTrKh4IQREennk7uRDIcF4vpfD65nFHCMTebzYv5VfIvY+XxuHU+fBSgSZxU1KH9&#10;CZ7t732IdFh53BJv86Bks5FKpcBt67VyZM/wqWzSlyp4tU0Z0lf0ZlZEItqicE2tRjH+ijbPL/PV&#10;ketvl0Y2d8x3461qG+fjm9QyYGMoqSt6ncdvXI7ifjBNeraBSTXOsS5lDmpHgUepw1APydpkRXSi&#10;huYJ5Xcw9gH2LU46cL8o6bEHKup/7pgTlKhPBi28mUynsWlSMEXFMXDnmfo8wwxHqIoGSsbpOqRG&#10;i+IaWKHVrUwmvDA5UMa3nbw59GFsnvM47Xr5WyyfAQAA//8DAFBLAwQUAAYACAAAACEAIm5ASd8A&#10;AAAHAQAADwAAAGRycy9kb3ducmV2LnhtbEyPwU7DMBBE70j8g7VIXFDrOES0DdlUCARUXBChSBy3&#10;yZIEYjuy3Tb8PeYEx9GMZt4U60kP4sDO99YgqHkCgk1tm960CNvX+9kShA9kGhqsYYRv9rAuT08K&#10;yht7NC98qEIrYonxOSF0IYy5lL7uWJOf25FN9D6s0xSidK1sHB1juR5kmiRXUlNv4kJHI992XH9V&#10;e41QhU/ZP9Ybl23Vw93zgtTTxfsb4vnZdHMNIvAU/sLwix/RoYxMO7s3jRcDQjwSELIsBRHdy1Wi&#10;QOwQVqlagiwL+Z+//AEAAP//AwBQSwECLQAUAAYACAAAACEAtoM4kv4AAADhAQAAEwAAAAAAAAAA&#10;AAAAAAAAAAAAW0NvbnRlbnRfVHlwZXNdLnhtbFBLAQItABQABgAIAAAAIQA4/SH/1gAAAJQBAAAL&#10;AAAAAAAAAAAAAAAAAC8BAABfcmVscy8ucmVsc1BLAQItABQABgAIAAAAIQCV+7x/PwIAAHUEAAAO&#10;AAAAAAAAAAAAAAAAAC4CAABkcnMvZTJvRG9jLnhtbFBLAQItABQABgAIAAAAIQAibkBJ3wAAAAcB&#10;AAAPAAAAAAAAAAAAAAAAAJkEAABkcnMvZG93bnJldi54bWxQSwUGAAAAAAQABADzAAAApQUAAAAA&#10;" strokecolor="#7030a0">
                <v:stroke dashstyle="longDash" linestyle="thinThin"/>
                <v:textbox>
                  <w:txbxContent>
                    <w:p w14:paraId="36B10772" w14:textId="77777777" w:rsidR="00B86901" w:rsidRDefault="00B86901" w:rsidP="00B86901">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0777E7D" w14:textId="77777777" w:rsidR="00B86901" w:rsidRDefault="00B86901" w:rsidP="00B86901">
                      <w:pPr>
                        <w:rPr>
                          <w:rFonts w:ascii="Arial" w:hAnsi="Arial" w:cs="Arial"/>
                          <w:sz w:val="20"/>
                        </w:rPr>
                      </w:pPr>
                      <w:r>
                        <w:rPr>
                          <w:rFonts w:ascii="Arial" w:hAnsi="Arial" w:cs="Arial"/>
                          <w:sz w:val="20"/>
                        </w:rPr>
                        <w:t xml:space="preserve">This work is a key requirement of the environment act and we must apply the SMNR principles in developing area statements. We have been working on visuals showing Area Statements in relation to our ways of working – in other words how we will work through area statements to inform and shape policy. This requires a twin-track approach, working at both a national level and a local level – and continually sharing information between those processes. </w:t>
                      </w:r>
                    </w:p>
                    <w:p w14:paraId="433C49F1" w14:textId="77777777" w:rsidR="00B86901" w:rsidRDefault="00B86901" w:rsidP="00B86901">
                      <w:pPr>
                        <w:rPr>
                          <w:rFonts w:ascii="Arial" w:hAnsi="Arial" w:cs="Arial"/>
                          <w:sz w:val="20"/>
                          <w:highlight w:val="yellow"/>
                        </w:rPr>
                      </w:pPr>
                    </w:p>
                    <w:p w14:paraId="7AED75CB" w14:textId="77777777" w:rsidR="00B86901" w:rsidRDefault="00B86901" w:rsidP="00B86901">
                      <w:pPr>
                        <w:rPr>
                          <w:rFonts w:ascii="Arial" w:hAnsi="Arial" w:cs="Arial"/>
                          <w:sz w:val="20"/>
                          <w:highlight w:val="yellow"/>
                        </w:rPr>
                      </w:pPr>
                    </w:p>
                    <w:p w14:paraId="02CCE562" w14:textId="77777777" w:rsidR="00B86901" w:rsidRDefault="00B86901" w:rsidP="00B86901">
                      <w:pPr>
                        <w:rPr>
                          <w:rFonts w:ascii="Arial" w:hAnsi="Arial" w:cs="Arial"/>
                          <w:sz w:val="20"/>
                          <w:highlight w:val="yellow"/>
                        </w:rPr>
                      </w:pPr>
                    </w:p>
                    <w:p w14:paraId="0988A52A" w14:textId="77777777" w:rsidR="00B86901" w:rsidRDefault="00B86901" w:rsidP="00B86901">
                      <w:pPr>
                        <w:rPr>
                          <w:rFonts w:ascii="Arial" w:hAnsi="Arial" w:cs="Arial"/>
                          <w:sz w:val="20"/>
                          <w:highlight w:val="yellow"/>
                        </w:rPr>
                      </w:pPr>
                    </w:p>
                    <w:p w14:paraId="5A34F774" w14:textId="77777777" w:rsidR="00B86901" w:rsidRDefault="00B86901" w:rsidP="00B86901">
                      <w:pPr>
                        <w:rPr>
                          <w:rFonts w:ascii="Arial" w:hAnsi="Arial" w:cs="Arial"/>
                          <w:sz w:val="20"/>
                          <w:highlight w:val="yellow"/>
                        </w:rPr>
                      </w:pPr>
                    </w:p>
                    <w:p w14:paraId="3D05FAA4" w14:textId="77777777" w:rsidR="00B86901" w:rsidRDefault="00B86901" w:rsidP="00B86901">
                      <w:pPr>
                        <w:rPr>
                          <w:rFonts w:ascii="Arial" w:hAnsi="Arial" w:cs="Arial"/>
                          <w:sz w:val="20"/>
                          <w:highlight w:val="yellow"/>
                        </w:rPr>
                      </w:pPr>
                    </w:p>
                    <w:p w14:paraId="296D4A82" w14:textId="77777777" w:rsidR="00B86901" w:rsidRDefault="00B86901" w:rsidP="00B86901">
                      <w:pPr>
                        <w:rPr>
                          <w:rFonts w:ascii="Arial" w:hAnsi="Arial" w:cs="Arial"/>
                          <w:sz w:val="20"/>
                          <w:highlight w:val="yellow"/>
                        </w:rPr>
                      </w:pPr>
                    </w:p>
                    <w:p w14:paraId="60D02A67" w14:textId="77777777" w:rsidR="00B86901" w:rsidRDefault="00B86901" w:rsidP="00B86901">
                      <w:pPr>
                        <w:rPr>
                          <w:rFonts w:ascii="Arial" w:hAnsi="Arial" w:cs="Arial"/>
                          <w:sz w:val="20"/>
                          <w:highlight w:val="yellow"/>
                        </w:rPr>
                      </w:pPr>
                    </w:p>
                    <w:p w14:paraId="2CF78EB5" w14:textId="77777777" w:rsidR="00B86901" w:rsidRDefault="00B86901" w:rsidP="00B86901">
                      <w:pPr>
                        <w:rPr>
                          <w:rFonts w:ascii="Arial" w:hAnsi="Arial" w:cs="Arial"/>
                          <w:sz w:val="20"/>
                          <w:highlight w:val="yellow"/>
                        </w:rPr>
                      </w:pPr>
                    </w:p>
                    <w:p w14:paraId="302A6EB3" w14:textId="77777777" w:rsidR="00B86901" w:rsidRDefault="00B86901" w:rsidP="00B86901">
                      <w:pPr>
                        <w:rPr>
                          <w:rFonts w:ascii="Arial" w:hAnsi="Arial" w:cs="Arial"/>
                          <w:b/>
                          <w:i/>
                          <w:color w:val="7030A0"/>
                        </w:rPr>
                      </w:pPr>
                    </w:p>
                    <w:p w14:paraId="66E5A4AA" w14:textId="77777777" w:rsidR="00B86901" w:rsidRDefault="00B86901" w:rsidP="00B86901">
                      <w:pPr>
                        <w:rPr>
                          <w:rFonts w:ascii="Arial" w:hAnsi="Arial" w:cs="Arial"/>
                          <w:b/>
                          <w:i/>
                          <w:color w:val="7030A0"/>
                        </w:rPr>
                      </w:pPr>
                    </w:p>
                    <w:p w14:paraId="12EAED38" w14:textId="77777777" w:rsidR="00B86901" w:rsidRDefault="00B86901" w:rsidP="00B86901">
                      <w:pPr>
                        <w:rPr>
                          <w:rFonts w:ascii="Arial" w:hAnsi="Arial" w:cs="Arial"/>
                          <w:b/>
                          <w:i/>
                          <w:color w:val="7030A0"/>
                        </w:rPr>
                      </w:pPr>
                    </w:p>
                    <w:p w14:paraId="599B408E" w14:textId="77777777" w:rsidR="00B86901" w:rsidRDefault="00B86901" w:rsidP="00B86901">
                      <w:pPr>
                        <w:rPr>
                          <w:rFonts w:ascii="Arial" w:hAnsi="Arial" w:cs="Arial"/>
                          <w:b/>
                          <w:i/>
                          <w:color w:val="7030A0"/>
                        </w:rPr>
                      </w:pPr>
                    </w:p>
                    <w:p w14:paraId="34085ECE" w14:textId="77777777" w:rsidR="00B86901" w:rsidRDefault="00B86901" w:rsidP="00B86901">
                      <w:pPr>
                        <w:rPr>
                          <w:rFonts w:ascii="Arial" w:hAnsi="Arial" w:cs="Arial"/>
                          <w:b/>
                          <w:i/>
                          <w:color w:val="7030A0"/>
                        </w:rPr>
                      </w:pPr>
                    </w:p>
                    <w:p w14:paraId="4029C8CC" w14:textId="77777777" w:rsidR="00B86901" w:rsidRDefault="00B86901" w:rsidP="00B86901">
                      <w:pPr>
                        <w:rPr>
                          <w:rFonts w:ascii="Arial" w:hAnsi="Arial" w:cs="Arial"/>
                          <w:sz w:val="16"/>
                        </w:rPr>
                      </w:pPr>
                      <w:r>
                        <w:rPr>
                          <w:rFonts w:ascii="Arial" w:hAnsi="Arial" w:cs="Arial"/>
                          <w:b/>
                          <w:i/>
                          <w:color w:val="7030A0"/>
                        </w:rPr>
                        <w:t>*</w:t>
                      </w:r>
                      <w:r>
                        <w:rPr>
                          <w:rFonts w:ascii="Arial" w:hAnsi="Arial" w:cs="Arial"/>
                          <w:sz w:val="16"/>
                        </w:rPr>
                        <w:t xml:space="preserve">See our </w:t>
                      </w:r>
                      <w:hyperlink r:id="rId24" w:history="1">
                        <w:r>
                          <w:rPr>
                            <w:rStyle w:val="Hyperlink"/>
                            <w:rFonts w:ascii="Arial" w:hAnsi="Arial" w:cs="Arial"/>
                            <w:sz w:val="16"/>
                          </w:rPr>
                          <w:t>Well-being statement</w:t>
                        </w:r>
                      </w:hyperlink>
                      <w:r>
                        <w:rPr>
                          <w:rFonts w:ascii="Arial" w:hAnsi="Arial" w:cs="Arial"/>
                          <w:sz w:val="16"/>
                        </w:rPr>
                        <w:t xml:space="preserve">, </w:t>
                      </w:r>
                      <w:hyperlink r:id="rId25" w:history="1">
                        <w:r>
                          <w:rPr>
                            <w:rStyle w:val="Hyperlink"/>
                            <w:rFonts w:ascii="Arial" w:hAnsi="Arial" w:cs="Arial"/>
                            <w:sz w:val="16"/>
                          </w:rPr>
                          <w:t>Corporate Plan</w:t>
                        </w:r>
                      </w:hyperlink>
                      <w:r>
                        <w:rPr>
                          <w:rFonts w:ascii="Arial" w:hAnsi="Arial" w:cs="Arial"/>
                          <w:sz w:val="16"/>
                        </w:rPr>
                        <w:t xml:space="preserve"> and </w:t>
                      </w:r>
                      <w:hyperlink r:id="rId26"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eastAsia="Times New Roman" w:hAnsi="Arial" w:cs="Arial"/>
          <w:b/>
          <w:color w:val="002060"/>
          <w:sz w:val="24"/>
          <w:szCs w:val="24"/>
        </w:rPr>
        <w:t>Target – Working with others to develop our Area Statements</w:t>
      </w:r>
    </w:p>
    <w:p w14:paraId="2E8141C6" w14:textId="77777777" w:rsidR="00B86901" w:rsidRDefault="00B86901" w:rsidP="00B86901">
      <w:pPr>
        <w:rPr>
          <w:rFonts w:ascii="Arial" w:hAnsi="Arial" w:cs="Arial"/>
          <w:sz w:val="4"/>
        </w:rPr>
      </w:pPr>
    </w:p>
    <w:p w14:paraId="2FC50D31" w14:textId="77777777" w:rsidR="00B86901" w:rsidRDefault="00B86901" w:rsidP="00B86901">
      <w:pPr>
        <w:rPr>
          <w:rFonts w:ascii="Arial" w:hAnsi="Arial" w:cs="Arial"/>
          <w:sz w:val="20"/>
          <w:szCs w:val="20"/>
        </w:rPr>
      </w:pPr>
      <w:r>
        <w:rPr>
          <w:rFonts w:ascii="Arial" w:hAnsi="Arial" w:cs="Arial"/>
          <w:b/>
          <w:i/>
          <w:sz w:val="24"/>
        </w:rPr>
        <w:t>Why is this activity important?</w:t>
      </w:r>
      <w:r>
        <w:rPr>
          <w:rFonts w:ascii="Arial" w:hAnsi="Arial" w:cs="Arial"/>
          <w:b/>
          <w:i/>
          <w:sz w:val="24"/>
        </w:rPr>
        <w:tab/>
      </w:r>
    </w:p>
    <w:p w14:paraId="3597D67C" w14:textId="77777777" w:rsidR="00B86901" w:rsidRDefault="00B86901" w:rsidP="00B86901">
      <w:pPr>
        <w:rPr>
          <w:rFonts w:ascii="Arial" w:hAnsi="Arial" w:cs="Arial"/>
          <w:sz w:val="20"/>
        </w:rPr>
      </w:pPr>
      <w:r>
        <w:rPr>
          <w:rFonts w:ascii="Arial" w:hAnsi="Arial" w:cs="Arial"/>
          <w:sz w:val="20"/>
        </w:rPr>
        <w:t xml:space="preserve">Area Statements are a statutory product within the Environment (Wales) Act. They will help to facilitate the implementation of the Natural Resource Policy priorities at an appropriate spatial scale. They will provide an evidence base and a series of other products and tools, developed in collaboration with stakeholders, to help embed sustainable management into our plans and processes, as well as seeking to tackle the environmental challenges that we face in Wales. </w:t>
      </w:r>
    </w:p>
    <w:p w14:paraId="1D0C2A0B" w14:textId="77777777" w:rsidR="00B86901" w:rsidRDefault="00B86901" w:rsidP="00B86901">
      <w:pPr>
        <w:rPr>
          <w:rFonts w:ascii="Arial" w:hAnsi="Arial" w:cs="Arial"/>
        </w:rPr>
      </w:pPr>
      <w:r>
        <w:rPr>
          <w:rFonts w:ascii="Arial" w:hAnsi="Arial" w:cs="Arial"/>
          <w:b/>
          <w:i/>
          <w:sz w:val="24"/>
        </w:rPr>
        <w:t>What’s been done?</w:t>
      </w:r>
    </w:p>
    <w:p w14:paraId="76B5970C" w14:textId="77777777" w:rsidR="00B86901" w:rsidRDefault="00B86901" w:rsidP="00B86901">
      <w:pPr>
        <w:rPr>
          <w:rFonts w:ascii="Arial" w:hAnsi="Arial" w:cs="Arial"/>
          <w:sz w:val="20"/>
        </w:rPr>
      </w:pPr>
      <w:r>
        <w:rPr>
          <w:rFonts w:ascii="Arial" w:hAnsi="Arial" w:cs="Arial"/>
          <w:sz w:val="20"/>
        </w:rPr>
        <w:t xml:space="preserve">Work in the third quarter has </w:t>
      </w:r>
      <w:bookmarkStart w:id="1" w:name="_Hlk878811"/>
      <w:r>
        <w:rPr>
          <w:rFonts w:ascii="Arial" w:hAnsi="Arial" w:cs="Arial"/>
          <w:sz w:val="20"/>
        </w:rPr>
        <w:t xml:space="preserve">been about consolidating our governance and decision making with respect to Area statements with help from internal audit. The emerging themes continue to evolve, and we are planning on sharing externally to help continue and frame discussions with stakeholders. This has delayed the expected timetable a little, but we expect to catch up in 2019. Programme support has been helping to refine the milestones and review points that we will use to be able to track the programme over the next year. </w:t>
      </w:r>
      <w:bookmarkEnd w:id="1"/>
      <w:r>
        <w:rPr>
          <w:rFonts w:ascii="Arial" w:hAnsi="Arial" w:cs="Arial"/>
          <w:sz w:val="20"/>
        </w:rPr>
        <w:t xml:space="preserve">These review points are now driving the programme. Opportunities for external scrutiny are being established through a critical friends group.  The New Year’s stakeholder update will focus on these emerging themes, and how we want to work with stakeholders to refine them. Corporate style branding for area statement documentation has been finalised. </w:t>
      </w:r>
    </w:p>
    <w:p w14:paraId="2F70AA43" w14:textId="77777777" w:rsidR="00B86901" w:rsidRPr="00CD0ABF" w:rsidRDefault="00B86901" w:rsidP="00B86901">
      <w:pPr>
        <w:jc w:val="both"/>
        <w:rPr>
          <w:rFonts w:ascii="Arial" w:hAnsi="Arial" w:cs="Arial"/>
          <w:sz w:val="20"/>
        </w:rPr>
      </w:pPr>
      <w:r>
        <w:rPr>
          <w:rFonts w:ascii="Arial" w:hAnsi="Arial" w:cs="Arial"/>
          <w:b/>
          <w:i/>
          <w:sz w:val="24"/>
        </w:rPr>
        <w:t>What’s happening next?</w:t>
      </w:r>
      <w:r>
        <w:rPr>
          <w:rFonts w:ascii="Arial" w:hAnsi="Arial" w:cs="Arial"/>
          <w:sz w:val="20"/>
        </w:rPr>
        <w:t xml:space="preserve"> </w:t>
      </w:r>
      <w:r>
        <w:rPr>
          <w:rFonts w:ascii="Arial" w:hAnsi="Arial" w:cs="Arial"/>
          <w:bCs/>
          <w:sz w:val="20"/>
          <w:szCs w:val="20"/>
        </w:rPr>
        <w:t xml:space="preserve">National stakeholder engagement opportunities are now being planned to discuss the emerging themes and to help us refine them to complement local engagement. Work to internally align messages and support for place-based working is ongoing. Drop-in sessions are being arranged internally so that all Groups can contribute to this discussion. </w:t>
      </w:r>
    </w:p>
    <w:p w14:paraId="10408C68" w14:textId="77777777" w:rsidR="00B86901" w:rsidRDefault="00B86901" w:rsidP="00B86901">
      <w:pPr>
        <w:spacing w:after="0"/>
        <w:jc w:val="right"/>
        <w:rPr>
          <w:rFonts w:ascii="Arial" w:hAnsi="Arial" w:cs="Arial"/>
          <w:b/>
          <w:sz w:val="18"/>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18"/>
        </w:rPr>
        <w:t>Leadership contact/s: Ruth Jenkins</w:t>
      </w:r>
    </w:p>
    <w:tbl>
      <w:tblPr>
        <w:tblStyle w:val="TableGrid"/>
        <w:tblpPr w:leftFromText="180" w:rightFromText="180" w:vertAnchor="text" w:tblpX="4111" w:tblpY="1"/>
        <w:tblOverlap w:val="never"/>
        <w:tblW w:w="11624" w:type="dxa"/>
        <w:tblLook w:val="04A0" w:firstRow="1" w:lastRow="0" w:firstColumn="1" w:lastColumn="0" w:noHBand="0" w:noVBand="1"/>
      </w:tblPr>
      <w:tblGrid>
        <w:gridCol w:w="3496"/>
        <w:gridCol w:w="981"/>
        <w:gridCol w:w="1118"/>
        <w:gridCol w:w="1118"/>
        <w:gridCol w:w="1007"/>
        <w:gridCol w:w="961"/>
        <w:gridCol w:w="981"/>
        <w:gridCol w:w="983"/>
        <w:gridCol w:w="979"/>
      </w:tblGrid>
      <w:tr w:rsidR="00B86901" w14:paraId="3A75A3A2" w14:textId="77777777" w:rsidTr="00C245D2">
        <w:trPr>
          <w:trHeight w:val="77"/>
        </w:trPr>
        <w:tc>
          <w:tcPr>
            <w:tcW w:w="3496" w:type="dxa"/>
            <w:vMerge w:val="restart"/>
            <w:tcBorders>
              <w:top w:val="nil"/>
              <w:left w:val="nil"/>
              <w:bottom w:val="single" w:sz="24" w:space="0" w:color="auto"/>
              <w:right w:val="single" w:sz="2" w:space="0" w:color="auto"/>
            </w:tcBorders>
          </w:tcPr>
          <w:p w14:paraId="175730E0" w14:textId="77777777" w:rsidR="00B86901" w:rsidRDefault="00B86901" w:rsidP="00C245D2">
            <w:pPr>
              <w:jc w:val="right"/>
              <w:rPr>
                <w:rFonts w:ascii="Arial" w:hAnsi="Arial" w:cs="Arial"/>
                <w:sz w:val="18"/>
                <w:szCs w:val="18"/>
              </w:rPr>
            </w:pPr>
          </w:p>
        </w:tc>
        <w:tc>
          <w:tcPr>
            <w:tcW w:w="981" w:type="dxa"/>
            <w:vMerge w:val="restart"/>
            <w:tcBorders>
              <w:top w:val="single" w:sz="2" w:space="0" w:color="auto"/>
              <w:left w:val="single" w:sz="2" w:space="0" w:color="auto"/>
              <w:bottom w:val="single" w:sz="2" w:space="0" w:color="auto"/>
              <w:right w:val="single" w:sz="2" w:space="0" w:color="auto"/>
            </w:tcBorders>
            <w:hideMark/>
          </w:tcPr>
          <w:p w14:paraId="06FAB29B" w14:textId="77777777" w:rsidR="00B86901" w:rsidRDefault="00B86901" w:rsidP="00C245D2">
            <w:pPr>
              <w:jc w:val="center"/>
              <w:rPr>
                <w:rFonts w:ascii="Arial" w:hAnsi="Arial" w:cs="Arial"/>
                <w:sz w:val="18"/>
                <w:szCs w:val="18"/>
              </w:rPr>
            </w:pPr>
            <w:r>
              <w:rPr>
                <w:rFonts w:ascii="Arial" w:hAnsi="Arial" w:cs="Arial"/>
                <w:sz w:val="18"/>
                <w:szCs w:val="18"/>
              </w:rPr>
              <w:t>Units</w:t>
            </w:r>
          </w:p>
        </w:tc>
        <w:tc>
          <w:tcPr>
            <w:tcW w:w="1118" w:type="dxa"/>
            <w:vMerge w:val="restart"/>
            <w:tcBorders>
              <w:top w:val="single" w:sz="2" w:space="0" w:color="auto"/>
              <w:left w:val="single" w:sz="2" w:space="0" w:color="auto"/>
              <w:bottom w:val="single" w:sz="24" w:space="0" w:color="auto"/>
              <w:right w:val="single" w:sz="2" w:space="0" w:color="auto"/>
            </w:tcBorders>
            <w:hideMark/>
          </w:tcPr>
          <w:p w14:paraId="5AA2A4BF" w14:textId="77777777" w:rsidR="00B86901" w:rsidRDefault="00B86901" w:rsidP="00C245D2">
            <w:pPr>
              <w:jc w:val="center"/>
              <w:rPr>
                <w:rFonts w:ascii="Arial" w:hAnsi="Arial" w:cs="Arial"/>
                <w:sz w:val="18"/>
                <w:szCs w:val="18"/>
              </w:rPr>
            </w:pPr>
            <w:r>
              <w:rPr>
                <w:rFonts w:ascii="Arial" w:hAnsi="Arial" w:cs="Arial"/>
                <w:sz w:val="18"/>
                <w:szCs w:val="18"/>
              </w:rPr>
              <w:t>2016/17</w:t>
            </w:r>
          </w:p>
        </w:tc>
        <w:tc>
          <w:tcPr>
            <w:tcW w:w="1118" w:type="dxa"/>
            <w:vMerge w:val="restart"/>
            <w:tcBorders>
              <w:top w:val="single" w:sz="2" w:space="0" w:color="auto"/>
              <w:left w:val="single" w:sz="2" w:space="0" w:color="auto"/>
              <w:bottom w:val="single" w:sz="24" w:space="0" w:color="auto"/>
              <w:right w:val="single" w:sz="2" w:space="0" w:color="auto"/>
            </w:tcBorders>
            <w:hideMark/>
          </w:tcPr>
          <w:p w14:paraId="2C971552" w14:textId="77777777" w:rsidR="00B86901" w:rsidRDefault="00B86901" w:rsidP="00C245D2">
            <w:pPr>
              <w:jc w:val="center"/>
              <w:rPr>
                <w:rFonts w:ascii="Arial" w:hAnsi="Arial" w:cs="Arial"/>
                <w:sz w:val="18"/>
                <w:szCs w:val="18"/>
              </w:rPr>
            </w:pPr>
            <w:r>
              <w:rPr>
                <w:rFonts w:ascii="Arial" w:hAnsi="Arial" w:cs="Arial"/>
                <w:sz w:val="18"/>
                <w:szCs w:val="18"/>
              </w:rPr>
              <w:t>2017/18</w:t>
            </w:r>
          </w:p>
        </w:tc>
        <w:tc>
          <w:tcPr>
            <w:tcW w:w="1007" w:type="dxa"/>
            <w:vMerge w:val="restart"/>
            <w:tcBorders>
              <w:top w:val="single" w:sz="2" w:space="0" w:color="auto"/>
              <w:left w:val="single" w:sz="2" w:space="0" w:color="auto"/>
              <w:bottom w:val="single" w:sz="24" w:space="0" w:color="auto"/>
              <w:right w:val="single" w:sz="4" w:space="0" w:color="auto"/>
            </w:tcBorders>
            <w:hideMark/>
          </w:tcPr>
          <w:p w14:paraId="3B19ADC7" w14:textId="77777777" w:rsidR="00B86901" w:rsidRDefault="00B86901" w:rsidP="00C245D2">
            <w:pPr>
              <w:jc w:val="center"/>
              <w:rPr>
                <w:rFonts w:ascii="Arial" w:hAnsi="Arial" w:cs="Arial"/>
                <w:sz w:val="18"/>
                <w:szCs w:val="18"/>
              </w:rPr>
            </w:pPr>
            <w:r>
              <w:rPr>
                <w:rFonts w:ascii="Arial" w:hAnsi="Arial" w:cs="Arial"/>
                <w:sz w:val="18"/>
                <w:szCs w:val="18"/>
              </w:rPr>
              <w:t>2018/19</w:t>
            </w:r>
          </w:p>
        </w:tc>
        <w:tc>
          <w:tcPr>
            <w:tcW w:w="3904" w:type="dxa"/>
            <w:gridSpan w:val="4"/>
            <w:tcBorders>
              <w:top w:val="single" w:sz="4" w:space="0" w:color="auto"/>
              <w:left w:val="single" w:sz="4" w:space="0" w:color="auto"/>
              <w:bottom w:val="single" w:sz="4" w:space="0" w:color="auto"/>
              <w:right w:val="single" w:sz="4" w:space="0" w:color="auto"/>
            </w:tcBorders>
            <w:hideMark/>
          </w:tcPr>
          <w:p w14:paraId="632C6D9A" w14:textId="77777777" w:rsidR="00B86901" w:rsidRDefault="00B86901" w:rsidP="00C245D2">
            <w:pPr>
              <w:jc w:val="center"/>
              <w:rPr>
                <w:rFonts w:ascii="Arial" w:hAnsi="Arial" w:cs="Arial"/>
                <w:b/>
                <w:sz w:val="18"/>
                <w:szCs w:val="18"/>
              </w:rPr>
            </w:pPr>
            <w:r>
              <w:rPr>
                <w:rFonts w:ascii="Arial" w:hAnsi="Arial" w:cs="Arial"/>
                <w:b/>
                <w:sz w:val="18"/>
                <w:szCs w:val="18"/>
              </w:rPr>
              <w:t>2018/19</w:t>
            </w:r>
          </w:p>
        </w:tc>
      </w:tr>
      <w:tr w:rsidR="00B86901" w14:paraId="105939A5" w14:textId="77777777" w:rsidTr="00C245D2">
        <w:tc>
          <w:tcPr>
            <w:tcW w:w="0" w:type="auto"/>
            <w:vMerge/>
            <w:tcBorders>
              <w:top w:val="nil"/>
              <w:left w:val="nil"/>
              <w:bottom w:val="single" w:sz="24" w:space="0" w:color="auto"/>
              <w:right w:val="single" w:sz="2" w:space="0" w:color="auto"/>
            </w:tcBorders>
            <w:vAlign w:val="center"/>
            <w:hideMark/>
          </w:tcPr>
          <w:p w14:paraId="4E134CE6" w14:textId="77777777" w:rsidR="00B86901" w:rsidRDefault="00B86901" w:rsidP="00C245D2">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7A0598" w14:textId="77777777" w:rsidR="00B86901" w:rsidRDefault="00B86901" w:rsidP="00C245D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5358397" w14:textId="77777777" w:rsidR="00B86901" w:rsidRDefault="00B86901" w:rsidP="00C245D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31061CDC" w14:textId="77777777" w:rsidR="00B86901" w:rsidRDefault="00B86901" w:rsidP="00C245D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528DF811" w14:textId="77777777" w:rsidR="00B86901" w:rsidRDefault="00B86901" w:rsidP="00C245D2">
            <w:pPr>
              <w:rPr>
                <w:rFonts w:ascii="Arial" w:hAnsi="Arial" w:cs="Arial"/>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14:paraId="2B727D58" w14:textId="77777777" w:rsidR="00B86901" w:rsidRDefault="00B86901" w:rsidP="00C245D2">
            <w:pPr>
              <w:jc w:val="center"/>
              <w:rPr>
                <w:rFonts w:ascii="Arial" w:hAnsi="Arial" w:cs="Arial"/>
                <w:sz w:val="18"/>
                <w:szCs w:val="18"/>
              </w:rPr>
            </w:pPr>
            <w:r>
              <w:rPr>
                <w:rFonts w:ascii="Arial" w:hAnsi="Arial" w:cs="Arial"/>
                <w:sz w:val="18"/>
                <w:szCs w:val="18"/>
              </w:rPr>
              <w:t>Q1</w:t>
            </w:r>
          </w:p>
        </w:tc>
        <w:tc>
          <w:tcPr>
            <w:tcW w:w="981" w:type="dxa"/>
            <w:tcBorders>
              <w:top w:val="single" w:sz="4" w:space="0" w:color="auto"/>
              <w:left w:val="single" w:sz="4" w:space="0" w:color="auto"/>
              <w:bottom w:val="single" w:sz="4" w:space="0" w:color="auto"/>
              <w:right w:val="single" w:sz="4" w:space="0" w:color="auto"/>
            </w:tcBorders>
            <w:hideMark/>
          </w:tcPr>
          <w:p w14:paraId="623F524A" w14:textId="77777777" w:rsidR="00B86901" w:rsidRDefault="00B86901" w:rsidP="00C245D2">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983" w:type="dxa"/>
            <w:tcBorders>
              <w:top w:val="single" w:sz="4" w:space="0" w:color="auto"/>
              <w:left w:val="single" w:sz="4" w:space="0" w:color="auto"/>
              <w:bottom w:val="single" w:sz="4" w:space="0" w:color="auto"/>
              <w:right w:val="single" w:sz="4" w:space="0" w:color="auto"/>
            </w:tcBorders>
            <w:hideMark/>
          </w:tcPr>
          <w:p w14:paraId="3244B900" w14:textId="77777777" w:rsidR="00B86901" w:rsidRDefault="00B86901" w:rsidP="00C245D2">
            <w:pPr>
              <w:jc w:val="center"/>
              <w:rPr>
                <w:rFonts w:ascii="Arial" w:hAnsi="Arial" w:cs="Arial"/>
                <w:sz w:val="18"/>
                <w:szCs w:val="18"/>
              </w:rPr>
            </w:pPr>
            <w:r>
              <w:rPr>
                <w:rFonts w:ascii="Arial" w:hAnsi="Arial" w:cs="Arial"/>
                <w:sz w:val="18"/>
                <w:szCs w:val="18"/>
              </w:rPr>
              <w:t>&gt;Q3</w:t>
            </w:r>
          </w:p>
        </w:tc>
        <w:tc>
          <w:tcPr>
            <w:tcW w:w="979" w:type="dxa"/>
            <w:tcBorders>
              <w:top w:val="single" w:sz="4" w:space="0" w:color="auto"/>
              <w:left w:val="single" w:sz="4" w:space="0" w:color="auto"/>
              <w:bottom w:val="single" w:sz="4" w:space="0" w:color="auto"/>
              <w:right w:val="single" w:sz="4" w:space="0" w:color="auto"/>
            </w:tcBorders>
            <w:hideMark/>
          </w:tcPr>
          <w:p w14:paraId="1179FFDB" w14:textId="77777777" w:rsidR="00B86901" w:rsidRDefault="00B86901" w:rsidP="00C245D2">
            <w:pPr>
              <w:jc w:val="center"/>
              <w:rPr>
                <w:rFonts w:ascii="Arial" w:hAnsi="Arial" w:cs="Arial"/>
                <w:sz w:val="18"/>
                <w:szCs w:val="18"/>
              </w:rPr>
            </w:pPr>
            <w:r>
              <w:rPr>
                <w:rFonts w:ascii="Arial" w:hAnsi="Arial" w:cs="Arial"/>
                <w:sz w:val="18"/>
                <w:szCs w:val="18"/>
              </w:rPr>
              <w:t>&gt;Q4</w:t>
            </w:r>
          </w:p>
        </w:tc>
      </w:tr>
      <w:tr w:rsidR="00B86901" w14:paraId="62AFF5F8" w14:textId="77777777" w:rsidTr="00C245D2">
        <w:tc>
          <w:tcPr>
            <w:tcW w:w="3496" w:type="dxa"/>
            <w:tcBorders>
              <w:top w:val="single" w:sz="24" w:space="0" w:color="auto"/>
              <w:left w:val="single" w:sz="24" w:space="0" w:color="auto"/>
              <w:bottom w:val="single" w:sz="24" w:space="0" w:color="auto"/>
              <w:right w:val="single" w:sz="2" w:space="0" w:color="auto"/>
            </w:tcBorders>
            <w:hideMark/>
          </w:tcPr>
          <w:p w14:paraId="4A05348D" w14:textId="77777777" w:rsidR="00B86901" w:rsidRDefault="00B86901" w:rsidP="00C245D2">
            <w:pPr>
              <w:rPr>
                <w:rFonts w:ascii="Arial" w:hAnsi="Arial" w:cs="Arial"/>
                <w:sz w:val="20"/>
                <w:szCs w:val="20"/>
              </w:rPr>
            </w:pPr>
            <w:r>
              <w:rPr>
                <w:rFonts w:ascii="Arial" w:hAnsi="Arial" w:cs="Arial"/>
                <w:sz w:val="20"/>
              </w:rPr>
              <w:t>Working with others to develop our Area Statements</w:t>
            </w:r>
          </w:p>
        </w:tc>
        <w:tc>
          <w:tcPr>
            <w:tcW w:w="981" w:type="dxa"/>
            <w:tcBorders>
              <w:top w:val="single" w:sz="24" w:space="0" w:color="auto"/>
              <w:left w:val="single" w:sz="24" w:space="0" w:color="auto"/>
              <w:bottom w:val="single" w:sz="24" w:space="0" w:color="auto"/>
              <w:right w:val="single" w:sz="24" w:space="0" w:color="auto"/>
            </w:tcBorders>
            <w:hideMark/>
          </w:tcPr>
          <w:p w14:paraId="44BDD53F" w14:textId="77777777" w:rsidR="00B86901" w:rsidRDefault="00B86901" w:rsidP="00C245D2">
            <w:pPr>
              <w:jc w:val="right"/>
              <w:rPr>
                <w:rFonts w:ascii="Arial" w:hAnsi="Arial" w:cs="Arial"/>
                <w:b/>
                <w:sz w:val="16"/>
                <w:szCs w:val="16"/>
              </w:rPr>
            </w:pPr>
            <w:r>
              <w:rPr>
                <w:rFonts w:ascii="Arial" w:hAnsi="Arial" w:cs="Arial"/>
                <w:sz w:val="16"/>
                <w:szCs w:val="16"/>
              </w:rPr>
              <w:t>milestones</w:t>
            </w:r>
          </w:p>
        </w:tc>
        <w:tc>
          <w:tcPr>
            <w:tcW w:w="1118"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41AAAB6D" w14:textId="77777777" w:rsidR="00B86901" w:rsidRDefault="00B86901" w:rsidP="00C245D2">
            <w:pPr>
              <w:jc w:val="center"/>
              <w:rPr>
                <w:rFonts w:ascii="Arial" w:hAnsi="Arial" w:cs="Arial"/>
                <w:b/>
                <w:sz w:val="16"/>
                <w:szCs w:val="16"/>
              </w:rPr>
            </w:pPr>
          </w:p>
        </w:tc>
        <w:tc>
          <w:tcPr>
            <w:tcW w:w="1118"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4B7F50C2" w14:textId="77777777" w:rsidR="00B86901" w:rsidRDefault="00B86901" w:rsidP="00C245D2">
            <w:pPr>
              <w:jc w:val="center"/>
              <w:rPr>
                <w:rFonts w:ascii="Arial" w:hAnsi="Arial" w:cs="Arial"/>
                <w:b/>
                <w:sz w:val="16"/>
                <w:szCs w:val="16"/>
              </w:rPr>
            </w:pPr>
          </w:p>
        </w:tc>
        <w:tc>
          <w:tcPr>
            <w:tcW w:w="1007"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6E4A0C59" w14:textId="77777777" w:rsidR="00B86901" w:rsidRDefault="00B86901" w:rsidP="00C245D2">
            <w:pPr>
              <w:jc w:val="center"/>
              <w:rPr>
                <w:rFonts w:ascii="Arial" w:hAnsi="Arial" w:cs="Arial"/>
                <w:b/>
                <w:sz w:val="16"/>
                <w:szCs w:val="16"/>
              </w:rPr>
            </w:pPr>
          </w:p>
        </w:tc>
        <w:tc>
          <w:tcPr>
            <w:tcW w:w="961"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9C8A56C" w14:textId="77777777" w:rsidR="00B86901" w:rsidRDefault="00B86901" w:rsidP="00C245D2">
            <w:pPr>
              <w:jc w:val="center"/>
              <w:rPr>
                <w:rFonts w:ascii="Arial" w:hAnsi="Arial" w:cs="Arial"/>
                <w:sz w:val="18"/>
                <w:szCs w:val="18"/>
              </w:rPr>
            </w:pPr>
            <w:r>
              <w:rPr>
                <w:rFonts w:ascii="Arial" w:hAnsi="Arial" w:cs="Arial"/>
                <w:sz w:val="16"/>
                <w:szCs w:val="16"/>
              </w:rPr>
              <w:t>Green</w:t>
            </w:r>
          </w:p>
        </w:tc>
        <w:tc>
          <w:tcPr>
            <w:tcW w:w="981"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117EFA14" w14:textId="77777777" w:rsidR="00B86901" w:rsidRDefault="00B86901" w:rsidP="00C245D2">
            <w:pPr>
              <w:jc w:val="center"/>
              <w:rPr>
                <w:rFonts w:ascii="Arial" w:hAnsi="Arial" w:cs="Arial"/>
                <w:sz w:val="16"/>
                <w:szCs w:val="16"/>
                <w:highlight w:val="green"/>
              </w:rPr>
            </w:pPr>
            <w:r>
              <w:rPr>
                <w:rFonts w:ascii="Arial" w:hAnsi="Arial" w:cs="Arial"/>
                <w:sz w:val="16"/>
                <w:szCs w:val="16"/>
              </w:rPr>
              <w:t>Green</w:t>
            </w:r>
          </w:p>
        </w:tc>
        <w:tc>
          <w:tcPr>
            <w:tcW w:w="983" w:type="dxa"/>
            <w:tcBorders>
              <w:top w:val="single" w:sz="24" w:space="0" w:color="auto"/>
              <w:left w:val="single" w:sz="24" w:space="0" w:color="auto"/>
              <w:bottom w:val="single" w:sz="24" w:space="0" w:color="auto"/>
              <w:right w:val="single" w:sz="24" w:space="0" w:color="auto"/>
            </w:tcBorders>
            <w:shd w:val="clear" w:color="auto" w:fill="ED7D31" w:themeFill="accent2"/>
            <w:vAlign w:val="center"/>
            <w:hideMark/>
          </w:tcPr>
          <w:p w14:paraId="4F4C7C93" w14:textId="77777777" w:rsidR="00B86901" w:rsidRDefault="00B86901" w:rsidP="00C245D2">
            <w:pPr>
              <w:jc w:val="center"/>
              <w:rPr>
                <w:rFonts w:ascii="Arial" w:hAnsi="Arial" w:cs="Arial"/>
                <w:sz w:val="16"/>
                <w:szCs w:val="16"/>
                <w:highlight w:val="green"/>
              </w:rPr>
            </w:pPr>
            <w:r>
              <w:rPr>
                <w:rFonts w:ascii="Arial" w:hAnsi="Arial" w:cs="Arial"/>
                <w:sz w:val="16"/>
                <w:szCs w:val="16"/>
              </w:rPr>
              <w:t>Amber</w:t>
            </w:r>
          </w:p>
        </w:tc>
        <w:tc>
          <w:tcPr>
            <w:tcW w:w="979" w:type="dxa"/>
            <w:tcBorders>
              <w:top w:val="single" w:sz="24" w:space="0" w:color="auto"/>
              <w:left w:val="single" w:sz="24" w:space="0" w:color="auto"/>
              <w:bottom w:val="single" w:sz="24" w:space="0" w:color="auto"/>
              <w:right w:val="single" w:sz="24" w:space="0" w:color="auto"/>
            </w:tcBorders>
            <w:vAlign w:val="center"/>
          </w:tcPr>
          <w:p w14:paraId="4453ECCB" w14:textId="77777777" w:rsidR="00B86901" w:rsidRDefault="00B86901" w:rsidP="00C245D2">
            <w:pPr>
              <w:jc w:val="center"/>
              <w:rPr>
                <w:rFonts w:ascii="Arial" w:hAnsi="Arial" w:cs="Arial"/>
                <w:sz w:val="16"/>
                <w:szCs w:val="16"/>
                <w:highlight w:val="green"/>
              </w:rPr>
            </w:pPr>
          </w:p>
        </w:tc>
      </w:tr>
      <w:tr w:rsidR="00B86901" w14:paraId="7717B3B9" w14:textId="77777777" w:rsidTr="00C245D2">
        <w:tc>
          <w:tcPr>
            <w:tcW w:w="3496" w:type="dxa"/>
            <w:tcBorders>
              <w:top w:val="single" w:sz="2" w:space="0" w:color="auto"/>
              <w:left w:val="single" w:sz="2" w:space="0" w:color="auto"/>
              <w:bottom w:val="single" w:sz="2" w:space="0" w:color="auto"/>
              <w:right w:val="single" w:sz="2" w:space="0" w:color="auto"/>
            </w:tcBorders>
            <w:hideMark/>
          </w:tcPr>
          <w:p w14:paraId="137C1D36" w14:textId="77777777" w:rsidR="00B86901" w:rsidRDefault="00B86901" w:rsidP="00C245D2">
            <w:pPr>
              <w:jc w:val="both"/>
              <w:rPr>
                <w:rFonts w:ascii="Arial" w:eastAsia="Times New Roman" w:hAnsi="Arial" w:cs="Arial"/>
              </w:rPr>
            </w:pPr>
            <w:r>
              <w:rPr>
                <w:rFonts w:ascii="Arial" w:hAnsi="Arial" w:cs="Arial"/>
                <w:bCs/>
                <w:sz w:val="20"/>
              </w:rPr>
              <w:t>Provide stakeholders what we want to investigate, challenge and change through the area statements process</w:t>
            </w:r>
          </w:p>
        </w:tc>
        <w:tc>
          <w:tcPr>
            <w:tcW w:w="981" w:type="dxa"/>
            <w:tcBorders>
              <w:top w:val="single" w:sz="2" w:space="0" w:color="auto"/>
              <w:left w:val="single" w:sz="2" w:space="0" w:color="auto"/>
              <w:bottom w:val="single" w:sz="2" w:space="0" w:color="auto"/>
              <w:right w:val="single" w:sz="2" w:space="0" w:color="auto"/>
            </w:tcBorders>
            <w:hideMark/>
          </w:tcPr>
          <w:p w14:paraId="1B796C99" w14:textId="77777777" w:rsidR="00B86901" w:rsidRDefault="00B86901" w:rsidP="00C245D2">
            <w:pPr>
              <w:jc w:val="center"/>
              <w:rPr>
                <w:rFonts w:ascii="Arial" w:hAnsi="Arial" w:cs="Arial"/>
                <w:sz w:val="16"/>
                <w:szCs w:val="16"/>
              </w:rPr>
            </w:pPr>
            <w:r>
              <w:rPr>
                <w:rFonts w:ascii="Arial" w:hAnsi="Arial" w:cs="Arial"/>
                <w:sz w:val="16"/>
                <w:szCs w:val="16"/>
              </w:rPr>
              <w:t>milestones</w:t>
            </w:r>
          </w:p>
        </w:tc>
        <w:tc>
          <w:tcPr>
            <w:tcW w:w="1118" w:type="dxa"/>
            <w:tcBorders>
              <w:top w:val="single" w:sz="2" w:space="0" w:color="auto"/>
              <w:left w:val="single" w:sz="2" w:space="0" w:color="auto"/>
              <w:bottom w:val="single" w:sz="2" w:space="0" w:color="auto"/>
              <w:right w:val="single" w:sz="2" w:space="0" w:color="auto"/>
            </w:tcBorders>
            <w:vAlign w:val="center"/>
          </w:tcPr>
          <w:p w14:paraId="1C47E41B" w14:textId="77777777" w:rsidR="00B86901" w:rsidRDefault="00B86901" w:rsidP="00C245D2">
            <w:pPr>
              <w:jc w:val="center"/>
              <w:rPr>
                <w:rFonts w:ascii="Arial" w:hAnsi="Arial" w:cs="Arial"/>
                <w:b/>
                <w:sz w:val="16"/>
                <w:szCs w:val="16"/>
              </w:rPr>
            </w:pPr>
          </w:p>
        </w:tc>
        <w:tc>
          <w:tcPr>
            <w:tcW w:w="1118" w:type="dxa"/>
            <w:tcBorders>
              <w:top w:val="single" w:sz="2" w:space="0" w:color="auto"/>
              <w:left w:val="single" w:sz="2" w:space="0" w:color="auto"/>
              <w:bottom w:val="single" w:sz="2" w:space="0" w:color="auto"/>
              <w:right w:val="single" w:sz="2" w:space="0" w:color="auto"/>
            </w:tcBorders>
            <w:vAlign w:val="center"/>
          </w:tcPr>
          <w:p w14:paraId="0D068DF8" w14:textId="77777777" w:rsidR="00B86901" w:rsidRDefault="00B86901" w:rsidP="00C245D2">
            <w:pPr>
              <w:jc w:val="center"/>
              <w:rPr>
                <w:rFonts w:ascii="Arial" w:hAnsi="Arial" w:cs="Arial"/>
                <w:b/>
                <w:sz w:val="16"/>
                <w:szCs w:val="16"/>
              </w:rPr>
            </w:pPr>
          </w:p>
        </w:tc>
        <w:tc>
          <w:tcPr>
            <w:tcW w:w="1007" w:type="dxa"/>
            <w:tcBorders>
              <w:top w:val="single" w:sz="2" w:space="0" w:color="auto"/>
              <w:left w:val="single" w:sz="2" w:space="0" w:color="auto"/>
              <w:bottom w:val="single" w:sz="2" w:space="0" w:color="auto"/>
              <w:right w:val="single" w:sz="4" w:space="0" w:color="auto"/>
            </w:tcBorders>
            <w:vAlign w:val="center"/>
          </w:tcPr>
          <w:p w14:paraId="4F81125F" w14:textId="77777777" w:rsidR="00B86901" w:rsidRDefault="00B86901" w:rsidP="00C245D2">
            <w:pPr>
              <w:jc w:val="center"/>
              <w:rPr>
                <w:rFonts w:ascii="Arial" w:eastAsia="Times New Roman" w:hAnsi="Arial" w:cs="Arial"/>
              </w:rPr>
            </w:pP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AB7F5" w14:textId="77777777" w:rsidR="00B86901" w:rsidRDefault="00B86901" w:rsidP="00C245D2">
            <w:pPr>
              <w:jc w:val="center"/>
              <w:rPr>
                <w:rFonts w:ascii="Arial" w:hAnsi="Arial" w:cs="Arial"/>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15FE5A2" w14:textId="77777777" w:rsidR="00B86901" w:rsidRDefault="00B86901" w:rsidP="00C245D2">
            <w:pPr>
              <w:jc w:val="center"/>
              <w:rPr>
                <w:rFonts w:ascii="Arial" w:hAnsi="Arial" w:cs="Arial"/>
                <w:sz w:val="16"/>
                <w:szCs w:val="16"/>
              </w:rPr>
            </w:pPr>
            <w:r>
              <w:rPr>
                <w:rFonts w:ascii="Arial" w:hAnsi="Arial" w:cs="Arial"/>
                <w:sz w:val="16"/>
                <w:szCs w:val="16"/>
              </w:rPr>
              <w:t>On track</w:t>
            </w:r>
          </w:p>
          <w:p w14:paraId="76F93118" w14:textId="77777777" w:rsidR="00B86901" w:rsidRDefault="00B86901" w:rsidP="00C245D2">
            <w:pPr>
              <w:jc w:val="center"/>
              <w:rPr>
                <w:rFonts w:ascii="Arial" w:hAnsi="Arial" w:cs="Arial"/>
                <w:sz w:val="16"/>
                <w:szCs w:val="16"/>
              </w:rPr>
            </w:pPr>
          </w:p>
        </w:tc>
        <w:tc>
          <w:tcPr>
            <w:tcW w:w="983"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0DD5D3B" w14:textId="77777777" w:rsidR="00B86901" w:rsidRDefault="00B86901" w:rsidP="00C245D2">
            <w:pPr>
              <w:jc w:val="center"/>
              <w:rPr>
                <w:rFonts w:ascii="Arial" w:hAnsi="Arial" w:cs="Arial"/>
                <w:sz w:val="16"/>
                <w:szCs w:val="16"/>
              </w:rPr>
            </w:pPr>
            <w:r>
              <w:rPr>
                <w:rFonts w:ascii="Arial" w:hAnsi="Arial" w:cs="Arial"/>
                <w:sz w:val="16"/>
                <w:szCs w:val="16"/>
              </w:rPr>
              <w:t>Delayed</w:t>
            </w:r>
          </w:p>
        </w:tc>
        <w:tc>
          <w:tcPr>
            <w:tcW w:w="979" w:type="dxa"/>
            <w:tcBorders>
              <w:top w:val="single" w:sz="4" w:space="0" w:color="auto"/>
              <w:left w:val="single" w:sz="4" w:space="0" w:color="auto"/>
              <w:bottom w:val="single" w:sz="4" w:space="0" w:color="auto"/>
              <w:right w:val="single" w:sz="4" w:space="0" w:color="auto"/>
            </w:tcBorders>
            <w:vAlign w:val="center"/>
            <w:hideMark/>
          </w:tcPr>
          <w:p w14:paraId="574E6F7B" w14:textId="77777777" w:rsidR="00B86901" w:rsidRDefault="00B86901" w:rsidP="00C245D2">
            <w:pPr>
              <w:jc w:val="center"/>
              <w:rPr>
                <w:rFonts w:ascii="Arial" w:hAnsi="Arial" w:cs="Arial"/>
                <w:sz w:val="16"/>
                <w:szCs w:val="16"/>
              </w:rPr>
            </w:pPr>
            <w:r>
              <w:rPr>
                <w:rFonts w:ascii="Arial" w:hAnsi="Arial" w:cs="Arial"/>
                <w:sz w:val="16"/>
                <w:szCs w:val="16"/>
              </w:rPr>
              <w:t>complete</w:t>
            </w:r>
          </w:p>
        </w:tc>
      </w:tr>
      <w:tr w:rsidR="00B86901" w14:paraId="4DA87994" w14:textId="77777777" w:rsidTr="00C245D2">
        <w:tc>
          <w:tcPr>
            <w:tcW w:w="3496" w:type="dxa"/>
            <w:tcBorders>
              <w:top w:val="single" w:sz="2" w:space="0" w:color="auto"/>
              <w:left w:val="single" w:sz="2" w:space="0" w:color="auto"/>
              <w:bottom w:val="single" w:sz="2" w:space="0" w:color="auto"/>
              <w:right w:val="single" w:sz="2" w:space="0" w:color="auto"/>
            </w:tcBorders>
            <w:hideMark/>
          </w:tcPr>
          <w:p w14:paraId="6356AB94" w14:textId="77777777" w:rsidR="00B86901" w:rsidRDefault="00B86901" w:rsidP="00C245D2">
            <w:pPr>
              <w:rPr>
                <w:rFonts w:ascii="Arial" w:eastAsia="Times New Roman" w:hAnsi="Arial" w:cs="Arial"/>
              </w:rPr>
            </w:pPr>
            <w:r>
              <w:rPr>
                <w:rFonts w:ascii="Arial" w:hAnsi="Arial" w:cs="Arial"/>
                <w:sz w:val="20"/>
              </w:rPr>
              <w:t>Develop collaborative approaches</w:t>
            </w:r>
          </w:p>
        </w:tc>
        <w:tc>
          <w:tcPr>
            <w:tcW w:w="981" w:type="dxa"/>
            <w:tcBorders>
              <w:top w:val="single" w:sz="2" w:space="0" w:color="auto"/>
              <w:left w:val="single" w:sz="2" w:space="0" w:color="auto"/>
              <w:bottom w:val="single" w:sz="2" w:space="0" w:color="auto"/>
              <w:right w:val="single" w:sz="2" w:space="0" w:color="auto"/>
            </w:tcBorders>
            <w:hideMark/>
          </w:tcPr>
          <w:p w14:paraId="0F0131D9" w14:textId="77777777" w:rsidR="00B86901" w:rsidRDefault="00B86901" w:rsidP="00C245D2">
            <w:pPr>
              <w:jc w:val="center"/>
              <w:rPr>
                <w:rFonts w:ascii="Arial" w:hAnsi="Arial" w:cs="Arial"/>
                <w:sz w:val="16"/>
                <w:szCs w:val="16"/>
              </w:rPr>
            </w:pPr>
            <w:r>
              <w:rPr>
                <w:rFonts w:ascii="Arial" w:hAnsi="Arial" w:cs="Arial"/>
                <w:sz w:val="16"/>
                <w:szCs w:val="16"/>
              </w:rPr>
              <w:t>milestones</w:t>
            </w:r>
          </w:p>
        </w:tc>
        <w:tc>
          <w:tcPr>
            <w:tcW w:w="1118" w:type="dxa"/>
            <w:tcBorders>
              <w:top w:val="single" w:sz="2" w:space="0" w:color="auto"/>
              <w:left w:val="single" w:sz="2" w:space="0" w:color="auto"/>
              <w:bottom w:val="single" w:sz="2" w:space="0" w:color="auto"/>
              <w:right w:val="single" w:sz="2" w:space="0" w:color="auto"/>
            </w:tcBorders>
            <w:vAlign w:val="center"/>
          </w:tcPr>
          <w:p w14:paraId="3BE20695" w14:textId="77777777" w:rsidR="00B86901" w:rsidRDefault="00B86901" w:rsidP="00C245D2">
            <w:pPr>
              <w:jc w:val="center"/>
              <w:rPr>
                <w:rFonts w:ascii="Arial" w:hAnsi="Arial" w:cs="Arial"/>
                <w:b/>
                <w:sz w:val="16"/>
                <w:szCs w:val="16"/>
              </w:rPr>
            </w:pPr>
          </w:p>
        </w:tc>
        <w:tc>
          <w:tcPr>
            <w:tcW w:w="1118" w:type="dxa"/>
            <w:tcBorders>
              <w:top w:val="single" w:sz="2" w:space="0" w:color="auto"/>
              <w:left w:val="single" w:sz="2" w:space="0" w:color="auto"/>
              <w:bottom w:val="single" w:sz="2" w:space="0" w:color="auto"/>
              <w:right w:val="single" w:sz="2" w:space="0" w:color="auto"/>
            </w:tcBorders>
            <w:vAlign w:val="center"/>
          </w:tcPr>
          <w:p w14:paraId="6923572C" w14:textId="77777777" w:rsidR="00B86901" w:rsidRDefault="00B86901" w:rsidP="00C245D2">
            <w:pPr>
              <w:jc w:val="center"/>
              <w:rPr>
                <w:rFonts w:ascii="Arial" w:hAnsi="Arial" w:cs="Arial"/>
                <w:b/>
                <w:sz w:val="16"/>
                <w:szCs w:val="16"/>
              </w:rPr>
            </w:pPr>
          </w:p>
        </w:tc>
        <w:tc>
          <w:tcPr>
            <w:tcW w:w="1007" w:type="dxa"/>
            <w:tcBorders>
              <w:top w:val="single" w:sz="2" w:space="0" w:color="auto"/>
              <w:left w:val="single" w:sz="2" w:space="0" w:color="auto"/>
              <w:bottom w:val="single" w:sz="2" w:space="0" w:color="auto"/>
              <w:right w:val="single" w:sz="4" w:space="0" w:color="auto"/>
            </w:tcBorders>
            <w:vAlign w:val="center"/>
          </w:tcPr>
          <w:p w14:paraId="0BD4130C" w14:textId="77777777" w:rsidR="00B86901" w:rsidRDefault="00B86901" w:rsidP="00C245D2">
            <w:pPr>
              <w:jc w:val="center"/>
              <w:rPr>
                <w:rFonts w:ascii="Arial" w:eastAsia="Times New Roman" w:hAnsi="Arial" w:cs="Arial"/>
              </w:rPr>
            </w:pP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B6197" w14:textId="77777777" w:rsidR="00B86901" w:rsidRDefault="00B86901" w:rsidP="00C245D2">
            <w:pPr>
              <w:jc w:val="center"/>
              <w:rPr>
                <w:rFonts w:ascii="Arial" w:hAnsi="Arial" w:cs="Arial"/>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E0BBA78" w14:textId="77777777" w:rsidR="00B86901" w:rsidRDefault="00B86901" w:rsidP="00C245D2">
            <w:pPr>
              <w:jc w:val="center"/>
              <w:rPr>
                <w:rFonts w:ascii="Arial" w:hAnsi="Arial" w:cs="Arial"/>
                <w:sz w:val="16"/>
                <w:szCs w:val="16"/>
              </w:rPr>
            </w:pPr>
            <w:r>
              <w:rPr>
                <w:rFonts w:ascii="Arial" w:hAnsi="Arial" w:cs="Arial"/>
                <w:sz w:val="16"/>
                <w:szCs w:val="16"/>
              </w:rPr>
              <w:t>start</w:t>
            </w:r>
          </w:p>
        </w:tc>
        <w:tc>
          <w:tcPr>
            <w:tcW w:w="98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2FD548D" w14:textId="77777777" w:rsidR="00B86901" w:rsidRDefault="00B86901" w:rsidP="00C245D2">
            <w:pPr>
              <w:jc w:val="center"/>
              <w:rPr>
                <w:rFonts w:ascii="Arial" w:hAnsi="Arial" w:cs="Arial"/>
                <w:sz w:val="16"/>
                <w:szCs w:val="16"/>
              </w:rPr>
            </w:pPr>
            <w:r>
              <w:rPr>
                <w:rFonts w:ascii="Arial" w:hAnsi="Arial" w:cs="Arial"/>
                <w:sz w:val="16"/>
                <w:szCs w:val="16"/>
              </w:rPr>
              <w:t>continue</w:t>
            </w:r>
          </w:p>
        </w:tc>
        <w:tc>
          <w:tcPr>
            <w:tcW w:w="979" w:type="dxa"/>
            <w:tcBorders>
              <w:top w:val="single" w:sz="4" w:space="0" w:color="auto"/>
              <w:left w:val="single" w:sz="4" w:space="0" w:color="auto"/>
              <w:bottom w:val="single" w:sz="4" w:space="0" w:color="auto"/>
              <w:right w:val="single" w:sz="4" w:space="0" w:color="auto"/>
            </w:tcBorders>
            <w:vAlign w:val="center"/>
            <w:hideMark/>
          </w:tcPr>
          <w:p w14:paraId="0BA17F97" w14:textId="77777777" w:rsidR="00B86901" w:rsidRDefault="00B86901" w:rsidP="00C245D2">
            <w:pPr>
              <w:jc w:val="center"/>
              <w:rPr>
                <w:rFonts w:ascii="Arial" w:hAnsi="Arial" w:cs="Arial"/>
                <w:sz w:val="16"/>
                <w:szCs w:val="16"/>
              </w:rPr>
            </w:pPr>
            <w:r>
              <w:rPr>
                <w:rFonts w:ascii="Arial" w:hAnsi="Arial" w:cs="Arial"/>
                <w:sz w:val="16"/>
                <w:szCs w:val="16"/>
              </w:rPr>
              <w:t>Continue</w:t>
            </w:r>
          </w:p>
        </w:tc>
      </w:tr>
      <w:tr w:rsidR="00B86901" w14:paraId="557E59E2" w14:textId="77777777" w:rsidTr="00C245D2">
        <w:tc>
          <w:tcPr>
            <w:tcW w:w="3496" w:type="dxa"/>
            <w:tcBorders>
              <w:top w:val="single" w:sz="2" w:space="0" w:color="auto"/>
              <w:left w:val="single" w:sz="2" w:space="0" w:color="auto"/>
              <w:bottom w:val="single" w:sz="2" w:space="0" w:color="auto"/>
              <w:right w:val="single" w:sz="2" w:space="0" w:color="auto"/>
            </w:tcBorders>
            <w:hideMark/>
          </w:tcPr>
          <w:p w14:paraId="534D05AC" w14:textId="77777777" w:rsidR="00B86901" w:rsidRDefault="00B86901" w:rsidP="00C245D2">
            <w:pPr>
              <w:rPr>
                <w:rFonts w:ascii="Arial" w:eastAsia="Times New Roman" w:hAnsi="Arial" w:cs="Arial"/>
              </w:rPr>
            </w:pPr>
            <w:r>
              <w:rPr>
                <w:rFonts w:ascii="Arial" w:hAnsi="Arial" w:cs="Arial"/>
                <w:sz w:val="20"/>
              </w:rPr>
              <w:t>National stakeholder updates</w:t>
            </w:r>
          </w:p>
        </w:tc>
        <w:tc>
          <w:tcPr>
            <w:tcW w:w="981" w:type="dxa"/>
            <w:tcBorders>
              <w:top w:val="single" w:sz="2" w:space="0" w:color="auto"/>
              <w:left w:val="single" w:sz="2" w:space="0" w:color="auto"/>
              <w:bottom w:val="single" w:sz="2" w:space="0" w:color="auto"/>
              <w:right w:val="single" w:sz="2" w:space="0" w:color="auto"/>
            </w:tcBorders>
            <w:hideMark/>
          </w:tcPr>
          <w:p w14:paraId="4CDF6855" w14:textId="77777777" w:rsidR="00B86901" w:rsidRDefault="00B86901" w:rsidP="00C245D2">
            <w:pPr>
              <w:jc w:val="center"/>
              <w:rPr>
                <w:rFonts w:ascii="Arial" w:hAnsi="Arial" w:cs="Arial"/>
                <w:sz w:val="16"/>
                <w:szCs w:val="16"/>
              </w:rPr>
            </w:pPr>
            <w:r>
              <w:rPr>
                <w:rFonts w:ascii="Arial" w:hAnsi="Arial" w:cs="Arial"/>
                <w:sz w:val="16"/>
                <w:szCs w:val="16"/>
              </w:rPr>
              <w:t>milestones</w:t>
            </w:r>
          </w:p>
        </w:tc>
        <w:tc>
          <w:tcPr>
            <w:tcW w:w="1118" w:type="dxa"/>
            <w:tcBorders>
              <w:top w:val="single" w:sz="2" w:space="0" w:color="auto"/>
              <w:left w:val="single" w:sz="2" w:space="0" w:color="auto"/>
              <w:bottom w:val="single" w:sz="2" w:space="0" w:color="auto"/>
              <w:right w:val="single" w:sz="2" w:space="0" w:color="auto"/>
            </w:tcBorders>
            <w:vAlign w:val="center"/>
          </w:tcPr>
          <w:p w14:paraId="31B25E58" w14:textId="77777777" w:rsidR="00B86901" w:rsidRDefault="00B86901" w:rsidP="00C245D2">
            <w:pPr>
              <w:jc w:val="center"/>
              <w:rPr>
                <w:rFonts w:ascii="Arial" w:hAnsi="Arial" w:cs="Arial"/>
                <w:b/>
                <w:sz w:val="16"/>
                <w:szCs w:val="16"/>
              </w:rPr>
            </w:pPr>
          </w:p>
        </w:tc>
        <w:tc>
          <w:tcPr>
            <w:tcW w:w="1118" w:type="dxa"/>
            <w:tcBorders>
              <w:top w:val="single" w:sz="2" w:space="0" w:color="auto"/>
              <w:left w:val="single" w:sz="2" w:space="0" w:color="auto"/>
              <w:bottom w:val="single" w:sz="2" w:space="0" w:color="auto"/>
              <w:right w:val="single" w:sz="2" w:space="0" w:color="auto"/>
            </w:tcBorders>
            <w:vAlign w:val="center"/>
          </w:tcPr>
          <w:p w14:paraId="22DA2B2A" w14:textId="77777777" w:rsidR="00B86901" w:rsidRDefault="00B86901" w:rsidP="00C245D2">
            <w:pPr>
              <w:jc w:val="center"/>
              <w:rPr>
                <w:rFonts w:ascii="Arial" w:hAnsi="Arial" w:cs="Arial"/>
                <w:b/>
                <w:sz w:val="16"/>
                <w:szCs w:val="16"/>
              </w:rPr>
            </w:pPr>
          </w:p>
        </w:tc>
        <w:tc>
          <w:tcPr>
            <w:tcW w:w="1007" w:type="dxa"/>
            <w:tcBorders>
              <w:top w:val="single" w:sz="2" w:space="0" w:color="auto"/>
              <w:left w:val="single" w:sz="2" w:space="0" w:color="auto"/>
              <w:bottom w:val="single" w:sz="2" w:space="0" w:color="auto"/>
              <w:right w:val="single" w:sz="4" w:space="0" w:color="auto"/>
            </w:tcBorders>
            <w:vAlign w:val="center"/>
          </w:tcPr>
          <w:p w14:paraId="26B6B1E4" w14:textId="77777777" w:rsidR="00B86901" w:rsidRDefault="00B86901" w:rsidP="00C245D2">
            <w:pPr>
              <w:jc w:val="center"/>
              <w:rPr>
                <w:rFonts w:ascii="Arial" w:eastAsia="Times New Roman" w:hAnsi="Arial" w:cs="Arial"/>
              </w:rPr>
            </w:pP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3442E" w14:textId="77777777" w:rsidR="00B86901" w:rsidRDefault="00B86901" w:rsidP="00C245D2">
            <w:pPr>
              <w:jc w:val="center"/>
              <w:rPr>
                <w:rFonts w:ascii="Arial" w:hAnsi="Arial" w:cs="Arial"/>
                <w:sz w:val="16"/>
                <w:szCs w:val="16"/>
              </w:rPr>
            </w:pPr>
            <w:r>
              <w:rPr>
                <w:rFonts w:ascii="Arial" w:hAnsi="Arial" w:cs="Arial"/>
                <w:sz w:val="16"/>
                <w:szCs w:val="16"/>
              </w:rPr>
              <w:t>send out</w:t>
            </w:r>
          </w:p>
        </w:tc>
        <w:tc>
          <w:tcPr>
            <w:tcW w:w="981"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8EB7612" w14:textId="77777777" w:rsidR="00B86901" w:rsidRDefault="00B86901" w:rsidP="00C245D2">
            <w:pPr>
              <w:jc w:val="center"/>
              <w:rPr>
                <w:rFonts w:ascii="Arial" w:hAnsi="Arial" w:cs="Arial"/>
                <w:sz w:val="16"/>
                <w:szCs w:val="16"/>
              </w:rPr>
            </w:pPr>
            <w:r>
              <w:rPr>
                <w:rFonts w:ascii="Arial" w:hAnsi="Arial" w:cs="Arial"/>
                <w:sz w:val="16"/>
                <w:szCs w:val="16"/>
              </w:rPr>
              <w:t>send out</w:t>
            </w:r>
          </w:p>
        </w:tc>
        <w:tc>
          <w:tcPr>
            <w:tcW w:w="983"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0C1D76D2" w14:textId="77777777" w:rsidR="00B86901" w:rsidRDefault="00B86901" w:rsidP="00C245D2">
            <w:pPr>
              <w:jc w:val="center"/>
              <w:rPr>
                <w:rFonts w:ascii="Arial" w:hAnsi="Arial" w:cs="Arial"/>
                <w:sz w:val="16"/>
                <w:szCs w:val="16"/>
              </w:rPr>
            </w:pPr>
            <w:r>
              <w:rPr>
                <w:rFonts w:ascii="Arial" w:hAnsi="Arial" w:cs="Arial"/>
                <w:sz w:val="16"/>
                <w:szCs w:val="16"/>
              </w:rPr>
              <w:t>Not sent</w:t>
            </w:r>
          </w:p>
        </w:tc>
        <w:tc>
          <w:tcPr>
            <w:tcW w:w="979" w:type="dxa"/>
            <w:tcBorders>
              <w:top w:val="single" w:sz="4" w:space="0" w:color="auto"/>
              <w:left w:val="single" w:sz="4" w:space="0" w:color="auto"/>
              <w:bottom w:val="single" w:sz="4" w:space="0" w:color="auto"/>
              <w:right w:val="single" w:sz="4" w:space="0" w:color="auto"/>
            </w:tcBorders>
            <w:vAlign w:val="center"/>
            <w:hideMark/>
          </w:tcPr>
          <w:p w14:paraId="61640771" w14:textId="77777777" w:rsidR="00B86901" w:rsidRDefault="00B86901" w:rsidP="00C245D2">
            <w:pPr>
              <w:jc w:val="center"/>
              <w:rPr>
                <w:rFonts w:ascii="Arial" w:hAnsi="Arial" w:cs="Arial"/>
                <w:sz w:val="16"/>
                <w:szCs w:val="16"/>
              </w:rPr>
            </w:pPr>
            <w:r>
              <w:rPr>
                <w:rFonts w:ascii="Arial" w:hAnsi="Arial" w:cs="Arial"/>
                <w:sz w:val="16"/>
                <w:szCs w:val="16"/>
              </w:rPr>
              <w:t>send out x2</w:t>
            </w:r>
          </w:p>
        </w:tc>
      </w:tr>
      <w:tr w:rsidR="00B86901" w14:paraId="2D909CD8" w14:textId="77777777" w:rsidTr="00C245D2">
        <w:tc>
          <w:tcPr>
            <w:tcW w:w="3496" w:type="dxa"/>
            <w:tcBorders>
              <w:top w:val="single" w:sz="2" w:space="0" w:color="auto"/>
              <w:left w:val="single" w:sz="2" w:space="0" w:color="auto"/>
              <w:bottom w:val="single" w:sz="2" w:space="0" w:color="auto"/>
              <w:right w:val="single" w:sz="2" w:space="0" w:color="auto"/>
            </w:tcBorders>
            <w:hideMark/>
          </w:tcPr>
          <w:p w14:paraId="6B4B1927" w14:textId="77777777" w:rsidR="00B86901" w:rsidRDefault="00B86901" w:rsidP="00C245D2">
            <w:pPr>
              <w:rPr>
                <w:rFonts w:ascii="Arial" w:hAnsi="Arial" w:cs="Arial"/>
                <w:sz w:val="20"/>
              </w:rPr>
            </w:pPr>
            <w:r>
              <w:rPr>
                <w:rFonts w:ascii="Arial" w:hAnsi="Arial" w:cs="Arial"/>
                <w:sz w:val="20"/>
              </w:rPr>
              <w:t>Develop visualisation tools</w:t>
            </w:r>
          </w:p>
        </w:tc>
        <w:tc>
          <w:tcPr>
            <w:tcW w:w="981" w:type="dxa"/>
            <w:tcBorders>
              <w:top w:val="single" w:sz="2" w:space="0" w:color="auto"/>
              <w:left w:val="single" w:sz="2" w:space="0" w:color="auto"/>
              <w:bottom w:val="single" w:sz="2" w:space="0" w:color="auto"/>
              <w:right w:val="single" w:sz="2" w:space="0" w:color="auto"/>
            </w:tcBorders>
            <w:hideMark/>
          </w:tcPr>
          <w:p w14:paraId="3B10D625" w14:textId="77777777" w:rsidR="00B86901" w:rsidRDefault="00B86901" w:rsidP="00C245D2">
            <w:pPr>
              <w:jc w:val="center"/>
              <w:rPr>
                <w:rFonts w:ascii="Arial" w:hAnsi="Arial" w:cs="Arial"/>
                <w:sz w:val="16"/>
                <w:szCs w:val="16"/>
              </w:rPr>
            </w:pPr>
            <w:r>
              <w:rPr>
                <w:rFonts w:ascii="Arial" w:hAnsi="Arial" w:cs="Arial"/>
                <w:sz w:val="16"/>
                <w:szCs w:val="16"/>
              </w:rPr>
              <w:t>milestones</w:t>
            </w:r>
          </w:p>
        </w:tc>
        <w:tc>
          <w:tcPr>
            <w:tcW w:w="1118" w:type="dxa"/>
            <w:tcBorders>
              <w:top w:val="single" w:sz="2" w:space="0" w:color="auto"/>
              <w:left w:val="single" w:sz="2" w:space="0" w:color="auto"/>
              <w:bottom w:val="single" w:sz="2" w:space="0" w:color="auto"/>
              <w:right w:val="single" w:sz="2" w:space="0" w:color="auto"/>
            </w:tcBorders>
            <w:vAlign w:val="center"/>
          </w:tcPr>
          <w:p w14:paraId="0FF40F5A" w14:textId="77777777" w:rsidR="00B86901" w:rsidRDefault="00B86901" w:rsidP="00C245D2">
            <w:pPr>
              <w:jc w:val="center"/>
              <w:rPr>
                <w:rFonts w:ascii="Arial" w:hAnsi="Arial" w:cs="Arial"/>
                <w:b/>
                <w:sz w:val="16"/>
                <w:szCs w:val="16"/>
              </w:rPr>
            </w:pPr>
          </w:p>
        </w:tc>
        <w:tc>
          <w:tcPr>
            <w:tcW w:w="1118" w:type="dxa"/>
            <w:tcBorders>
              <w:top w:val="single" w:sz="2" w:space="0" w:color="auto"/>
              <w:left w:val="single" w:sz="2" w:space="0" w:color="auto"/>
              <w:bottom w:val="single" w:sz="2" w:space="0" w:color="auto"/>
              <w:right w:val="single" w:sz="2" w:space="0" w:color="auto"/>
            </w:tcBorders>
            <w:vAlign w:val="center"/>
          </w:tcPr>
          <w:p w14:paraId="20FDB53B" w14:textId="77777777" w:rsidR="00B86901" w:rsidRDefault="00B86901" w:rsidP="00C245D2">
            <w:pPr>
              <w:jc w:val="center"/>
              <w:rPr>
                <w:rFonts w:ascii="Arial" w:hAnsi="Arial" w:cs="Arial"/>
                <w:b/>
                <w:sz w:val="16"/>
                <w:szCs w:val="16"/>
              </w:rPr>
            </w:pPr>
          </w:p>
        </w:tc>
        <w:tc>
          <w:tcPr>
            <w:tcW w:w="1007" w:type="dxa"/>
            <w:tcBorders>
              <w:top w:val="single" w:sz="2" w:space="0" w:color="auto"/>
              <w:left w:val="single" w:sz="2" w:space="0" w:color="auto"/>
              <w:bottom w:val="single" w:sz="2" w:space="0" w:color="auto"/>
              <w:right w:val="single" w:sz="4" w:space="0" w:color="auto"/>
            </w:tcBorders>
            <w:vAlign w:val="center"/>
          </w:tcPr>
          <w:p w14:paraId="401E617D" w14:textId="77777777" w:rsidR="00B86901" w:rsidRDefault="00B86901" w:rsidP="00C245D2">
            <w:pPr>
              <w:jc w:val="center"/>
              <w:rPr>
                <w:rFonts w:ascii="Arial" w:eastAsia="Times New Roman" w:hAnsi="Arial" w:cs="Arial"/>
              </w:rPr>
            </w:pP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D612" w14:textId="77777777" w:rsidR="00B86901" w:rsidRDefault="00B86901" w:rsidP="00C245D2">
            <w:pPr>
              <w:jc w:val="center"/>
              <w:rPr>
                <w:rFonts w:ascii="Arial" w:hAnsi="Arial" w:cs="Arial"/>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AB74C53" w14:textId="77777777" w:rsidR="00B86901" w:rsidRDefault="00B86901" w:rsidP="00C245D2">
            <w:pPr>
              <w:jc w:val="center"/>
              <w:rPr>
                <w:rFonts w:ascii="Arial" w:hAnsi="Arial" w:cs="Arial"/>
                <w:sz w:val="16"/>
                <w:szCs w:val="16"/>
              </w:rPr>
            </w:pPr>
            <w:r>
              <w:rPr>
                <w:rFonts w:ascii="Arial" w:hAnsi="Arial" w:cs="Arial"/>
                <w:sz w:val="16"/>
                <w:szCs w:val="16"/>
              </w:rPr>
              <w:t>complete</w:t>
            </w:r>
          </w:p>
        </w:tc>
        <w:tc>
          <w:tcPr>
            <w:tcW w:w="983" w:type="dxa"/>
            <w:tcBorders>
              <w:top w:val="single" w:sz="4" w:space="0" w:color="auto"/>
              <w:left w:val="single" w:sz="4" w:space="0" w:color="auto"/>
              <w:bottom w:val="single" w:sz="4" w:space="0" w:color="auto"/>
              <w:right w:val="single" w:sz="4" w:space="0" w:color="auto"/>
            </w:tcBorders>
            <w:vAlign w:val="center"/>
          </w:tcPr>
          <w:p w14:paraId="74F7F98B" w14:textId="77777777" w:rsidR="00B86901" w:rsidRDefault="00B86901" w:rsidP="00C245D2">
            <w:pPr>
              <w:jc w:val="center"/>
              <w:rPr>
                <w:rFonts w:ascii="Arial" w:hAnsi="Arial" w:cs="Arial"/>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682D5130" w14:textId="77777777" w:rsidR="00B86901" w:rsidRDefault="00B86901" w:rsidP="00C245D2">
            <w:pPr>
              <w:jc w:val="center"/>
              <w:rPr>
                <w:rFonts w:ascii="Arial" w:hAnsi="Arial" w:cs="Arial"/>
                <w:sz w:val="16"/>
                <w:szCs w:val="16"/>
              </w:rPr>
            </w:pPr>
          </w:p>
        </w:tc>
      </w:tr>
    </w:tbl>
    <w:p w14:paraId="1FDDCE5B" w14:textId="77777777" w:rsidR="00B86901" w:rsidRPr="00CD0ABF" w:rsidRDefault="00B86901" w:rsidP="00B86901">
      <w:pPr>
        <w:rPr>
          <w:i/>
          <w:sz w:val="18"/>
        </w:rPr>
      </w:pPr>
      <w:r>
        <w:rPr>
          <w:rFonts w:cs="Arial"/>
          <w:i/>
          <w:sz w:val="18"/>
          <w:szCs w:val="18"/>
        </w:rPr>
        <w:t>Key: Green = On target.  Amber / Green = Nearly on target (within 5%).  Amber = Nearly on target (within 10%).  Red / Amber = Off target (within 30%).  Red = Off target (30% or more).  Reporting each quarter will relate to completion/continuation of milestones in that quarter. Lowest reported milestone position will be reflected as the overall position for this measure</w:t>
      </w:r>
      <w:r>
        <w:rPr>
          <w:i/>
        </w:rPr>
        <w:t xml:space="preserve"> </w:t>
      </w:r>
      <w:r>
        <w:rPr>
          <w:i/>
        </w:rPr>
        <w:br w:type="page"/>
      </w:r>
    </w:p>
    <w:p w14:paraId="3EA0E40A" w14:textId="77777777" w:rsidR="00CD0ABF" w:rsidRDefault="00CD0ABF" w:rsidP="00CD0ABF">
      <w:bookmarkStart w:id="2" w:name="_GoBack"/>
      <w:bookmarkEnd w:id="2"/>
    </w:p>
    <w:p w14:paraId="3D593B69" w14:textId="77777777" w:rsidR="00CD0ABF" w:rsidRDefault="00BC1574" w:rsidP="00CD0ABF">
      <w:pPr>
        <w:rPr>
          <w:rFonts w:ascii="Arial" w:hAnsi="Arial" w:cs="Arial"/>
          <w:b/>
          <w:color w:val="2E74B5" w:themeColor="accent5" w:themeShade="BF"/>
          <w:sz w:val="28"/>
        </w:rPr>
      </w:pPr>
      <w:r>
        <w:rPr>
          <w:noProof/>
        </w:rPr>
        <mc:AlternateContent>
          <mc:Choice Requires="wps">
            <w:drawing>
              <wp:anchor distT="45720" distB="45720" distL="114300" distR="114300" simplePos="0" relativeHeight="251742208" behindDoc="0" locked="0" layoutInCell="1" allowOverlap="1" wp14:anchorId="6C7E7AF7" wp14:editId="4B40362A">
                <wp:simplePos x="0" y="0"/>
                <wp:positionH relativeFrom="margin">
                  <wp:align>left</wp:align>
                </wp:positionH>
                <wp:positionV relativeFrom="paragraph">
                  <wp:posOffset>292100</wp:posOffset>
                </wp:positionV>
                <wp:extent cx="2190750" cy="4705350"/>
                <wp:effectExtent l="0" t="0" r="19050" b="1905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705350"/>
                        </a:xfrm>
                        <a:prstGeom prst="rect">
                          <a:avLst/>
                        </a:prstGeom>
                        <a:solidFill>
                          <a:srgbClr val="FFFFFF"/>
                        </a:solidFill>
                        <a:ln w="9525" cmpd="dbl">
                          <a:solidFill>
                            <a:srgbClr val="7030A0"/>
                          </a:solidFill>
                          <a:prstDash val="lgDash"/>
                          <a:miter lim="800000"/>
                          <a:headEnd/>
                          <a:tailEnd/>
                        </a:ln>
                      </wps:spPr>
                      <wps:txbx>
                        <w:txbxContent>
                          <w:p w14:paraId="06D6BA3E" w14:textId="77777777" w:rsidR="009A25B6" w:rsidRDefault="009A25B6" w:rsidP="00CD0ABF">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76B38774" w14:textId="77777777" w:rsidR="009A25B6" w:rsidRDefault="009A25B6" w:rsidP="00CD0ABF">
                            <w:pPr>
                              <w:spacing w:after="0"/>
                              <w:rPr>
                                <w:rFonts w:ascii="Arial" w:hAnsi="Arial" w:cs="Arial"/>
                                <w:sz w:val="18"/>
                                <w:szCs w:val="20"/>
                              </w:rPr>
                            </w:pPr>
                            <w:bookmarkStart w:id="3" w:name="_Hlk515537323"/>
                            <w:r>
                              <w:rPr>
                                <w:rFonts w:ascii="Arial" w:hAnsi="Arial" w:cs="Arial"/>
                                <w:sz w:val="18"/>
                                <w:szCs w:val="20"/>
                              </w:rPr>
                              <w:t>Addressing climate change impacts and decarbonisation is crucial to achieving the objectives of the Well-being of Future Generations Act and Environment Act. NRW’s work on Carbon Positive is shaped by the Acts and helps NRW deliver against them:</w:t>
                            </w:r>
                          </w:p>
                          <w:p w14:paraId="6060706A" w14:textId="77777777" w:rsidR="009A25B6" w:rsidRDefault="009A25B6" w:rsidP="00370DE6">
                            <w:pPr>
                              <w:pStyle w:val="ListParagraph"/>
                              <w:numPr>
                                <w:ilvl w:val="0"/>
                                <w:numId w:val="5"/>
                              </w:numPr>
                              <w:spacing w:line="256" w:lineRule="auto"/>
                              <w:rPr>
                                <w:rFonts w:ascii="Arial" w:hAnsi="Arial" w:cs="Arial"/>
                                <w:sz w:val="18"/>
                                <w:szCs w:val="20"/>
                              </w:rPr>
                            </w:pPr>
                            <w:r>
                              <w:rPr>
                                <w:rFonts w:ascii="Arial" w:hAnsi="Arial" w:cs="Arial"/>
                                <w:sz w:val="18"/>
                                <w:szCs w:val="20"/>
                              </w:rPr>
                              <w:t xml:space="preserve">Contributing to achieving emissions reductions for Welsh public sector to meet the current 2016-2020 Carbon Budget. </w:t>
                            </w:r>
                          </w:p>
                          <w:p w14:paraId="6EC57556" w14:textId="77777777" w:rsidR="009A25B6" w:rsidRDefault="009A25B6" w:rsidP="00370DE6">
                            <w:pPr>
                              <w:pStyle w:val="ListParagraph"/>
                              <w:numPr>
                                <w:ilvl w:val="0"/>
                                <w:numId w:val="5"/>
                              </w:numPr>
                              <w:spacing w:line="256" w:lineRule="auto"/>
                              <w:rPr>
                                <w:rFonts w:ascii="Arial" w:hAnsi="Arial" w:cs="Arial"/>
                                <w:sz w:val="18"/>
                                <w:szCs w:val="20"/>
                              </w:rPr>
                            </w:pPr>
                            <w:r>
                              <w:rPr>
                                <w:rFonts w:ascii="Arial" w:hAnsi="Arial" w:cs="Arial"/>
                                <w:color w:val="1D1D1B"/>
                                <w:sz w:val="18"/>
                                <w:szCs w:val="20"/>
                              </w:rPr>
                              <w:t>Showing leadership in public sector.</w:t>
                            </w:r>
                          </w:p>
                          <w:p w14:paraId="2833547D" w14:textId="77777777" w:rsidR="009A25B6" w:rsidRDefault="009A25B6" w:rsidP="00370DE6">
                            <w:pPr>
                              <w:pStyle w:val="ListParagraph"/>
                              <w:numPr>
                                <w:ilvl w:val="0"/>
                                <w:numId w:val="5"/>
                              </w:numPr>
                              <w:spacing w:line="256" w:lineRule="auto"/>
                              <w:rPr>
                                <w:rFonts w:ascii="Arial" w:hAnsi="Arial" w:cs="Arial"/>
                                <w:sz w:val="18"/>
                                <w:szCs w:val="20"/>
                              </w:rPr>
                            </w:pPr>
                            <w:r>
                              <w:rPr>
                                <w:rFonts w:ascii="Arial" w:hAnsi="Arial" w:cs="Arial"/>
                                <w:color w:val="1D1D1B"/>
                                <w:sz w:val="18"/>
                                <w:szCs w:val="20"/>
                              </w:rPr>
                              <w:t>Supporting SMNR and delivery of Well-being Goals by optimising multiple benefits, e.g. improved air quality, reduced flood risk, community benefits.</w:t>
                            </w:r>
                          </w:p>
                          <w:p w14:paraId="543CF6C8" w14:textId="77777777" w:rsidR="009A25B6" w:rsidRDefault="009A25B6" w:rsidP="00370DE6">
                            <w:pPr>
                              <w:pStyle w:val="ListParagraph"/>
                              <w:numPr>
                                <w:ilvl w:val="0"/>
                                <w:numId w:val="5"/>
                              </w:numPr>
                              <w:spacing w:after="0" w:line="256" w:lineRule="auto"/>
                              <w:rPr>
                                <w:rFonts w:ascii="Arial" w:hAnsi="Arial" w:cs="Arial"/>
                                <w:sz w:val="20"/>
                                <w:szCs w:val="20"/>
                              </w:rPr>
                            </w:pPr>
                            <w:r>
                              <w:rPr>
                                <w:rFonts w:ascii="Arial" w:hAnsi="Arial" w:cs="Arial"/>
                                <w:color w:val="1D1D1B"/>
                                <w:sz w:val="18"/>
                                <w:szCs w:val="20"/>
                              </w:rPr>
                              <w:t>Stimulate move to a low carbon resource efficient economy by working with our suppliers</w:t>
                            </w:r>
                            <w:r>
                              <w:rPr>
                                <w:rFonts w:ascii="Arial" w:hAnsi="Arial" w:cs="Arial"/>
                                <w:color w:val="1D1D1B"/>
                                <w:sz w:val="20"/>
                                <w:szCs w:val="20"/>
                              </w:rPr>
                              <w:t>.</w:t>
                            </w:r>
                          </w:p>
                          <w:p w14:paraId="41D43969" w14:textId="77777777" w:rsidR="009A25B6" w:rsidRPr="00F928A3" w:rsidRDefault="009A25B6" w:rsidP="00F928A3">
                            <w:pPr>
                              <w:spacing w:after="0"/>
                              <w:rPr>
                                <w:rFonts w:ascii="Arial" w:hAnsi="Arial" w:cs="Arial"/>
                                <w:sz w:val="18"/>
                                <w:szCs w:val="20"/>
                              </w:rPr>
                            </w:pPr>
                            <w:r w:rsidRPr="00F928A3">
                              <w:rPr>
                                <w:rFonts w:ascii="Arial" w:hAnsi="Arial" w:cs="Arial"/>
                                <w:sz w:val="18"/>
                                <w:szCs w:val="20"/>
                              </w:rPr>
                              <w:t xml:space="preserve">Delivery under this target also helps meet NRW Well-being objective to be an excellent organisation by being an exemplar in decarbonisation. </w:t>
                            </w:r>
                          </w:p>
                          <w:bookmarkEnd w:id="3"/>
                          <w:p w14:paraId="05AB5A6C" w14:textId="77777777" w:rsidR="009A25B6" w:rsidRDefault="009A25B6" w:rsidP="00CD0ABF">
                            <w:pPr>
                              <w:rPr>
                                <w:rFonts w:ascii="Arial" w:hAnsi="Arial" w:cs="Arial"/>
                                <w:sz w:val="18"/>
                                <w:highlight w:val="yellow"/>
                              </w:rPr>
                            </w:pPr>
                          </w:p>
                          <w:p w14:paraId="19B89C95" w14:textId="77777777" w:rsidR="009A25B6" w:rsidRDefault="009A25B6" w:rsidP="00CD0ABF">
                            <w:pPr>
                              <w:rPr>
                                <w:rFonts w:ascii="Arial" w:hAnsi="Arial" w:cs="Arial"/>
                                <w:sz w:val="18"/>
                                <w:highlight w:val="yellow"/>
                              </w:rPr>
                            </w:pPr>
                          </w:p>
                          <w:p w14:paraId="5A5BAE35" w14:textId="77777777" w:rsidR="009A25B6" w:rsidRDefault="009A25B6" w:rsidP="00CD0ABF">
                            <w:pPr>
                              <w:rPr>
                                <w:rFonts w:ascii="Arial" w:hAnsi="Arial" w:cs="Arial"/>
                                <w:sz w:val="18"/>
                                <w:highlight w:val="yellow"/>
                              </w:rPr>
                            </w:pPr>
                          </w:p>
                          <w:p w14:paraId="0A371C4C" w14:textId="77777777" w:rsidR="009A25B6" w:rsidRDefault="009A25B6" w:rsidP="00CD0ABF">
                            <w:pPr>
                              <w:rPr>
                                <w:rFonts w:ascii="Arial" w:hAnsi="Arial" w:cs="Arial"/>
                                <w:sz w:val="18"/>
                                <w:highlight w:val="yellow"/>
                              </w:rPr>
                            </w:pPr>
                          </w:p>
                          <w:p w14:paraId="7F453871" w14:textId="77777777" w:rsidR="009A25B6" w:rsidRDefault="009A25B6" w:rsidP="00CD0ABF">
                            <w:pPr>
                              <w:rPr>
                                <w:rFonts w:ascii="Arial" w:hAnsi="Arial" w:cs="Arial"/>
                                <w:sz w:val="20"/>
                                <w:highlight w:val="yellow"/>
                              </w:rPr>
                            </w:pPr>
                          </w:p>
                          <w:p w14:paraId="1D934708" w14:textId="77777777" w:rsidR="009A25B6" w:rsidRDefault="009A25B6" w:rsidP="00CD0ABF">
                            <w:pPr>
                              <w:rPr>
                                <w:rFonts w:ascii="Arial" w:hAnsi="Arial" w:cs="Arial"/>
                                <w:sz w:val="20"/>
                                <w:highlight w:val="yellow"/>
                              </w:rPr>
                            </w:pPr>
                          </w:p>
                          <w:p w14:paraId="3618BAAD" w14:textId="77777777" w:rsidR="009A25B6" w:rsidRDefault="009A25B6" w:rsidP="00CD0ABF">
                            <w:pPr>
                              <w:rPr>
                                <w:rFonts w:ascii="Arial" w:hAnsi="Arial" w:cs="Arial"/>
                                <w:sz w:val="20"/>
                                <w:highlight w:val="yellow"/>
                              </w:rPr>
                            </w:pPr>
                          </w:p>
                          <w:p w14:paraId="6DBE3E3C" w14:textId="77777777" w:rsidR="009A25B6" w:rsidRDefault="009A25B6" w:rsidP="00CD0ABF">
                            <w:pPr>
                              <w:rPr>
                                <w:rFonts w:ascii="Arial" w:hAnsi="Arial" w:cs="Arial"/>
                                <w:sz w:val="20"/>
                                <w:highlight w:val="yellow"/>
                              </w:rPr>
                            </w:pPr>
                          </w:p>
                          <w:p w14:paraId="36667743" w14:textId="77777777" w:rsidR="009A25B6" w:rsidRDefault="009A25B6" w:rsidP="00CD0ABF">
                            <w:pPr>
                              <w:rPr>
                                <w:rFonts w:ascii="Arial" w:hAnsi="Arial" w:cs="Arial"/>
                                <w:sz w:val="20"/>
                                <w:highlight w:val="yellow"/>
                              </w:rPr>
                            </w:pPr>
                          </w:p>
                          <w:p w14:paraId="13FA1BBC" w14:textId="77777777" w:rsidR="009A25B6" w:rsidRDefault="009A25B6" w:rsidP="00CD0ABF">
                            <w:pPr>
                              <w:rPr>
                                <w:rFonts w:ascii="Arial" w:hAnsi="Arial" w:cs="Arial"/>
                                <w:sz w:val="20"/>
                                <w:highlight w:val="yellow"/>
                              </w:rPr>
                            </w:pPr>
                          </w:p>
                          <w:p w14:paraId="7D06BF54" w14:textId="77777777" w:rsidR="009A25B6" w:rsidRDefault="009A25B6" w:rsidP="00CD0ABF">
                            <w:pPr>
                              <w:rPr>
                                <w:rFonts w:ascii="Arial" w:hAnsi="Arial" w:cs="Arial"/>
                                <w:b/>
                                <w:i/>
                                <w:color w:val="7030A0"/>
                              </w:rPr>
                            </w:pPr>
                          </w:p>
                          <w:p w14:paraId="06E6F706" w14:textId="77777777" w:rsidR="009A25B6" w:rsidRDefault="009A25B6" w:rsidP="00CD0ABF">
                            <w:pPr>
                              <w:rPr>
                                <w:rFonts w:ascii="Arial" w:hAnsi="Arial" w:cs="Arial"/>
                                <w:b/>
                                <w:i/>
                                <w:color w:val="7030A0"/>
                              </w:rPr>
                            </w:pPr>
                          </w:p>
                          <w:p w14:paraId="659F5E3F" w14:textId="77777777" w:rsidR="009A25B6" w:rsidRDefault="009A25B6" w:rsidP="00CD0ABF">
                            <w:pPr>
                              <w:rPr>
                                <w:rFonts w:ascii="Arial" w:hAnsi="Arial" w:cs="Arial"/>
                                <w:b/>
                                <w:i/>
                                <w:color w:val="7030A0"/>
                              </w:rPr>
                            </w:pPr>
                          </w:p>
                          <w:p w14:paraId="2DEF7227" w14:textId="77777777" w:rsidR="009A25B6" w:rsidRDefault="009A25B6" w:rsidP="00CD0ABF">
                            <w:pPr>
                              <w:rPr>
                                <w:rFonts w:ascii="Arial" w:hAnsi="Arial" w:cs="Arial"/>
                                <w:b/>
                                <w:i/>
                                <w:color w:val="7030A0"/>
                              </w:rPr>
                            </w:pPr>
                          </w:p>
                          <w:p w14:paraId="55FAFEC9" w14:textId="77777777" w:rsidR="009A25B6" w:rsidRDefault="009A25B6" w:rsidP="00CD0ABF">
                            <w:pPr>
                              <w:rPr>
                                <w:rFonts w:ascii="Arial" w:hAnsi="Arial" w:cs="Arial"/>
                                <w:b/>
                                <w:i/>
                                <w:color w:val="7030A0"/>
                              </w:rPr>
                            </w:pPr>
                          </w:p>
                          <w:p w14:paraId="190D3CD7" w14:textId="77777777" w:rsidR="009A25B6" w:rsidRDefault="009A25B6" w:rsidP="00CD0ABF">
                            <w:pPr>
                              <w:rPr>
                                <w:rFonts w:ascii="Arial" w:hAnsi="Arial" w:cs="Arial"/>
                                <w:sz w:val="16"/>
                              </w:rPr>
                            </w:pPr>
                            <w:r>
                              <w:rPr>
                                <w:rFonts w:ascii="Arial" w:hAnsi="Arial" w:cs="Arial"/>
                                <w:b/>
                                <w:i/>
                                <w:color w:val="7030A0"/>
                              </w:rPr>
                              <w:t>*</w:t>
                            </w:r>
                            <w:r>
                              <w:rPr>
                                <w:rFonts w:ascii="Arial" w:hAnsi="Arial" w:cs="Arial"/>
                                <w:sz w:val="16"/>
                              </w:rPr>
                              <w:t xml:space="preserve">See our </w:t>
                            </w:r>
                            <w:hyperlink r:id="rId27" w:history="1">
                              <w:r>
                                <w:rPr>
                                  <w:rStyle w:val="Hyperlink"/>
                                  <w:rFonts w:ascii="Arial" w:hAnsi="Arial" w:cs="Arial"/>
                                  <w:sz w:val="16"/>
                                </w:rPr>
                                <w:t>Well-being statement</w:t>
                              </w:r>
                            </w:hyperlink>
                            <w:r>
                              <w:rPr>
                                <w:rFonts w:ascii="Arial" w:hAnsi="Arial" w:cs="Arial"/>
                                <w:sz w:val="16"/>
                              </w:rPr>
                              <w:t xml:space="preserve">, </w:t>
                            </w:r>
                            <w:hyperlink r:id="rId28" w:history="1">
                              <w:r>
                                <w:rPr>
                                  <w:rStyle w:val="Hyperlink"/>
                                  <w:rFonts w:ascii="Arial" w:hAnsi="Arial" w:cs="Arial"/>
                                  <w:sz w:val="16"/>
                                </w:rPr>
                                <w:t>Corporate Plan</w:t>
                              </w:r>
                            </w:hyperlink>
                            <w:r>
                              <w:rPr>
                                <w:rFonts w:ascii="Arial" w:hAnsi="Arial" w:cs="Arial"/>
                                <w:sz w:val="16"/>
                              </w:rPr>
                              <w:t xml:space="preserve"> and </w:t>
                            </w:r>
                            <w:hyperlink r:id="rId29"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7AF7" id="Text Box 238" o:spid="_x0000_s1028" type="#_x0000_t202" style="position:absolute;margin-left:0;margin-top:23pt;width:172.5pt;height:370.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66PgIAAHUEAAAOAAAAZHJzL2Uyb0RvYy54bWysVG1v2yAQ/j5p/wHxfbXjJEtj1amydp0m&#10;dS9Sux+AAcdowDGgsbtfvwOnabppX6bxAXHc8dzd8/h8cTkaTfbSBwW2obOzkhJpOQhldw39dn/z&#10;5pySEJkVTIOVDX2UgV5uXr+6GFwtK+hBC+kJgthQD66hfYyuLorAe2lYOAMnLTo78IZFNP2uEJ4N&#10;iG50UZXl22IAL5wHLkPA2+vJSTcZv+skj1+6LshIdEOxtph3n/c27cXmgtU7z1yv+KEM9g9VGKYs&#10;Jj1CXbPIyINXf0AZxT0E6OIZB1NA1ykucw/Yzaz8rZu7njmZe0FygjvSFP4fLP+8/+qJEg2t5iiV&#10;ZQZFupdjJO9gJOkOGRpcqDHwzmFoHNGBSudug7sF/j0QC1c9szu59R6GXjKBFc7Sy+Lk6YQTEkg7&#10;fAKBidhDhAw0dt4k+pAQguio1ONRnVQMx8tqti5XS3Rx9C1W5XKORsrB6qfnzof4QYIh6dBQj/Jn&#10;eLa/DXEKfQpJ2QJoJW6U1tnwu/ZKe7Jn+Knc5HVAfxGmLRkaul5WSyzEOCROtHoi469oq3Jebp9q&#10;fYGWqrlmoZ+y6l06p6ysNiriYGhlGnpepjVdJ3LfW5FDIlN6OiMF2h7YTgRPVMexHSdp09ukRAvi&#10;Een3MM0Bzi0eevA/KRlwBhoafjwwLynRHy1KuJ4tFmlosrFYrio0/KmnPfUwyxGqoZGS6XgV86Cl&#10;bixsUepOZRGeKzmUjN92lvEwh2l4Tu0c9fy32PwCAAD//wMAUEsDBBQABgAIAAAAIQDCeP4U3wAA&#10;AAcBAAAPAAAAZHJzL2Rvd25yZXYueG1sTI9BT8MwDIXvSPyHyEhc0JYWyjqVuhMCARMXRDckjllj&#10;2kKTVEm2lX+POcHJz3rWe5/L1WQGcSAfemcR0nkCgmzjdG9bhO3mYbYEEaKyWg3OEsI3BVhVpyel&#10;KrQ72lc61LEVHGJDoRC6GMdCytB0ZFSYu5Esex/OGxV59a3UXh053AzyMkkW0qjeckOnRrrrqPmq&#10;9wahjp+yf2rWPtumj/cvuUqfL97fEM/PptsbEJGm+HcMv/iMDhUz7dze6iAGBH4kImQLnuxeZdcs&#10;dgj5Mk9AVqX8z1/9AAAA//8DAFBLAQItABQABgAIAAAAIQC2gziS/gAAAOEBAAATAAAAAAAAAAAA&#10;AAAAAAAAAABbQ29udGVudF9UeXBlc10ueG1sUEsBAi0AFAAGAAgAAAAhADj9If/WAAAAlAEAAAsA&#10;AAAAAAAAAAAAAAAALwEAAF9yZWxzLy5yZWxzUEsBAi0AFAAGAAgAAAAhAN+fvro+AgAAdQQAAA4A&#10;AAAAAAAAAAAAAAAALgIAAGRycy9lMm9Eb2MueG1sUEsBAi0AFAAGAAgAAAAhAMJ4/hTfAAAABwEA&#10;AA8AAAAAAAAAAAAAAAAAmAQAAGRycy9kb3ducmV2LnhtbFBLBQYAAAAABAAEAPMAAACkBQAAAAA=&#10;" strokecolor="#7030a0">
                <v:stroke dashstyle="longDash" linestyle="thinThin"/>
                <v:textbox>
                  <w:txbxContent>
                    <w:p w14:paraId="06D6BA3E" w14:textId="77777777" w:rsidR="009A25B6" w:rsidRDefault="009A25B6" w:rsidP="00CD0ABF">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76B38774" w14:textId="77777777" w:rsidR="009A25B6" w:rsidRDefault="009A25B6" w:rsidP="00CD0ABF">
                      <w:pPr>
                        <w:spacing w:after="0"/>
                        <w:rPr>
                          <w:rFonts w:ascii="Arial" w:hAnsi="Arial" w:cs="Arial"/>
                          <w:sz w:val="18"/>
                          <w:szCs w:val="20"/>
                        </w:rPr>
                      </w:pPr>
                      <w:bookmarkStart w:id="4" w:name="_Hlk515537323"/>
                      <w:r>
                        <w:rPr>
                          <w:rFonts w:ascii="Arial" w:hAnsi="Arial" w:cs="Arial"/>
                          <w:sz w:val="18"/>
                          <w:szCs w:val="20"/>
                        </w:rPr>
                        <w:t>Addressing climate change impacts and decarbonisation is crucial to achieving the objectives of the Well-being of Future Generations Act and Environment Act. NRW’s work on Carbon Positive is shaped by the Acts and helps NRW deliver against them:</w:t>
                      </w:r>
                    </w:p>
                    <w:p w14:paraId="6060706A" w14:textId="77777777" w:rsidR="009A25B6" w:rsidRDefault="009A25B6" w:rsidP="00370DE6">
                      <w:pPr>
                        <w:pStyle w:val="ListParagraph"/>
                        <w:numPr>
                          <w:ilvl w:val="0"/>
                          <w:numId w:val="5"/>
                        </w:numPr>
                        <w:spacing w:line="256" w:lineRule="auto"/>
                        <w:rPr>
                          <w:rFonts w:ascii="Arial" w:hAnsi="Arial" w:cs="Arial"/>
                          <w:sz w:val="18"/>
                          <w:szCs w:val="20"/>
                        </w:rPr>
                      </w:pPr>
                      <w:r>
                        <w:rPr>
                          <w:rFonts w:ascii="Arial" w:hAnsi="Arial" w:cs="Arial"/>
                          <w:sz w:val="18"/>
                          <w:szCs w:val="20"/>
                        </w:rPr>
                        <w:t xml:space="preserve">Contributing to achieving emissions reductions for Welsh public sector to meet the current 2016-2020 Carbon Budget. </w:t>
                      </w:r>
                    </w:p>
                    <w:p w14:paraId="6EC57556" w14:textId="77777777" w:rsidR="009A25B6" w:rsidRDefault="009A25B6" w:rsidP="00370DE6">
                      <w:pPr>
                        <w:pStyle w:val="ListParagraph"/>
                        <w:numPr>
                          <w:ilvl w:val="0"/>
                          <w:numId w:val="5"/>
                        </w:numPr>
                        <w:spacing w:line="256" w:lineRule="auto"/>
                        <w:rPr>
                          <w:rFonts w:ascii="Arial" w:hAnsi="Arial" w:cs="Arial"/>
                          <w:sz w:val="18"/>
                          <w:szCs w:val="20"/>
                        </w:rPr>
                      </w:pPr>
                      <w:r>
                        <w:rPr>
                          <w:rFonts w:ascii="Arial" w:hAnsi="Arial" w:cs="Arial"/>
                          <w:color w:val="1D1D1B"/>
                          <w:sz w:val="18"/>
                          <w:szCs w:val="20"/>
                        </w:rPr>
                        <w:t>Showing leadership in public sector.</w:t>
                      </w:r>
                    </w:p>
                    <w:p w14:paraId="2833547D" w14:textId="77777777" w:rsidR="009A25B6" w:rsidRDefault="009A25B6" w:rsidP="00370DE6">
                      <w:pPr>
                        <w:pStyle w:val="ListParagraph"/>
                        <w:numPr>
                          <w:ilvl w:val="0"/>
                          <w:numId w:val="5"/>
                        </w:numPr>
                        <w:spacing w:line="256" w:lineRule="auto"/>
                        <w:rPr>
                          <w:rFonts w:ascii="Arial" w:hAnsi="Arial" w:cs="Arial"/>
                          <w:sz w:val="18"/>
                          <w:szCs w:val="20"/>
                        </w:rPr>
                      </w:pPr>
                      <w:r>
                        <w:rPr>
                          <w:rFonts w:ascii="Arial" w:hAnsi="Arial" w:cs="Arial"/>
                          <w:color w:val="1D1D1B"/>
                          <w:sz w:val="18"/>
                          <w:szCs w:val="20"/>
                        </w:rPr>
                        <w:t>Supporting SMNR and delivery of Well-being Goals by optimising multiple benefits, e.g. improved air quality, reduced flood risk, community benefits.</w:t>
                      </w:r>
                    </w:p>
                    <w:p w14:paraId="543CF6C8" w14:textId="77777777" w:rsidR="009A25B6" w:rsidRDefault="009A25B6" w:rsidP="00370DE6">
                      <w:pPr>
                        <w:pStyle w:val="ListParagraph"/>
                        <w:numPr>
                          <w:ilvl w:val="0"/>
                          <w:numId w:val="5"/>
                        </w:numPr>
                        <w:spacing w:after="0" w:line="256" w:lineRule="auto"/>
                        <w:rPr>
                          <w:rFonts w:ascii="Arial" w:hAnsi="Arial" w:cs="Arial"/>
                          <w:sz w:val="20"/>
                          <w:szCs w:val="20"/>
                        </w:rPr>
                      </w:pPr>
                      <w:r>
                        <w:rPr>
                          <w:rFonts w:ascii="Arial" w:hAnsi="Arial" w:cs="Arial"/>
                          <w:color w:val="1D1D1B"/>
                          <w:sz w:val="18"/>
                          <w:szCs w:val="20"/>
                        </w:rPr>
                        <w:t>Stimulate move to a low carbon resource efficient economy by working with our suppliers</w:t>
                      </w:r>
                      <w:r>
                        <w:rPr>
                          <w:rFonts w:ascii="Arial" w:hAnsi="Arial" w:cs="Arial"/>
                          <w:color w:val="1D1D1B"/>
                          <w:sz w:val="20"/>
                          <w:szCs w:val="20"/>
                        </w:rPr>
                        <w:t>.</w:t>
                      </w:r>
                    </w:p>
                    <w:p w14:paraId="41D43969" w14:textId="77777777" w:rsidR="009A25B6" w:rsidRPr="00F928A3" w:rsidRDefault="009A25B6" w:rsidP="00F928A3">
                      <w:pPr>
                        <w:spacing w:after="0"/>
                        <w:rPr>
                          <w:rFonts w:ascii="Arial" w:hAnsi="Arial" w:cs="Arial"/>
                          <w:sz w:val="18"/>
                          <w:szCs w:val="20"/>
                        </w:rPr>
                      </w:pPr>
                      <w:r w:rsidRPr="00F928A3">
                        <w:rPr>
                          <w:rFonts w:ascii="Arial" w:hAnsi="Arial" w:cs="Arial"/>
                          <w:sz w:val="18"/>
                          <w:szCs w:val="20"/>
                        </w:rPr>
                        <w:t xml:space="preserve">Delivery under this target also helps meet NRW Well-being objective to be an excellent organisation by being an exemplar in decarbonisation. </w:t>
                      </w:r>
                    </w:p>
                    <w:bookmarkEnd w:id="4"/>
                    <w:p w14:paraId="05AB5A6C" w14:textId="77777777" w:rsidR="009A25B6" w:rsidRDefault="009A25B6" w:rsidP="00CD0ABF">
                      <w:pPr>
                        <w:rPr>
                          <w:rFonts w:ascii="Arial" w:hAnsi="Arial" w:cs="Arial"/>
                          <w:sz w:val="18"/>
                          <w:highlight w:val="yellow"/>
                        </w:rPr>
                      </w:pPr>
                    </w:p>
                    <w:p w14:paraId="19B89C95" w14:textId="77777777" w:rsidR="009A25B6" w:rsidRDefault="009A25B6" w:rsidP="00CD0ABF">
                      <w:pPr>
                        <w:rPr>
                          <w:rFonts w:ascii="Arial" w:hAnsi="Arial" w:cs="Arial"/>
                          <w:sz w:val="18"/>
                          <w:highlight w:val="yellow"/>
                        </w:rPr>
                      </w:pPr>
                    </w:p>
                    <w:p w14:paraId="5A5BAE35" w14:textId="77777777" w:rsidR="009A25B6" w:rsidRDefault="009A25B6" w:rsidP="00CD0ABF">
                      <w:pPr>
                        <w:rPr>
                          <w:rFonts w:ascii="Arial" w:hAnsi="Arial" w:cs="Arial"/>
                          <w:sz w:val="18"/>
                          <w:highlight w:val="yellow"/>
                        </w:rPr>
                      </w:pPr>
                    </w:p>
                    <w:p w14:paraId="0A371C4C" w14:textId="77777777" w:rsidR="009A25B6" w:rsidRDefault="009A25B6" w:rsidP="00CD0ABF">
                      <w:pPr>
                        <w:rPr>
                          <w:rFonts w:ascii="Arial" w:hAnsi="Arial" w:cs="Arial"/>
                          <w:sz w:val="18"/>
                          <w:highlight w:val="yellow"/>
                        </w:rPr>
                      </w:pPr>
                    </w:p>
                    <w:p w14:paraId="7F453871" w14:textId="77777777" w:rsidR="009A25B6" w:rsidRDefault="009A25B6" w:rsidP="00CD0ABF">
                      <w:pPr>
                        <w:rPr>
                          <w:rFonts w:ascii="Arial" w:hAnsi="Arial" w:cs="Arial"/>
                          <w:sz w:val="20"/>
                          <w:highlight w:val="yellow"/>
                        </w:rPr>
                      </w:pPr>
                    </w:p>
                    <w:p w14:paraId="1D934708" w14:textId="77777777" w:rsidR="009A25B6" w:rsidRDefault="009A25B6" w:rsidP="00CD0ABF">
                      <w:pPr>
                        <w:rPr>
                          <w:rFonts w:ascii="Arial" w:hAnsi="Arial" w:cs="Arial"/>
                          <w:sz w:val="20"/>
                          <w:highlight w:val="yellow"/>
                        </w:rPr>
                      </w:pPr>
                    </w:p>
                    <w:p w14:paraId="3618BAAD" w14:textId="77777777" w:rsidR="009A25B6" w:rsidRDefault="009A25B6" w:rsidP="00CD0ABF">
                      <w:pPr>
                        <w:rPr>
                          <w:rFonts w:ascii="Arial" w:hAnsi="Arial" w:cs="Arial"/>
                          <w:sz w:val="20"/>
                          <w:highlight w:val="yellow"/>
                        </w:rPr>
                      </w:pPr>
                    </w:p>
                    <w:p w14:paraId="6DBE3E3C" w14:textId="77777777" w:rsidR="009A25B6" w:rsidRDefault="009A25B6" w:rsidP="00CD0ABF">
                      <w:pPr>
                        <w:rPr>
                          <w:rFonts w:ascii="Arial" w:hAnsi="Arial" w:cs="Arial"/>
                          <w:sz w:val="20"/>
                          <w:highlight w:val="yellow"/>
                        </w:rPr>
                      </w:pPr>
                    </w:p>
                    <w:p w14:paraId="36667743" w14:textId="77777777" w:rsidR="009A25B6" w:rsidRDefault="009A25B6" w:rsidP="00CD0ABF">
                      <w:pPr>
                        <w:rPr>
                          <w:rFonts w:ascii="Arial" w:hAnsi="Arial" w:cs="Arial"/>
                          <w:sz w:val="20"/>
                          <w:highlight w:val="yellow"/>
                        </w:rPr>
                      </w:pPr>
                    </w:p>
                    <w:p w14:paraId="13FA1BBC" w14:textId="77777777" w:rsidR="009A25B6" w:rsidRDefault="009A25B6" w:rsidP="00CD0ABF">
                      <w:pPr>
                        <w:rPr>
                          <w:rFonts w:ascii="Arial" w:hAnsi="Arial" w:cs="Arial"/>
                          <w:sz w:val="20"/>
                          <w:highlight w:val="yellow"/>
                        </w:rPr>
                      </w:pPr>
                    </w:p>
                    <w:p w14:paraId="7D06BF54" w14:textId="77777777" w:rsidR="009A25B6" w:rsidRDefault="009A25B6" w:rsidP="00CD0ABF">
                      <w:pPr>
                        <w:rPr>
                          <w:rFonts w:ascii="Arial" w:hAnsi="Arial" w:cs="Arial"/>
                          <w:b/>
                          <w:i/>
                          <w:color w:val="7030A0"/>
                        </w:rPr>
                      </w:pPr>
                    </w:p>
                    <w:p w14:paraId="06E6F706" w14:textId="77777777" w:rsidR="009A25B6" w:rsidRDefault="009A25B6" w:rsidP="00CD0ABF">
                      <w:pPr>
                        <w:rPr>
                          <w:rFonts w:ascii="Arial" w:hAnsi="Arial" w:cs="Arial"/>
                          <w:b/>
                          <w:i/>
                          <w:color w:val="7030A0"/>
                        </w:rPr>
                      </w:pPr>
                    </w:p>
                    <w:p w14:paraId="659F5E3F" w14:textId="77777777" w:rsidR="009A25B6" w:rsidRDefault="009A25B6" w:rsidP="00CD0ABF">
                      <w:pPr>
                        <w:rPr>
                          <w:rFonts w:ascii="Arial" w:hAnsi="Arial" w:cs="Arial"/>
                          <w:b/>
                          <w:i/>
                          <w:color w:val="7030A0"/>
                        </w:rPr>
                      </w:pPr>
                    </w:p>
                    <w:p w14:paraId="2DEF7227" w14:textId="77777777" w:rsidR="009A25B6" w:rsidRDefault="009A25B6" w:rsidP="00CD0ABF">
                      <w:pPr>
                        <w:rPr>
                          <w:rFonts w:ascii="Arial" w:hAnsi="Arial" w:cs="Arial"/>
                          <w:b/>
                          <w:i/>
                          <w:color w:val="7030A0"/>
                        </w:rPr>
                      </w:pPr>
                    </w:p>
                    <w:p w14:paraId="55FAFEC9" w14:textId="77777777" w:rsidR="009A25B6" w:rsidRDefault="009A25B6" w:rsidP="00CD0ABF">
                      <w:pPr>
                        <w:rPr>
                          <w:rFonts w:ascii="Arial" w:hAnsi="Arial" w:cs="Arial"/>
                          <w:b/>
                          <w:i/>
                          <w:color w:val="7030A0"/>
                        </w:rPr>
                      </w:pPr>
                    </w:p>
                    <w:p w14:paraId="190D3CD7" w14:textId="77777777" w:rsidR="009A25B6" w:rsidRDefault="009A25B6" w:rsidP="00CD0ABF">
                      <w:pPr>
                        <w:rPr>
                          <w:rFonts w:ascii="Arial" w:hAnsi="Arial" w:cs="Arial"/>
                          <w:sz w:val="16"/>
                        </w:rPr>
                      </w:pPr>
                      <w:r>
                        <w:rPr>
                          <w:rFonts w:ascii="Arial" w:hAnsi="Arial" w:cs="Arial"/>
                          <w:b/>
                          <w:i/>
                          <w:color w:val="7030A0"/>
                        </w:rPr>
                        <w:t>*</w:t>
                      </w:r>
                      <w:r>
                        <w:rPr>
                          <w:rFonts w:ascii="Arial" w:hAnsi="Arial" w:cs="Arial"/>
                          <w:sz w:val="16"/>
                        </w:rPr>
                        <w:t xml:space="preserve">See our </w:t>
                      </w:r>
                      <w:hyperlink r:id="rId30" w:history="1">
                        <w:r>
                          <w:rPr>
                            <w:rStyle w:val="Hyperlink"/>
                            <w:rFonts w:ascii="Arial" w:hAnsi="Arial" w:cs="Arial"/>
                            <w:sz w:val="16"/>
                          </w:rPr>
                          <w:t>Well-being statement</w:t>
                        </w:r>
                      </w:hyperlink>
                      <w:r>
                        <w:rPr>
                          <w:rFonts w:ascii="Arial" w:hAnsi="Arial" w:cs="Arial"/>
                          <w:sz w:val="16"/>
                        </w:rPr>
                        <w:t xml:space="preserve">, </w:t>
                      </w:r>
                      <w:hyperlink r:id="rId31" w:history="1">
                        <w:r>
                          <w:rPr>
                            <w:rStyle w:val="Hyperlink"/>
                            <w:rFonts w:ascii="Arial" w:hAnsi="Arial" w:cs="Arial"/>
                            <w:sz w:val="16"/>
                          </w:rPr>
                          <w:t>Corporate Plan</w:t>
                        </w:r>
                      </w:hyperlink>
                      <w:r>
                        <w:rPr>
                          <w:rFonts w:ascii="Arial" w:hAnsi="Arial" w:cs="Arial"/>
                          <w:sz w:val="16"/>
                        </w:rPr>
                        <w:t xml:space="preserve"> and </w:t>
                      </w:r>
                      <w:hyperlink r:id="rId32"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sidR="00122A11" w:rsidRPr="00122A11">
        <w:rPr>
          <w:rFonts w:cs="Arial"/>
          <w:noProof/>
          <w:color w:val="444444"/>
          <w:sz w:val="20"/>
          <w:szCs w:val="20"/>
          <w:highlight w:val="yellow"/>
        </w:rPr>
        <w:drawing>
          <wp:anchor distT="0" distB="0" distL="114300" distR="114300" simplePos="0" relativeHeight="251666432" behindDoc="1" locked="0" layoutInCell="1" allowOverlap="1" wp14:anchorId="796ABA67" wp14:editId="0E7DF6C2">
            <wp:simplePos x="0" y="0"/>
            <wp:positionH relativeFrom="page">
              <wp:posOffset>9439275</wp:posOffset>
            </wp:positionH>
            <wp:positionV relativeFrom="paragraph">
              <wp:posOffset>-600075</wp:posOffset>
            </wp:positionV>
            <wp:extent cx="1256030" cy="1237865"/>
            <wp:effectExtent l="0" t="0" r="1270" b="635"/>
            <wp:wrapNone/>
            <wp:docPr id="18" name="Picture 18"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260667" cy="124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0ABF">
        <w:rPr>
          <w:noProof/>
        </w:rPr>
        <w:drawing>
          <wp:anchor distT="0" distB="0" distL="114300" distR="114300" simplePos="0" relativeHeight="251741184" behindDoc="1" locked="0" layoutInCell="1" allowOverlap="1" wp14:anchorId="11703557" wp14:editId="18BAFB50">
            <wp:simplePos x="0" y="0"/>
            <wp:positionH relativeFrom="page">
              <wp:posOffset>9439275</wp:posOffset>
            </wp:positionH>
            <wp:positionV relativeFrom="paragraph">
              <wp:posOffset>-600075</wp:posOffset>
            </wp:positionV>
            <wp:extent cx="1256030" cy="1237615"/>
            <wp:effectExtent l="0" t="0" r="1270" b="635"/>
            <wp:wrapNone/>
            <wp:docPr id="239" name="Picture 239"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256030" cy="1237615"/>
                    </a:xfrm>
                    <a:prstGeom prst="rect">
                      <a:avLst/>
                    </a:prstGeom>
                    <a:noFill/>
                  </pic:spPr>
                </pic:pic>
              </a:graphicData>
            </a:graphic>
            <wp14:sizeRelH relativeFrom="page">
              <wp14:pctWidth>0</wp14:pctWidth>
            </wp14:sizeRelH>
            <wp14:sizeRelV relativeFrom="page">
              <wp14:pctHeight>0</wp14:pctHeight>
            </wp14:sizeRelV>
          </wp:anchor>
        </w:drawing>
      </w:r>
      <w:r w:rsidR="00CD0ABF">
        <w:rPr>
          <w:rFonts w:ascii="Arial" w:hAnsi="Arial" w:cs="Arial"/>
          <w:b/>
          <w:color w:val="2E74B5" w:themeColor="accent5" w:themeShade="BF"/>
          <w:sz w:val="28"/>
        </w:rPr>
        <w:t>Well-being objective – Champion the Welsh environment and the sustainable management of Wales’ resources</w:t>
      </w:r>
    </w:p>
    <w:p w14:paraId="2348F494" w14:textId="77777777" w:rsidR="00CD0ABF" w:rsidRDefault="00CD0ABF" w:rsidP="00CD0ABF">
      <w:pPr>
        <w:pStyle w:val="BodyText"/>
        <w:rPr>
          <w:rFonts w:cs="Arial"/>
          <w:b/>
          <w:color w:val="002060"/>
        </w:rPr>
      </w:pPr>
      <w:r>
        <w:rPr>
          <w:rFonts w:cs="Arial"/>
          <w:b/>
          <w:color w:val="002060"/>
        </w:rPr>
        <w:t>Target – Deliver the Carbon Positive Enabling Plan and reduce our carbon footprint</w:t>
      </w:r>
      <w:r>
        <w:rPr>
          <w:rFonts w:cs="Arial"/>
          <w:b/>
          <w:color w:val="002060"/>
        </w:rPr>
        <w:tab/>
      </w:r>
    </w:p>
    <w:p w14:paraId="40DB858B" w14:textId="77777777" w:rsidR="00CD0ABF" w:rsidRDefault="00CD0ABF" w:rsidP="00F928A3">
      <w:pPr>
        <w:spacing w:after="0"/>
        <w:rPr>
          <w:rFonts w:ascii="Arial" w:hAnsi="Arial" w:cs="Arial"/>
          <w:sz w:val="20"/>
          <w:szCs w:val="20"/>
        </w:rPr>
      </w:pPr>
      <w:r>
        <w:rPr>
          <w:rFonts w:ascii="Arial" w:hAnsi="Arial" w:cs="Arial"/>
          <w:b/>
          <w:i/>
          <w:sz w:val="20"/>
          <w:szCs w:val="20"/>
        </w:rPr>
        <w:t>Why is this activity important?</w:t>
      </w:r>
      <w:r w:rsidR="00F928A3">
        <w:rPr>
          <w:rFonts w:ascii="Arial" w:hAnsi="Arial" w:cs="Arial"/>
          <w:b/>
          <w:i/>
          <w:sz w:val="20"/>
          <w:szCs w:val="20"/>
        </w:rPr>
        <w:t xml:space="preserve">  </w:t>
      </w:r>
      <w:r>
        <w:rPr>
          <w:rFonts w:ascii="Arial" w:hAnsi="Arial" w:cs="Arial"/>
          <w:sz w:val="20"/>
          <w:szCs w:val="20"/>
        </w:rPr>
        <w:t>Our Carbon Positive Enabling Plan will set out a strategic plan for decarbonisation in NRW moving forward; helping us meet or commitments to take positive action on climate change and optimising multiple benefits (outlined below and left). Carbon Positive showcased as leading example of decarbonisation in Wales’ public sector; action demonstrates progress to decarbonise NRW and maximises positive impact of our experience through knowledge sharing and informing WG/others on the transition to a carbon neutral public sector by 2030 (set by the Cabinet Secretary in 2017).</w:t>
      </w:r>
      <w:r w:rsidR="00F928A3">
        <w:rPr>
          <w:rFonts w:ascii="Arial" w:hAnsi="Arial" w:cs="Arial"/>
          <w:sz w:val="20"/>
          <w:szCs w:val="20"/>
        </w:rPr>
        <w:t xml:space="preserve">  </w:t>
      </w:r>
      <w:r>
        <w:rPr>
          <w:rFonts w:ascii="Arial" w:hAnsi="Arial" w:cs="Arial"/>
          <w:sz w:val="20"/>
          <w:szCs w:val="20"/>
        </w:rPr>
        <w:t>Environment Act requirement: the achievement of an overall 80% reduction in greenhouse gas emissions by 2050.</w:t>
      </w:r>
      <w:r w:rsidR="00F928A3">
        <w:rPr>
          <w:rFonts w:ascii="Arial" w:hAnsi="Arial" w:cs="Arial"/>
          <w:sz w:val="20"/>
          <w:szCs w:val="20"/>
        </w:rPr>
        <w:t xml:space="preserve">  </w:t>
      </w:r>
      <w:r>
        <w:rPr>
          <w:rFonts w:ascii="Arial" w:hAnsi="Arial" w:cs="Arial"/>
          <w:sz w:val="20"/>
          <w:szCs w:val="20"/>
        </w:rPr>
        <w:t>Well-being of Future Generations Act sets seven Well-being Goals that include the development of a low carbon economy.</w:t>
      </w:r>
      <w:r w:rsidR="00F928A3">
        <w:rPr>
          <w:rFonts w:ascii="Arial" w:hAnsi="Arial" w:cs="Arial"/>
          <w:sz w:val="20"/>
          <w:szCs w:val="20"/>
        </w:rPr>
        <w:t xml:space="preserve">  </w:t>
      </w:r>
      <w:r>
        <w:rPr>
          <w:rFonts w:ascii="Arial" w:hAnsi="Arial" w:cs="Arial"/>
          <w:sz w:val="20"/>
          <w:szCs w:val="20"/>
        </w:rPr>
        <w:t>NRW Environmental Policy commitment:</w:t>
      </w:r>
      <w:r>
        <w:rPr>
          <w:rFonts w:ascii="Arial" w:hAnsi="Arial" w:cs="Arial"/>
          <w:color w:val="000000"/>
          <w:sz w:val="20"/>
          <w:szCs w:val="20"/>
        </w:rPr>
        <w:t xml:space="preserve"> Mitigate the impact of climate change by minimising the greenhouse gas emissions from all our operations and activities.  </w:t>
      </w:r>
      <w:r>
        <w:rPr>
          <w:rFonts w:ascii="Arial" w:hAnsi="Arial" w:cs="Arial"/>
          <w:sz w:val="20"/>
          <w:szCs w:val="20"/>
        </w:rPr>
        <w:t>ISO14001 certification requirement: To enhance environmental performance.</w:t>
      </w:r>
    </w:p>
    <w:p w14:paraId="409EECAE" w14:textId="77777777" w:rsidR="00CD0ABF" w:rsidRDefault="00CD0ABF" w:rsidP="00F928A3">
      <w:pPr>
        <w:spacing w:after="0"/>
        <w:rPr>
          <w:rFonts w:ascii="Arial" w:hAnsi="Arial" w:cs="Arial"/>
          <w:sz w:val="20"/>
          <w:szCs w:val="20"/>
        </w:rPr>
      </w:pPr>
      <w:r>
        <w:rPr>
          <w:rFonts w:ascii="Arial" w:hAnsi="Arial" w:cs="Arial"/>
          <w:b/>
          <w:i/>
          <w:sz w:val="20"/>
          <w:szCs w:val="20"/>
        </w:rPr>
        <w:t>What’s been done?</w:t>
      </w:r>
      <w:r w:rsidR="00F928A3">
        <w:rPr>
          <w:rFonts w:ascii="Arial" w:hAnsi="Arial" w:cs="Arial"/>
          <w:b/>
          <w:i/>
          <w:sz w:val="20"/>
          <w:szCs w:val="20"/>
        </w:rPr>
        <w:t xml:space="preserve">  </w:t>
      </w:r>
      <w:r>
        <w:rPr>
          <w:rFonts w:ascii="Arial" w:hAnsi="Arial" w:cs="Arial"/>
          <w:sz w:val="20"/>
          <w:szCs w:val="20"/>
        </w:rPr>
        <w:t>Carbon Positive – twelve project materials have been published on the NRW website including the technical report “Calculating NRW’s net carbon status”, detailing the approach taken to estimate the organisation’s emissions and sequestration. Three commissioned evidence reports supporting our emissions calculation and mitigation work have also been published on the website, including assessments of NRW peatland and woodland greenhouse gas emissions and a strategic fleet carbon review. We now have two new Carbon Positive team members in post. We are delivering a series of decarbonisation projects relating to EV charging infrastructure, peatland restoration and self-supply renewable energy. E</w:t>
      </w:r>
      <w:r w:rsidR="00DE0E19">
        <w:rPr>
          <w:rFonts w:ascii="Arial" w:hAnsi="Arial" w:cs="Arial"/>
          <w:sz w:val="20"/>
          <w:szCs w:val="20"/>
        </w:rPr>
        <w:t>nvironmental Management System (E</w:t>
      </w:r>
      <w:r>
        <w:rPr>
          <w:rFonts w:ascii="Arial" w:hAnsi="Arial" w:cs="Arial"/>
          <w:sz w:val="20"/>
          <w:szCs w:val="20"/>
        </w:rPr>
        <w:t>MS</w:t>
      </w:r>
      <w:r w:rsidR="00DE0E19">
        <w:rPr>
          <w:rFonts w:ascii="Arial" w:hAnsi="Arial" w:cs="Arial"/>
          <w:sz w:val="20"/>
          <w:szCs w:val="20"/>
        </w:rPr>
        <w:t>)</w:t>
      </w:r>
      <w:r>
        <w:rPr>
          <w:rFonts w:ascii="Arial" w:hAnsi="Arial" w:cs="Arial"/>
          <w:sz w:val="20"/>
          <w:szCs w:val="20"/>
        </w:rPr>
        <w:t xml:space="preserve"> - good progress is being made on carbon emission reductions. We monitor and report our organisations’ carbon emissions annually. The EMS team managed WG Invest to Save funding to install solar PV panels, LED lighting, and biomass boilers.</w:t>
      </w:r>
    </w:p>
    <w:p w14:paraId="2BEA981E" w14:textId="77777777" w:rsidR="00F928A3" w:rsidRDefault="00CD0ABF" w:rsidP="00F928A3">
      <w:pPr>
        <w:spacing w:after="0"/>
        <w:rPr>
          <w:rFonts w:ascii="Arial" w:hAnsi="Arial" w:cs="Arial"/>
          <w:sz w:val="20"/>
          <w:szCs w:val="20"/>
        </w:rPr>
      </w:pPr>
      <w:r>
        <w:rPr>
          <w:rFonts w:ascii="Arial" w:hAnsi="Arial" w:cs="Arial"/>
          <w:b/>
          <w:i/>
          <w:sz w:val="20"/>
          <w:szCs w:val="20"/>
        </w:rPr>
        <w:t>What’s happening next?</w:t>
      </w:r>
      <w:r w:rsidR="00F928A3">
        <w:rPr>
          <w:rFonts w:ascii="Arial" w:hAnsi="Arial" w:cs="Arial"/>
          <w:b/>
          <w:i/>
          <w:sz w:val="20"/>
          <w:szCs w:val="20"/>
        </w:rPr>
        <w:t xml:space="preserve">  </w:t>
      </w:r>
      <w:r>
        <w:rPr>
          <w:rFonts w:ascii="Arial" w:hAnsi="Arial" w:cs="Arial"/>
          <w:sz w:val="20"/>
          <w:szCs w:val="20"/>
        </w:rPr>
        <w:t>Our Enabling Plan, setting out NRW’s decarbonisation ambition will be presented to the NRM board this month. The two new advisors are focussing on developing our Action Plan and progressing electric vehicle infrastructure and renewable energy self-supply feasibility studies on the NRW estate. We are finalising our mitigation technical report. We will continue to work with Welsh Government to inform emissions reporting in the public sector, supporting the transition to a carbon neutral public sector by 2030.</w:t>
      </w:r>
    </w:p>
    <w:p w14:paraId="61DA869F" w14:textId="77777777" w:rsidR="00CD0ABF" w:rsidRDefault="00CD0ABF" w:rsidP="00F928A3">
      <w:pPr>
        <w:spacing w:after="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Leadership contact/s: Ruth Jenkins and Paul Subacchi</w:t>
      </w:r>
    </w:p>
    <w:tbl>
      <w:tblPr>
        <w:tblStyle w:val="TableGrid"/>
        <w:tblpPr w:leftFromText="180" w:rightFromText="180" w:vertAnchor="text" w:tblpX="3543" w:tblpY="1"/>
        <w:tblOverlap w:val="never"/>
        <w:tblW w:w="12192" w:type="dxa"/>
        <w:tblLook w:val="04A0" w:firstRow="1" w:lastRow="0" w:firstColumn="1" w:lastColumn="0" w:noHBand="0" w:noVBand="1"/>
      </w:tblPr>
      <w:tblGrid>
        <w:gridCol w:w="3281"/>
        <w:gridCol w:w="1597"/>
        <w:gridCol w:w="1117"/>
        <w:gridCol w:w="1173"/>
        <w:gridCol w:w="1125"/>
        <w:gridCol w:w="892"/>
        <w:gridCol w:w="915"/>
        <w:gridCol w:w="1177"/>
        <w:gridCol w:w="915"/>
      </w:tblGrid>
      <w:tr w:rsidR="00CD0ABF" w14:paraId="61C42F4A" w14:textId="77777777" w:rsidTr="00CD0ABF">
        <w:trPr>
          <w:trHeight w:val="77"/>
        </w:trPr>
        <w:tc>
          <w:tcPr>
            <w:tcW w:w="3421" w:type="dxa"/>
            <w:vMerge w:val="restart"/>
            <w:tcBorders>
              <w:top w:val="nil"/>
              <w:left w:val="nil"/>
              <w:bottom w:val="single" w:sz="24" w:space="0" w:color="auto"/>
              <w:right w:val="single" w:sz="2" w:space="0" w:color="auto"/>
            </w:tcBorders>
          </w:tcPr>
          <w:p w14:paraId="176B65CB" w14:textId="77777777" w:rsidR="00CD0ABF" w:rsidRDefault="00CD0ABF">
            <w:pPr>
              <w:jc w:val="right"/>
              <w:rPr>
                <w:rFonts w:ascii="Arial" w:hAnsi="Arial" w:cs="Arial"/>
                <w:sz w:val="18"/>
                <w:szCs w:val="18"/>
              </w:rPr>
            </w:pPr>
          </w:p>
        </w:tc>
        <w:tc>
          <w:tcPr>
            <w:tcW w:w="1660" w:type="dxa"/>
            <w:vMerge w:val="restart"/>
            <w:tcBorders>
              <w:top w:val="single" w:sz="2" w:space="0" w:color="auto"/>
              <w:left w:val="single" w:sz="2" w:space="0" w:color="auto"/>
              <w:bottom w:val="single" w:sz="24" w:space="0" w:color="auto"/>
              <w:right w:val="single" w:sz="2" w:space="0" w:color="auto"/>
            </w:tcBorders>
            <w:hideMark/>
          </w:tcPr>
          <w:p w14:paraId="0E2CE308" w14:textId="77777777" w:rsidR="00CD0ABF" w:rsidRDefault="00CD0ABF">
            <w:pPr>
              <w:jc w:val="center"/>
              <w:rPr>
                <w:rFonts w:ascii="Arial" w:hAnsi="Arial" w:cs="Arial"/>
                <w:sz w:val="18"/>
                <w:szCs w:val="18"/>
              </w:rPr>
            </w:pPr>
            <w:r>
              <w:rPr>
                <w:rFonts w:ascii="Arial" w:hAnsi="Arial" w:cs="Arial"/>
                <w:sz w:val="18"/>
                <w:szCs w:val="18"/>
              </w:rPr>
              <w:t>Units</w:t>
            </w:r>
          </w:p>
        </w:tc>
        <w:tc>
          <w:tcPr>
            <w:tcW w:w="1139" w:type="dxa"/>
            <w:vMerge w:val="restart"/>
            <w:tcBorders>
              <w:top w:val="single" w:sz="2" w:space="0" w:color="auto"/>
              <w:left w:val="single" w:sz="2" w:space="0" w:color="auto"/>
              <w:bottom w:val="single" w:sz="24" w:space="0" w:color="auto"/>
              <w:right w:val="single" w:sz="2" w:space="0" w:color="auto"/>
            </w:tcBorders>
            <w:hideMark/>
          </w:tcPr>
          <w:p w14:paraId="6B0E6BEA" w14:textId="77777777" w:rsidR="00CD0ABF" w:rsidRDefault="00CD0ABF">
            <w:pPr>
              <w:jc w:val="center"/>
              <w:rPr>
                <w:rFonts w:ascii="Arial" w:hAnsi="Arial" w:cs="Arial"/>
                <w:sz w:val="18"/>
                <w:szCs w:val="18"/>
              </w:rPr>
            </w:pPr>
            <w:r>
              <w:rPr>
                <w:rFonts w:ascii="Arial" w:hAnsi="Arial" w:cs="Arial"/>
                <w:sz w:val="18"/>
                <w:szCs w:val="18"/>
              </w:rPr>
              <w:t>2016/17</w:t>
            </w:r>
          </w:p>
        </w:tc>
        <w:tc>
          <w:tcPr>
            <w:tcW w:w="1187" w:type="dxa"/>
            <w:vMerge w:val="restart"/>
            <w:tcBorders>
              <w:top w:val="single" w:sz="2" w:space="0" w:color="auto"/>
              <w:left w:val="single" w:sz="2" w:space="0" w:color="auto"/>
              <w:bottom w:val="single" w:sz="24" w:space="0" w:color="auto"/>
              <w:right w:val="single" w:sz="4" w:space="0" w:color="auto"/>
            </w:tcBorders>
            <w:hideMark/>
          </w:tcPr>
          <w:p w14:paraId="234EF130" w14:textId="77777777" w:rsidR="00CD0ABF" w:rsidRDefault="00CD0ABF">
            <w:pPr>
              <w:jc w:val="center"/>
              <w:rPr>
                <w:rFonts w:ascii="Arial" w:hAnsi="Arial" w:cs="Arial"/>
                <w:sz w:val="18"/>
                <w:szCs w:val="18"/>
              </w:rPr>
            </w:pPr>
            <w:r>
              <w:rPr>
                <w:rFonts w:ascii="Arial" w:hAnsi="Arial" w:cs="Arial"/>
                <w:sz w:val="18"/>
                <w:szCs w:val="18"/>
              </w:rPr>
              <w:t>2017/18</w:t>
            </w:r>
          </w:p>
        </w:tc>
        <w:tc>
          <w:tcPr>
            <w:tcW w:w="1148" w:type="dxa"/>
            <w:vMerge w:val="restart"/>
            <w:tcBorders>
              <w:top w:val="single" w:sz="2" w:space="0" w:color="auto"/>
              <w:left w:val="single" w:sz="2" w:space="0" w:color="auto"/>
              <w:bottom w:val="single" w:sz="24" w:space="0" w:color="auto"/>
              <w:right w:val="single" w:sz="4" w:space="0" w:color="auto"/>
            </w:tcBorders>
            <w:hideMark/>
          </w:tcPr>
          <w:p w14:paraId="2687779C" w14:textId="77777777" w:rsidR="00CD0ABF" w:rsidRDefault="00CD0ABF">
            <w:pPr>
              <w:jc w:val="center"/>
              <w:rPr>
                <w:rFonts w:ascii="Arial" w:hAnsi="Arial" w:cs="Arial"/>
                <w:sz w:val="18"/>
                <w:szCs w:val="18"/>
              </w:rPr>
            </w:pPr>
            <w:r>
              <w:rPr>
                <w:rFonts w:ascii="Arial" w:hAnsi="Arial" w:cs="Arial"/>
                <w:sz w:val="18"/>
                <w:szCs w:val="18"/>
              </w:rPr>
              <w:t>2018/19</w:t>
            </w:r>
          </w:p>
        </w:tc>
        <w:tc>
          <w:tcPr>
            <w:tcW w:w="3637" w:type="dxa"/>
            <w:gridSpan w:val="4"/>
            <w:tcBorders>
              <w:top w:val="single" w:sz="4" w:space="0" w:color="auto"/>
              <w:left w:val="single" w:sz="4" w:space="0" w:color="auto"/>
              <w:bottom w:val="single" w:sz="4" w:space="0" w:color="auto"/>
              <w:right w:val="single" w:sz="4" w:space="0" w:color="auto"/>
            </w:tcBorders>
            <w:hideMark/>
          </w:tcPr>
          <w:p w14:paraId="360465DA" w14:textId="77777777" w:rsidR="00CD0ABF" w:rsidRDefault="00CD0ABF">
            <w:pPr>
              <w:jc w:val="center"/>
              <w:rPr>
                <w:rFonts w:ascii="Arial" w:hAnsi="Arial" w:cs="Arial"/>
                <w:sz w:val="18"/>
                <w:szCs w:val="18"/>
              </w:rPr>
            </w:pPr>
            <w:r>
              <w:rPr>
                <w:rFonts w:ascii="Arial" w:hAnsi="Arial" w:cs="Arial"/>
                <w:sz w:val="18"/>
                <w:szCs w:val="18"/>
              </w:rPr>
              <w:t>2018/19</w:t>
            </w:r>
          </w:p>
        </w:tc>
      </w:tr>
      <w:tr w:rsidR="00CD0ABF" w14:paraId="71B594D8" w14:textId="77777777" w:rsidTr="00CD0ABF">
        <w:tc>
          <w:tcPr>
            <w:tcW w:w="0" w:type="auto"/>
            <w:vMerge/>
            <w:tcBorders>
              <w:top w:val="nil"/>
              <w:left w:val="nil"/>
              <w:bottom w:val="single" w:sz="24" w:space="0" w:color="auto"/>
              <w:right w:val="single" w:sz="2" w:space="0" w:color="auto"/>
            </w:tcBorders>
            <w:vAlign w:val="center"/>
            <w:hideMark/>
          </w:tcPr>
          <w:p w14:paraId="3E571495" w14:textId="77777777" w:rsidR="00CD0ABF" w:rsidRDefault="00CD0ABF">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DBD64C8" w14:textId="77777777" w:rsidR="00CD0ABF" w:rsidRDefault="00CD0ABF">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55D01F87" w14:textId="77777777" w:rsidR="00CD0ABF" w:rsidRDefault="00CD0ABF">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2C5653D6" w14:textId="77777777" w:rsidR="00CD0ABF" w:rsidRDefault="00CD0ABF">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06DB11C3" w14:textId="77777777" w:rsidR="00CD0ABF" w:rsidRDefault="00CD0ABF">
            <w:pPr>
              <w:rPr>
                <w:rFonts w:ascii="Arial" w:hAnsi="Arial" w:cs="Arial"/>
                <w:sz w:val="18"/>
                <w:szCs w:val="18"/>
              </w:rPr>
            </w:pPr>
          </w:p>
        </w:tc>
        <w:tc>
          <w:tcPr>
            <w:tcW w:w="892" w:type="dxa"/>
            <w:tcBorders>
              <w:top w:val="single" w:sz="4" w:space="0" w:color="auto"/>
              <w:left w:val="single" w:sz="4" w:space="0" w:color="auto"/>
              <w:bottom w:val="single" w:sz="24" w:space="0" w:color="auto"/>
              <w:right w:val="single" w:sz="4" w:space="0" w:color="auto"/>
            </w:tcBorders>
            <w:hideMark/>
          </w:tcPr>
          <w:p w14:paraId="1D45113A" w14:textId="77777777" w:rsidR="00CD0ABF" w:rsidRDefault="00CD0ABF">
            <w:pPr>
              <w:jc w:val="center"/>
              <w:rPr>
                <w:rFonts w:ascii="Arial" w:hAnsi="Arial" w:cs="Arial"/>
                <w:sz w:val="18"/>
                <w:szCs w:val="18"/>
              </w:rPr>
            </w:pPr>
            <w:r>
              <w:rPr>
                <w:rFonts w:ascii="Arial" w:hAnsi="Arial" w:cs="Arial"/>
                <w:sz w:val="18"/>
                <w:szCs w:val="18"/>
              </w:rPr>
              <w:t>Q1</w:t>
            </w:r>
          </w:p>
        </w:tc>
        <w:tc>
          <w:tcPr>
            <w:tcW w:w="915" w:type="dxa"/>
            <w:tcBorders>
              <w:top w:val="single" w:sz="4" w:space="0" w:color="auto"/>
              <w:left w:val="single" w:sz="4" w:space="0" w:color="auto"/>
              <w:bottom w:val="single" w:sz="24" w:space="0" w:color="auto"/>
              <w:right w:val="single" w:sz="4" w:space="0" w:color="auto"/>
            </w:tcBorders>
            <w:hideMark/>
          </w:tcPr>
          <w:p w14:paraId="7DB29810" w14:textId="77777777" w:rsidR="00CD0ABF" w:rsidRDefault="00CD0ABF">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915" w:type="dxa"/>
            <w:tcBorders>
              <w:top w:val="single" w:sz="4" w:space="0" w:color="auto"/>
              <w:left w:val="single" w:sz="4" w:space="0" w:color="auto"/>
              <w:bottom w:val="single" w:sz="24" w:space="0" w:color="auto"/>
              <w:right w:val="single" w:sz="4" w:space="0" w:color="auto"/>
            </w:tcBorders>
            <w:hideMark/>
          </w:tcPr>
          <w:p w14:paraId="47808E48" w14:textId="77777777" w:rsidR="00CD0ABF" w:rsidRDefault="00CD0ABF">
            <w:pPr>
              <w:jc w:val="center"/>
              <w:rPr>
                <w:rFonts w:ascii="Arial" w:hAnsi="Arial" w:cs="Arial"/>
                <w:sz w:val="18"/>
                <w:szCs w:val="18"/>
              </w:rPr>
            </w:pPr>
            <w:r>
              <w:rPr>
                <w:rFonts w:ascii="Arial" w:hAnsi="Arial" w:cs="Arial"/>
                <w:sz w:val="18"/>
                <w:szCs w:val="18"/>
              </w:rPr>
              <w:t>Q3</w:t>
            </w:r>
          </w:p>
        </w:tc>
        <w:tc>
          <w:tcPr>
            <w:tcW w:w="915" w:type="dxa"/>
            <w:tcBorders>
              <w:top w:val="single" w:sz="4" w:space="0" w:color="auto"/>
              <w:left w:val="single" w:sz="4" w:space="0" w:color="auto"/>
              <w:bottom w:val="single" w:sz="24" w:space="0" w:color="auto"/>
              <w:right w:val="single" w:sz="4" w:space="0" w:color="auto"/>
            </w:tcBorders>
            <w:hideMark/>
          </w:tcPr>
          <w:p w14:paraId="29DF2C5C" w14:textId="77777777" w:rsidR="00CD0ABF" w:rsidRDefault="00CD0ABF">
            <w:pPr>
              <w:jc w:val="center"/>
              <w:rPr>
                <w:rFonts w:ascii="Arial" w:hAnsi="Arial" w:cs="Arial"/>
                <w:sz w:val="18"/>
                <w:szCs w:val="18"/>
              </w:rPr>
            </w:pPr>
            <w:r>
              <w:rPr>
                <w:rFonts w:ascii="Arial" w:hAnsi="Arial" w:cs="Arial"/>
                <w:sz w:val="18"/>
                <w:szCs w:val="18"/>
              </w:rPr>
              <w:t>Q4</w:t>
            </w:r>
          </w:p>
        </w:tc>
      </w:tr>
      <w:tr w:rsidR="00CD0ABF" w14:paraId="240798DA" w14:textId="77777777" w:rsidTr="008B1EAA">
        <w:tc>
          <w:tcPr>
            <w:tcW w:w="3421" w:type="dxa"/>
            <w:tcBorders>
              <w:top w:val="single" w:sz="24" w:space="0" w:color="auto"/>
              <w:left w:val="single" w:sz="24" w:space="0" w:color="auto"/>
              <w:bottom w:val="single" w:sz="24" w:space="0" w:color="auto"/>
              <w:right w:val="single" w:sz="24" w:space="0" w:color="auto"/>
            </w:tcBorders>
            <w:hideMark/>
          </w:tcPr>
          <w:p w14:paraId="5E1C10FD" w14:textId="77777777" w:rsidR="00CD0ABF" w:rsidRDefault="00CD0ABF">
            <w:pPr>
              <w:jc w:val="right"/>
              <w:rPr>
                <w:rFonts w:ascii="Arial" w:hAnsi="Arial" w:cs="Arial"/>
                <w:sz w:val="16"/>
                <w:szCs w:val="16"/>
              </w:rPr>
            </w:pPr>
            <w:r>
              <w:rPr>
                <w:rFonts w:ascii="Arial" w:hAnsi="Arial" w:cs="Arial"/>
                <w:b/>
                <w:color w:val="002060"/>
              </w:rPr>
              <w:t>Enabling Plan and reduce footprint</w:t>
            </w:r>
          </w:p>
        </w:tc>
        <w:tc>
          <w:tcPr>
            <w:tcW w:w="1660" w:type="dxa"/>
            <w:tcBorders>
              <w:top w:val="single" w:sz="24" w:space="0" w:color="auto"/>
              <w:left w:val="single" w:sz="24" w:space="0" w:color="auto"/>
              <w:bottom w:val="single" w:sz="24" w:space="0" w:color="auto"/>
              <w:right w:val="single" w:sz="24" w:space="0" w:color="auto"/>
            </w:tcBorders>
          </w:tcPr>
          <w:p w14:paraId="75C490C0" w14:textId="77777777" w:rsidR="00CD0ABF" w:rsidRDefault="00CD0ABF">
            <w:pPr>
              <w:jc w:val="right"/>
              <w:rPr>
                <w:rFonts w:ascii="Arial" w:hAnsi="Arial" w:cs="Arial"/>
                <w:sz w:val="16"/>
                <w:szCs w:val="16"/>
              </w:rPr>
            </w:pPr>
          </w:p>
        </w:tc>
        <w:tc>
          <w:tcPr>
            <w:tcW w:w="1139"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10F20399" w14:textId="77777777" w:rsidR="00CD0ABF" w:rsidRDefault="00CD0ABF">
            <w:pPr>
              <w:jc w:val="center"/>
              <w:rPr>
                <w:rFonts w:ascii="Arial" w:hAnsi="Arial" w:cs="Arial"/>
                <w:sz w:val="16"/>
                <w:szCs w:val="16"/>
              </w:rPr>
            </w:pPr>
          </w:p>
        </w:tc>
        <w:tc>
          <w:tcPr>
            <w:tcW w:w="1187"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2F80C326" w14:textId="77777777" w:rsidR="00CD0ABF" w:rsidRDefault="00CD0ABF">
            <w:pPr>
              <w:jc w:val="center"/>
              <w:rPr>
                <w:rFonts w:ascii="Arial" w:hAnsi="Arial" w:cs="Arial"/>
                <w:sz w:val="16"/>
                <w:szCs w:val="16"/>
              </w:rPr>
            </w:pPr>
          </w:p>
        </w:tc>
        <w:tc>
          <w:tcPr>
            <w:tcW w:w="1148"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9CB55FA" w14:textId="77777777" w:rsidR="00CD0ABF" w:rsidRDefault="00CD0ABF">
            <w:pPr>
              <w:jc w:val="center"/>
              <w:rPr>
                <w:rFonts w:ascii="Arial" w:hAnsi="Arial" w:cs="Arial"/>
                <w:sz w:val="16"/>
                <w:szCs w:val="16"/>
              </w:rPr>
            </w:pPr>
          </w:p>
        </w:tc>
        <w:tc>
          <w:tcPr>
            <w:tcW w:w="89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8AE5B79" w14:textId="77777777" w:rsidR="00CD0ABF" w:rsidRDefault="00CD0ABF">
            <w:pPr>
              <w:jc w:val="center"/>
              <w:rPr>
                <w:rFonts w:ascii="Arial" w:hAnsi="Arial" w:cs="Arial"/>
                <w:sz w:val="16"/>
                <w:szCs w:val="16"/>
              </w:rPr>
            </w:pPr>
            <w:r>
              <w:rPr>
                <w:rFonts w:ascii="Arial" w:hAnsi="Arial" w:cs="Arial"/>
                <w:sz w:val="16"/>
                <w:szCs w:val="16"/>
              </w:rPr>
              <w:t>Green</w:t>
            </w:r>
          </w:p>
        </w:tc>
        <w:tc>
          <w:tcPr>
            <w:tcW w:w="915"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3F7E9FB" w14:textId="77777777" w:rsidR="00CD0ABF" w:rsidRDefault="00CD0ABF">
            <w:pPr>
              <w:jc w:val="center"/>
              <w:rPr>
                <w:rFonts w:ascii="Arial" w:hAnsi="Arial" w:cs="Arial"/>
                <w:sz w:val="16"/>
                <w:szCs w:val="16"/>
              </w:rPr>
            </w:pPr>
            <w:r>
              <w:rPr>
                <w:rFonts w:ascii="Arial" w:hAnsi="Arial" w:cs="Arial"/>
                <w:sz w:val="16"/>
                <w:szCs w:val="16"/>
              </w:rPr>
              <w:t>Green</w:t>
            </w:r>
          </w:p>
        </w:tc>
        <w:tc>
          <w:tcPr>
            <w:tcW w:w="915" w:type="dxa"/>
            <w:tcBorders>
              <w:top w:val="single" w:sz="24" w:space="0" w:color="auto"/>
              <w:left w:val="single" w:sz="24" w:space="0" w:color="auto"/>
              <w:bottom w:val="single" w:sz="24" w:space="0" w:color="auto"/>
              <w:right w:val="single" w:sz="24" w:space="0" w:color="auto"/>
            </w:tcBorders>
            <w:shd w:val="clear" w:color="auto" w:fill="CCCC00"/>
            <w:vAlign w:val="center"/>
            <w:hideMark/>
          </w:tcPr>
          <w:p w14:paraId="78D7FE6C" w14:textId="77777777" w:rsidR="00CD0ABF" w:rsidRDefault="008B1EAA">
            <w:pPr>
              <w:jc w:val="center"/>
              <w:rPr>
                <w:rFonts w:ascii="Arial" w:hAnsi="Arial" w:cs="Arial"/>
                <w:sz w:val="16"/>
                <w:szCs w:val="16"/>
                <w:highlight w:val="green"/>
              </w:rPr>
            </w:pPr>
            <w:r>
              <w:rPr>
                <w:rFonts w:ascii="Arial" w:hAnsi="Arial" w:cs="Arial"/>
                <w:sz w:val="16"/>
                <w:szCs w:val="16"/>
              </w:rPr>
              <w:t>Amber/Green</w:t>
            </w:r>
          </w:p>
        </w:tc>
        <w:tc>
          <w:tcPr>
            <w:tcW w:w="915" w:type="dxa"/>
            <w:tcBorders>
              <w:top w:val="single" w:sz="24" w:space="0" w:color="auto"/>
              <w:left w:val="single" w:sz="24" w:space="0" w:color="auto"/>
              <w:bottom w:val="single" w:sz="24" w:space="0" w:color="auto"/>
              <w:right w:val="single" w:sz="24" w:space="0" w:color="auto"/>
            </w:tcBorders>
            <w:vAlign w:val="center"/>
          </w:tcPr>
          <w:p w14:paraId="114876F0" w14:textId="77777777" w:rsidR="00CD0ABF" w:rsidRDefault="00CD0ABF">
            <w:pPr>
              <w:jc w:val="center"/>
              <w:rPr>
                <w:rFonts w:ascii="Arial" w:hAnsi="Arial" w:cs="Arial"/>
                <w:sz w:val="16"/>
                <w:szCs w:val="16"/>
                <w:highlight w:val="green"/>
              </w:rPr>
            </w:pPr>
          </w:p>
        </w:tc>
      </w:tr>
      <w:tr w:rsidR="00CD0ABF" w14:paraId="553BA095" w14:textId="77777777" w:rsidTr="00CD0ABF">
        <w:tc>
          <w:tcPr>
            <w:tcW w:w="3421" w:type="dxa"/>
            <w:tcBorders>
              <w:top w:val="single" w:sz="24" w:space="0" w:color="auto"/>
              <w:left w:val="single" w:sz="4" w:space="0" w:color="auto"/>
              <w:bottom w:val="single" w:sz="4" w:space="0" w:color="auto"/>
              <w:right w:val="single" w:sz="4" w:space="0" w:color="auto"/>
            </w:tcBorders>
            <w:hideMark/>
          </w:tcPr>
          <w:p w14:paraId="527F977F" w14:textId="77777777" w:rsidR="00CD0ABF" w:rsidRDefault="00CD0ABF">
            <w:pPr>
              <w:jc w:val="right"/>
              <w:rPr>
                <w:rFonts w:ascii="Arial" w:hAnsi="Arial" w:cs="Arial"/>
                <w:sz w:val="16"/>
                <w:szCs w:val="16"/>
              </w:rPr>
            </w:pPr>
            <w:r>
              <w:rPr>
                <w:rFonts w:ascii="Arial" w:hAnsi="Arial" w:cs="Arial"/>
                <w:sz w:val="16"/>
                <w:szCs w:val="16"/>
              </w:rPr>
              <w:t xml:space="preserve">Carbon Positive Project completion/materials </w:t>
            </w:r>
          </w:p>
        </w:tc>
        <w:tc>
          <w:tcPr>
            <w:tcW w:w="1660" w:type="dxa"/>
            <w:tcBorders>
              <w:top w:val="single" w:sz="24" w:space="0" w:color="auto"/>
              <w:left w:val="single" w:sz="4" w:space="0" w:color="auto"/>
              <w:bottom w:val="single" w:sz="4" w:space="0" w:color="auto"/>
              <w:right w:val="single" w:sz="4" w:space="0" w:color="auto"/>
            </w:tcBorders>
            <w:hideMark/>
          </w:tcPr>
          <w:p w14:paraId="03E3B4BD" w14:textId="77777777" w:rsidR="00CD0ABF" w:rsidRDefault="00CD0ABF">
            <w:pPr>
              <w:jc w:val="right"/>
              <w:rPr>
                <w:rFonts w:ascii="Arial" w:hAnsi="Arial" w:cs="Arial"/>
                <w:sz w:val="16"/>
                <w:szCs w:val="16"/>
              </w:rPr>
            </w:pPr>
            <w:r>
              <w:rPr>
                <w:rFonts w:ascii="Arial" w:hAnsi="Arial" w:cs="Arial"/>
                <w:sz w:val="16"/>
                <w:szCs w:val="16"/>
              </w:rPr>
              <w:t xml:space="preserve">No. of Project </w:t>
            </w:r>
          </w:p>
          <w:p w14:paraId="519962B8" w14:textId="77777777" w:rsidR="00CD0ABF" w:rsidRDefault="00CD0ABF">
            <w:pPr>
              <w:jc w:val="right"/>
              <w:rPr>
                <w:rFonts w:ascii="Arial" w:hAnsi="Arial" w:cs="Arial"/>
                <w:sz w:val="16"/>
                <w:szCs w:val="16"/>
              </w:rPr>
            </w:pPr>
            <w:r>
              <w:rPr>
                <w:rFonts w:ascii="Arial" w:hAnsi="Arial" w:cs="Arial"/>
                <w:sz w:val="16"/>
                <w:szCs w:val="16"/>
              </w:rPr>
              <w:t>materials produced</w:t>
            </w:r>
          </w:p>
        </w:tc>
        <w:tc>
          <w:tcPr>
            <w:tcW w:w="1139"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14:paraId="046CFF32" w14:textId="77777777" w:rsidR="00CD0ABF" w:rsidRDefault="00CD0ABF">
            <w:pPr>
              <w:jc w:val="center"/>
              <w:rPr>
                <w:rFonts w:ascii="Arial" w:hAnsi="Arial" w:cs="Arial"/>
                <w:sz w:val="16"/>
                <w:szCs w:val="16"/>
              </w:rPr>
            </w:pPr>
          </w:p>
        </w:tc>
        <w:tc>
          <w:tcPr>
            <w:tcW w:w="1187" w:type="dxa"/>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14:paraId="6486C62D" w14:textId="77777777" w:rsidR="00CD0ABF" w:rsidRDefault="00CD0ABF">
            <w:pPr>
              <w:jc w:val="center"/>
              <w:rPr>
                <w:rFonts w:ascii="Arial" w:hAnsi="Arial" w:cs="Arial"/>
                <w:sz w:val="16"/>
                <w:szCs w:val="16"/>
              </w:rPr>
            </w:pPr>
            <w:r>
              <w:rPr>
                <w:rFonts w:ascii="Arial" w:hAnsi="Arial" w:cs="Arial"/>
                <w:sz w:val="16"/>
                <w:szCs w:val="16"/>
              </w:rPr>
              <w:t>2 - Summary Report and Infographic</w:t>
            </w:r>
          </w:p>
        </w:tc>
        <w:tc>
          <w:tcPr>
            <w:tcW w:w="1148" w:type="dxa"/>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14:paraId="216DA236" w14:textId="77777777" w:rsidR="00CD0ABF" w:rsidRDefault="00CD0ABF">
            <w:pPr>
              <w:jc w:val="center"/>
              <w:rPr>
                <w:rFonts w:ascii="Arial" w:hAnsi="Arial" w:cs="Arial"/>
                <w:sz w:val="16"/>
                <w:szCs w:val="16"/>
              </w:rPr>
            </w:pPr>
            <w:r>
              <w:rPr>
                <w:rFonts w:ascii="Arial" w:hAnsi="Arial" w:cs="Arial"/>
                <w:sz w:val="16"/>
                <w:szCs w:val="16"/>
              </w:rPr>
              <w:t>12</w:t>
            </w:r>
          </w:p>
        </w:tc>
        <w:tc>
          <w:tcPr>
            <w:tcW w:w="892"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05F4C0BF" w14:textId="77777777" w:rsidR="00CD0ABF" w:rsidRDefault="00CD0ABF">
            <w:pPr>
              <w:jc w:val="center"/>
              <w:rPr>
                <w:rFonts w:ascii="Arial" w:hAnsi="Arial" w:cs="Arial"/>
                <w:sz w:val="16"/>
                <w:szCs w:val="16"/>
              </w:rPr>
            </w:pPr>
            <w:r>
              <w:rPr>
                <w:rFonts w:ascii="Arial" w:hAnsi="Arial" w:cs="Arial"/>
                <w:sz w:val="16"/>
                <w:szCs w:val="16"/>
              </w:rPr>
              <w:t>4</w:t>
            </w:r>
          </w:p>
        </w:tc>
        <w:tc>
          <w:tcPr>
            <w:tcW w:w="915" w:type="dxa"/>
            <w:tcBorders>
              <w:top w:val="single" w:sz="24" w:space="0" w:color="auto"/>
              <w:left w:val="single" w:sz="4" w:space="0" w:color="auto"/>
              <w:bottom w:val="single" w:sz="4" w:space="0" w:color="auto"/>
              <w:right w:val="single" w:sz="4" w:space="0" w:color="auto"/>
            </w:tcBorders>
            <w:shd w:val="clear" w:color="auto" w:fill="70AD47" w:themeFill="accent6"/>
            <w:vAlign w:val="bottom"/>
            <w:hideMark/>
          </w:tcPr>
          <w:p w14:paraId="19930BAC" w14:textId="77777777" w:rsidR="00CD0ABF" w:rsidRDefault="00CD0ABF">
            <w:pPr>
              <w:jc w:val="center"/>
              <w:rPr>
                <w:rFonts w:ascii="Arial" w:hAnsi="Arial" w:cs="Arial"/>
                <w:sz w:val="16"/>
                <w:szCs w:val="16"/>
              </w:rPr>
            </w:pPr>
            <w:r>
              <w:rPr>
                <w:rFonts w:ascii="Arial" w:hAnsi="Arial" w:cs="Arial"/>
                <w:sz w:val="16"/>
                <w:szCs w:val="16"/>
              </w:rPr>
              <w:t>8</w:t>
            </w:r>
          </w:p>
          <w:p w14:paraId="3933865F" w14:textId="77777777" w:rsidR="00CD0ABF" w:rsidRDefault="00CD0ABF">
            <w:pPr>
              <w:jc w:val="center"/>
              <w:rPr>
                <w:rFonts w:ascii="Arial" w:hAnsi="Arial" w:cs="Arial"/>
                <w:sz w:val="16"/>
                <w:szCs w:val="16"/>
                <w:highlight w:val="yellow"/>
              </w:rPr>
            </w:pPr>
            <w:r>
              <w:rPr>
                <w:rFonts w:ascii="Arial" w:hAnsi="Arial" w:cs="Arial"/>
                <w:sz w:val="16"/>
                <w:szCs w:val="16"/>
              </w:rPr>
              <w:t>(t=8)</w:t>
            </w:r>
          </w:p>
        </w:tc>
        <w:tc>
          <w:tcPr>
            <w:tcW w:w="915" w:type="dxa"/>
            <w:tcBorders>
              <w:top w:val="single" w:sz="24" w:space="0" w:color="auto"/>
              <w:left w:val="single" w:sz="4" w:space="0" w:color="auto"/>
              <w:bottom w:val="single" w:sz="4" w:space="0" w:color="auto"/>
              <w:right w:val="single" w:sz="4" w:space="0" w:color="auto"/>
            </w:tcBorders>
            <w:shd w:val="clear" w:color="auto" w:fill="70AD47" w:themeFill="accent6"/>
            <w:vAlign w:val="bottom"/>
            <w:hideMark/>
          </w:tcPr>
          <w:p w14:paraId="08B6CFE5" w14:textId="77777777" w:rsidR="00CD0ABF" w:rsidRDefault="00CD0ABF">
            <w:pPr>
              <w:jc w:val="center"/>
              <w:rPr>
                <w:rFonts w:ascii="Arial" w:hAnsi="Arial" w:cs="Arial"/>
                <w:sz w:val="16"/>
                <w:szCs w:val="16"/>
              </w:rPr>
            </w:pPr>
            <w:r>
              <w:rPr>
                <w:rFonts w:ascii="Arial" w:hAnsi="Arial" w:cs="Arial"/>
                <w:sz w:val="16"/>
                <w:szCs w:val="16"/>
              </w:rPr>
              <w:t>12</w:t>
            </w:r>
          </w:p>
          <w:p w14:paraId="68522E73" w14:textId="77777777" w:rsidR="00CD0ABF" w:rsidRDefault="00CD0ABF">
            <w:pPr>
              <w:jc w:val="center"/>
              <w:rPr>
                <w:rFonts w:ascii="Arial" w:hAnsi="Arial" w:cs="Arial"/>
                <w:sz w:val="16"/>
                <w:szCs w:val="16"/>
              </w:rPr>
            </w:pPr>
            <w:r>
              <w:rPr>
                <w:rFonts w:ascii="Arial" w:hAnsi="Arial" w:cs="Arial"/>
                <w:sz w:val="16"/>
                <w:szCs w:val="16"/>
              </w:rPr>
              <w:t>(t=12)</w:t>
            </w:r>
          </w:p>
        </w:tc>
        <w:tc>
          <w:tcPr>
            <w:tcW w:w="915" w:type="dxa"/>
            <w:tcBorders>
              <w:top w:val="single" w:sz="24" w:space="0" w:color="auto"/>
              <w:left w:val="single" w:sz="4" w:space="0" w:color="auto"/>
              <w:bottom w:val="single" w:sz="4" w:space="0" w:color="auto"/>
              <w:right w:val="single" w:sz="4" w:space="0" w:color="auto"/>
            </w:tcBorders>
            <w:vAlign w:val="center"/>
            <w:hideMark/>
          </w:tcPr>
          <w:p w14:paraId="33CCDCB3" w14:textId="77777777" w:rsidR="00CD0ABF" w:rsidRDefault="00CD0ABF">
            <w:pPr>
              <w:jc w:val="center"/>
              <w:rPr>
                <w:rFonts w:ascii="Arial" w:hAnsi="Arial" w:cs="Arial"/>
                <w:sz w:val="16"/>
                <w:szCs w:val="16"/>
              </w:rPr>
            </w:pPr>
            <w:r>
              <w:rPr>
                <w:rFonts w:ascii="Arial" w:hAnsi="Arial" w:cs="Arial"/>
                <w:sz w:val="16"/>
                <w:szCs w:val="16"/>
              </w:rPr>
              <w:t>12</w:t>
            </w:r>
          </w:p>
        </w:tc>
      </w:tr>
      <w:tr w:rsidR="00CD0ABF" w14:paraId="1FAE4744" w14:textId="77777777" w:rsidTr="00CD0ABF">
        <w:tc>
          <w:tcPr>
            <w:tcW w:w="3421" w:type="dxa"/>
            <w:tcBorders>
              <w:top w:val="single" w:sz="4" w:space="0" w:color="auto"/>
              <w:left w:val="single" w:sz="4" w:space="0" w:color="auto"/>
              <w:bottom w:val="single" w:sz="4" w:space="0" w:color="auto"/>
              <w:right w:val="single" w:sz="4" w:space="0" w:color="auto"/>
            </w:tcBorders>
            <w:hideMark/>
          </w:tcPr>
          <w:p w14:paraId="6B8C60FF" w14:textId="77777777" w:rsidR="00CD0ABF" w:rsidRDefault="00CD0ABF">
            <w:pPr>
              <w:jc w:val="right"/>
              <w:rPr>
                <w:rFonts w:ascii="Arial" w:hAnsi="Arial" w:cs="Arial"/>
                <w:sz w:val="16"/>
                <w:szCs w:val="16"/>
              </w:rPr>
            </w:pPr>
            <w:r>
              <w:rPr>
                <w:rFonts w:ascii="Arial" w:hAnsi="Arial" w:cs="Arial"/>
                <w:sz w:val="16"/>
                <w:szCs w:val="16"/>
              </w:rPr>
              <w:t xml:space="preserve">Develop Carbon Positive Enabling Plan  </w:t>
            </w:r>
          </w:p>
        </w:tc>
        <w:tc>
          <w:tcPr>
            <w:tcW w:w="1660" w:type="dxa"/>
            <w:tcBorders>
              <w:top w:val="single" w:sz="4" w:space="0" w:color="auto"/>
              <w:left w:val="single" w:sz="4" w:space="0" w:color="auto"/>
              <w:bottom w:val="single" w:sz="4" w:space="0" w:color="auto"/>
              <w:right w:val="single" w:sz="4" w:space="0" w:color="auto"/>
            </w:tcBorders>
            <w:hideMark/>
          </w:tcPr>
          <w:p w14:paraId="037213EC" w14:textId="77777777" w:rsidR="00CD0ABF" w:rsidRDefault="00CD0ABF">
            <w:pPr>
              <w:jc w:val="right"/>
              <w:rPr>
                <w:rFonts w:ascii="Arial" w:hAnsi="Arial" w:cs="Arial"/>
                <w:sz w:val="16"/>
                <w:szCs w:val="16"/>
              </w:rPr>
            </w:pPr>
            <w:r>
              <w:rPr>
                <w:rFonts w:ascii="Arial" w:hAnsi="Arial" w:cs="Arial"/>
                <w:sz w:val="16"/>
                <w:szCs w:val="16"/>
              </w:rPr>
              <w:t>Yes/No</w:t>
            </w:r>
          </w:p>
        </w:tc>
        <w:tc>
          <w:tcPr>
            <w:tcW w:w="1139" w:type="dxa"/>
            <w:tcBorders>
              <w:top w:val="single" w:sz="4" w:space="0" w:color="auto"/>
              <w:left w:val="single" w:sz="4" w:space="0" w:color="auto"/>
              <w:bottom w:val="single" w:sz="4" w:space="0" w:color="auto"/>
              <w:right w:val="single" w:sz="4" w:space="0" w:color="auto"/>
            </w:tcBorders>
            <w:vAlign w:val="center"/>
          </w:tcPr>
          <w:p w14:paraId="4A72ECD2" w14:textId="77777777" w:rsidR="00CD0ABF" w:rsidRDefault="00CD0ABF">
            <w:pPr>
              <w:jc w:val="center"/>
              <w:rPr>
                <w:rFonts w:ascii="Arial" w:hAnsi="Arial" w:cs="Arial"/>
                <w:sz w:val="16"/>
                <w:szCs w:val="16"/>
              </w:rPr>
            </w:pPr>
          </w:p>
        </w:tc>
        <w:tc>
          <w:tcPr>
            <w:tcW w:w="1187" w:type="dxa"/>
            <w:tcBorders>
              <w:top w:val="single" w:sz="4" w:space="0" w:color="auto"/>
              <w:left w:val="single" w:sz="4" w:space="0" w:color="auto"/>
              <w:bottom w:val="single" w:sz="4" w:space="0" w:color="auto"/>
              <w:right w:val="single" w:sz="4" w:space="0" w:color="auto"/>
            </w:tcBorders>
            <w:vAlign w:val="center"/>
          </w:tcPr>
          <w:p w14:paraId="35F414F3" w14:textId="77777777" w:rsidR="00CD0ABF" w:rsidRDefault="00CD0ABF">
            <w:pPr>
              <w:jc w:val="center"/>
              <w:rPr>
                <w:rFonts w:ascii="Arial" w:hAnsi="Arial" w:cs="Arial"/>
                <w:sz w:val="16"/>
                <w:szCs w:val="16"/>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6FD46DE4" w14:textId="77777777" w:rsidR="00CD0ABF" w:rsidRDefault="00CD0ABF">
            <w:pPr>
              <w:jc w:val="center"/>
              <w:rPr>
                <w:rFonts w:ascii="Arial" w:hAnsi="Arial" w:cs="Arial"/>
                <w:sz w:val="16"/>
                <w:szCs w:val="16"/>
              </w:rPr>
            </w:pPr>
            <w:r>
              <w:rPr>
                <w:rFonts w:ascii="Arial" w:hAnsi="Arial" w:cs="Arial"/>
                <w:sz w:val="16"/>
                <w:szCs w:val="16"/>
              </w:rPr>
              <w:t>N</w:t>
            </w:r>
          </w:p>
        </w:tc>
        <w:tc>
          <w:tcPr>
            <w:tcW w:w="89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388A5D6" w14:textId="77777777" w:rsidR="00CD0ABF" w:rsidRDefault="00CD0ABF">
            <w:pPr>
              <w:jc w:val="center"/>
              <w:rPr>
                <w:rFonts w:ascii="Arial" w:hAnsi="Arial" w:cs="Arial"/>
                <w:sz w:val="16"/>
                <w:szCs w:val="16"/>
              </w:rPr>
            </w:pPr>
            <w:r>
              <w:rPr>
                <w:rFonts w:ascii="Arial" w:hAnsi="Arial" w:cs="Arial"/>
                <w:sz w:val="16"/>
                <w:szCs w:val="16"/>
              </w:rPr>
              <w:t>N (in progress)</w:t>
            </w:r>
          </w:p>
        </w:tc>
        <w:tc>
          <w:tcPr>
            <w:tcW w:w="91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C4ECCB2" w14:textId="77777777" w:rsidR="00CD0ABF" w:rsidRDefault="00CD0ABF">
            <w:pPr>
              <w:jc w:val="center"/>
              <w:rPr>
                <w:rFonts w:ascii="Arial" w:hAnsi="Arial" w:cs="Arial"/>
                <w:sz w:val="16"/>
                <w:szCs w:val="16"/>
                <w:highlight w:val="yellow"/>
              </w:rPr>
            </w:pPr>
            <w:r>
              <w:rPr>
                <w:rFonts w:ascii="Arial" w:hAnsi="Arial" w:cs="Arial"/>
                <w:sz w:val="16"/>
                <w:szCs w:val="16"/>
              </w:rPr>
              <w:t>N (drafted)</w:t>
            </w:r>
          </w:p>
        </w:tc>
        <w:tc>
          <w:tcPr>
            <w:tcW w:w="91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60FAD38" w14:textId="77777777" w:rsidR="00CD0ABF" w:rsidRDefault="00CD0ABF">
            <w:pPr>
              <w:jc w:val="center"/>
              <w:rPr>
                <w:rFonts w:ascii="Arial" w:hAnsi="Arial" w:cs="Arial"/>
                <w:sz w:val="16"/>
                <w:szCs w:val="16"/>
              </w:rPr>
            </w:pPr>
            <w:r>
              <w:rPr>
                <w:rFonts w:ascii="Arial" w:hAnsi="Arial" w:cs="Arial"/>
                <w:sz w:val="16"/>
                <w:szCs w:val="16"/>
              </w:rPr>
              <w:t>Y (final draft)</w:t>
            </w:r>
          </w:p>
        </w:tc>
        <w:tc>
          <w:tcPr>
            <w:tcW w:w="915" w:type="dxa"/>
            <w:tcBorders>
              <w:top w:val="single" w:sz="4" w:space="0" w:color="auto"/>
              <w:left w:val="single" w:sz="4" w:space="0" w:color="auto"/>
              <w:bottom w:val="single" w:sz="4" w:space="0" w:color="auto"/>
              <w:right w:val="single" w:sz="4" w:space="0" w:color="auto"/>
            </w:tcBorders>
            <w:vAlign w:val="center"/>
            <w:hideMark/>
          </w:tcPr>
          <w:p w14:paraId="42750E31" w14:textId="77777777" w:rsidR="00CD0ABF" w:rsidRDefault="00CD0ABF">
            <w:pPr>
              <w:jc w:val="center"/>
              <w:rPr>
                <w:rFonts w:ascii="Arial" w:hAnsi="Arial" w:cs="Arial"/>
                <w:sz w:val="16"/>
                <w:szCs w:val="16"/>
              </w:rPr>
            </w:pPr>
            <w:r>
              <w:rPr>
                <w:rFonts w:ascii="Arial" w:hAnsi="Arial" w:cs="Arial"/>
                <w:sz w:val="16"/>
                <w:szCs w:val="16"/>
              </w:rPr>
              <w:t>N</w:t>
            </w:r>
          </w:p>
        </w:tc>
      </w:tr>
      <w:tr w:rsidR="00CD0ABF" w14:paraId="4A7E9C12" w14:textId="77777777" w:rsidTr="00CD0ABF">
        <w:tc>
          <w:tcPr>
            <w:tcW w:w="3421" w:type="dxa"/>
            <w:tcBorders>
              <w:top w:val="single" w:sz="4" w:space="0" w:color="auto"/>
              <w:left w:val="single" w:sz="4" w:space="0" w:color="auto"/>
              <w:bottom w:val="single" w:sz="4" w:space="0" w:color="auto"/>
              <w:right w:val="single" w:sz="4" w:space="0" w:color="auto"/>
            </w:tcBorders>
            <w:hideMark/>
          </w:tcPr>
          <w:p w14:paraId="7BF0D0E5" w14:textId="77777777" w:rsidR="00CD0ABF" w:rsidRDefault="00CD0ABF">
            <w:pPr>
              <w:jc w:val="right"/>
              <w:rPr>
                <w:rFonts w:ascii="Arial" w:hAnsi="Arial" w:cs="Arial"/>
                <w:sz w:val="16"/>
                <w:szCs w:val="16"/>
              </w:rPr>
            </w:pPr>
            <w:r>
              <w:rPr>
                <w:rFonts w:ascii="Arial" w:hAnsi="Arial" w:cs="Arial"/>
                <w:sz w:val="16"/>
                <w:szCs w:val="16"/>
              </w:rPr>
              <w:t>Decarbonisation Projects</w:t>
            </w:r>
          </w:p>
        </w:tc>
        <w:tc>
          <w:tcPr>
            <w:tcW w:w="1660" w:type="dxa"/>
            <w:tcBorders>
              <w:top w:val="single" w:sz="4" w:space="0" w:color="auto"/>
              <w:left w:val="single" w:sz="4" w:space="0" w:color="auto"/>
              <w:bottom w:val="single" w:sz="4" w:space="0" w:color="auto"/>
              <w:right w:val="single" w:sz="4" w:space="0" w:color="auto"/>
            </w:tcBorders>
            <w:hideMark/>
          </w:tcPr>
          <w:p w14:paraId="608ACF2F" w14:textId="77777777" w:rsidR="00CD0ABF" w:rsidRDefault="00CD0ABF">
            <w:pPr>
              <w:jc w:val="right"/>
              <w:rPr>
                <w:rFonts w:ascii="Arial" w:hAnsi="Arial" w:cs="Arial"/>
                <w:sz w:val="16"/>
                <w:szCs w:val="16"/>
              </w:rPr>
            </w:pPr>
            <w:r>
              <w:rPr>
                <w:rFonts w:ascii="Arial" w:hAnsi="Arial" w:cs="Arial"/>
                <w:sz w:val="16"/>
                <w:szCs w:val="16"/>
              </w:rPr>
              <w:t>No. of projects delivered</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83B30CA" w14:textId="77777777" w:rsidR="00CD0ABF" w:rsidRDefault="00CD0ABF">
            <w:pPr>
              <w:jc w:val="center"/>
              <w:rPr>
                <w:rFonts w:ascii="Arial" w:hAnsi="Arial" w:cs="Arial"/>
                <w:sz w:val="16"/>
                <w:szCs w:val="16"/>
              </w:rPr>
            </w:pPr>
            <w:r>
              <w:rPr>
                <w:rFonts w:ascii="Arial" w:hAnsi="Arial" w:cs="Arial"/>
                <w:sz w:val="16"/>
                <w:szCs w:val="16"/>
              </w:rPr>
              <w:t>20</w:t>
            </w:r>
          </w:p>
        </w:tc>
        <w:tc>
          <w:tcPr>
            <w:tcW w:w="1187" w:type="dxa"/>
            <w:tcBorders>
              <w:top w:val="single" w:sz="4" w:space="0" w:color="auto"/>
              <w:left w:val="single" w:sz="4" w:space="0" w:color="auto"/>
              <w:bottom w:val="single" w:sz="4" w:space="0" w:color="auto"/>
              <w:right w:val="single" w:sz="4" w:space="0" w:color="auto"/>
            </w:tcBorders>
            <w:vAlign w:val="center"/>
          </w:tcPr>
          <w:p w14:paraId="21CB92BF" w14:textId="77777777" w:rsidR="00CD0ABF" w:rsidRDefault="00CD0ABF">
            <w:pPr>
              <w:jc w:val="center"/>
              <w:rPr>
                <w:rFonts w:ascii="Arial" w:hAnsi="Arial" w:cs="Arial"/>
                <w:sz w:val="16"/>
                <w:szCs w:val="16"/>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19C9694E" w14:textId="77777777" w:rsidR="00CD0ABF" w:rsidRDefault="00CD0ABF">
            <w:pPr>
              <w:jc w:val="center"/>
              <w:rPr>
                <w:rFonts w:ascii="Arial" w:hAnsi="Arial" w:cs="Arial"/>
                <w:sz w:val="16"/>
                <w:szCs w:val="16"/>
              </w:rPr>
            </w:pPr>
            <w:r>
              <w:rPr>
                <w:rFonts w:ascii="Arial" w:hAnsi="Arial" w:cs="Arial"/>
                <w:sz w:val="16"/>
                <w:szCs w:val="16"/>
              </w:rPr>
              <w:t>3</w:t>
            </w:r>
          </w:p>
        </w:tc>
        <w:tc>
          <w:tcPr>
            <w:tcW w:w="89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ED9867D" w14:textId="77777777" w:rsidR="00CD0ABF" w:rsidRDefault="00CD0ABF">
            <w:pPr>
              <w:jc w:val="center"/>
              <w:rPr>
                <w:rFonts w:ascii="Arial" w:hAnsi="Arial" w:cs="Arial"/>
                <w:sz w:val="16"/>
                <w:szCs w:val="16"/>
              </w:rPr>
            </w:pPr>
            <w:r>
              <w:rPr>
                <w:rFonts w:ascii="Arial" w:hAnsi="Arial" w:cs="Arial"/>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A09493E" w14:textId="77777777" w:rsidR="00CD0ABF" w:rsidRDefault="00CD0ABF">
            <w:pPr>
              <w:jc w:val="center"/>
              <w:rPr>
                <w:rFonts w:ascii="Arial" w:hAnsi="Arial" w:cs="Arial"/>
                <w:sz w:val="16"/>
                <w:szCs w:val="16"/>
                <w:highlight w:val="yellow"/>
              </w:rPr>
            </w:pPr>
            <w:r>
              <w:rPr>
                <w:rFonts w:ascii="Arial" w:hAnsi="Arial" w:cs="Arial"/>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14BB594" w14:textId="77777777" w:rsidR="00CD0ABF" w:rsidRDefault="00CD0ABF">
            <w:pPr>
              <w:jc w:val="center"/>
              <w:rPr>
                <w:rFonts w:ascii="Arial" w:hAnsi="Arial" w:cs="Arial"/>
                <w:sz w:val="16"/>
                <w:szCs w:val="16"/>
              </w:rPr>
            </w:pPr>
            <w:r>
              <w:rPr>
                <w:rFonts w:ascii="Arial" w:hAnsi="Arial" w:cs="Arial"/>
                <w:sz w:val="16"/>
                <w:szCs w:val="16"/>
              </w:rPr>
              <w:t>0</w:t>
            </w:r>
          </w:p>
        </w:tc>
        <w:tc>
          <w:tcPr>
            <w:tcW w:w="915" w:type="dxa"/>
            <w:tcBorders>
              <w:top w:val="single" w:sz="4" w:space="0" w:color="auto"/>
              <w:left w:val="single" w:sz="4" w:space="0" w:color="auto"/>
              <w:bottom w:val="single" w:sz="4" w:space="0" w:color="auto"/>
              <w:right w:val="single" w:sz="4" w:space="0" w:color="auto"/>
            </w:tcBorders>
            <w:vAlign w:val="center"/>
            <w:hideMark/>
          </w:tcPr>
          <w:p w14:paraId="4081B161" w14:textId="77777777" w:rsidR="00CD0ABF" w:rsidRDefault="00CD0ABF">
            <w:pPr>
              <w:jc w:val="center"/>
              <w:rPr>
                <w:rFonts w:ascii="Arial" w:hAnsi="Arial" w:cs="Arial"/>
                <w:sz w:val="16"/>
                <w:szCs w:val="16"/>
              </w:rPr>
            </w:pPr>
            <w:r>
              <w:rPr>
                <w:rFonts w:ascii="Arial" w:hAnsi="Arial" w:cs="Arial"/>
                <w:sz w:val="16"/>
                <w:szCs w:val="16"/>
              </w:rPr>
              <w:t>3</w:t>
            </w:r>
          </w:p>
        </w:tc>
      </w:tr>
      <w:tr w:rsidR="00CD0ABF" w14:paraId="44A37ECB" w14:textId="77777777" w:rsidTr="008B1EAA">
        <w:tc>
          <w:tcPr>
            <w:tcW w:w="3421" w:type="dxa"/>
            <w:tcBorders>
              <w:top w:val="single" w:sz="4" w:space="0" w:color="auto"/>
              <w:left w:val="single" w:sz="2" w:space="0" w:color="auto"/>
              <w:bottom w:val="single" w:sz="2" w:space="0" w:color="auto"/>
              <w:right w:val="single" w:sz="2" w:space="0" w:color="auto"/>
            </w:tcBorders>
            <w:hideMark/>
          </w:tcPr>
          <w:p w14:paraId="76364377" w14:textId="77777777" w:rsidR="00CD0ABF" w:rsidRDefault="00CD0ABF">
            <w:pPr>
              <w:pStyle w:val="ListParagraph"/>
              <w:ind w:left="179"/>
              <w:jc w:val="right"/>
              <w:rPr>
                <w:rFonts w:ascii="Arial" w:hAnsi="Arial" w:cs="Arial"/>
                <w:sz w:val="16"/>
                <w:szCs w:val="16"/>
              </w:rPr>
            </w:pPr>
            <w:r>
              <w:rPr>
                <w:rFonts w:ascii="Arial" w:hAnsi="Arial" w:cs="Arial"/>
                <w:sz w:val="16"/>
                <w:szCs w:val="16"/>
              </w:rPr>
              <w:t xml:space="preserve">NRW carbon footprint </w:t>
            </w:r>
          </w:p>
          <w:p w14:paraId="1AC71FC6" w14:textId="77777777" w:rsidR="00CD0ABF" w:rsidRDefault="00CD0ABF">
            <w:pPr>
              <w:pStyle w:val="ListParagraph"/>
              <w:ind w:left="179"/>
              <w:jc w:val="right"/>
              <w:rPr>
                <w:rFonts w:ascii="Arial" w:hAnsi="Arial" w:cs="Arial"/>
                <w:sz w:val="16"/>
                <w:szCs w:val="16"/>
              </w:rPr>
            </w:pPr>
            <w:r>
              <w:rPr>
                <w:rFonts w:ascii="Arial" w:hAnsi="Arial" w:cs="Arial"/>
                <w:sz w:val="16"/>
                <w:szCs w:val="16"/>
              </w:rPr>
              <w:t>(for occupied buildings and business travel)</w:t>
            </w:r>
          </w:p>
        </w:tc>
        <w:tc>
          <w:tcPr>
            <w:tcW w:w="1660" w:type="dxa"/>
            <w:tcBorders>
              <w:top w:val="single" w:sz="4" w:space="0" w:color="auto"/>
              <w:left w:val="single" w:sz="2" w:space="0" w:color="auto"/>
              <w:bottom w:val="single" w:sz="2" w:space="0" w:color="auto"/>
              <w:right w:val="single" w:sz="2" w:space="0" w:color="auto"/>
            </w:tcBorders>
            <w:hideMark/>
          </w:tcPr>
          <w:p w14:paraId="641AA600" w14:textId="77777777" w:rsidR="00CD0ABF" w:rsidRDefault="00CD0ABF">
            <w:pPr>
              <w:jc w:val="right"/>
              <w:rPr>
                <w:rFonts w:ascii="Arial" w:hAnsi="Arial" w:cs="Arial"/>
                <w:sz w:val="16"/>
                <w:szCs w:val="16"/>
              </w:rPr>
            </w:pPr>
            <w:r>
              <w:rPr>
                <w:rFonts w:ascii="Arial" w:hAnsi="Arial" w:cs="Arial"/>
                <w:sz w:val="16"/>
                <w:szCs w:val="16"/>
              </w:rPr>
              <w:t>tCO</w:t>
            </w:r>
            <w:r>
              <w:rPr>
                <w:rFonts w:ascii="Arial" w:hAnsi="Arial" w:cs="Arial"/>
                <w:sz w:val="16"/>
                <w:szCs w:val="16"/>
                <w:vertAlign w:val="subscript"/>
              </w:rPr>
              <w:t>2</w:t>
            </w:r>
            <w:r>
              <w:rPr>
                <w:rFonts w:ascii="Arial" w:hAnsi="Arial" w:cs="Arial"/>
                <w:sz w:val="16"/>
                <w:szCs w:val="16"/>
              </w:rPr>
              <w:t>e</w:t>
            </w:r>
          </w:p>
        </w:tc>
        <w:tc>
          <w:tcPr>
            <w:tcW w:w="1139" w:type="dxa"/>
            <w:tcBorders>
              <w:top w:val="single" w:sz="4" w:space="0" w:color="auto"/>
              <w:left w:val="single" w:sz="2" w:space="0" w:color="auto"/>
              <w:bottom w:val="single" w:sz="2" w:space="0" w:color="auto"/>
              <w:right w:val="single" w:sz="2" w:space="0" w:color="auto"/>
            </w:tcBorders>
            <w:vAlign w:val="center"/>
            <w:hideMark/>
          </w:tcPr>
          <w:p w14:paraId="6D5F3B3E" w14:textId="77777777" w:rsidR="00CD0ABF" w:rsidRDefault="00CD0ABF">
            <w:pPr>
              <w:jc w:val="center"/>
              <w:rPr>
                <w:rFonts w:ascii="Arial" w:hAnsi="Arial" w:cs="Arial"/>
                <w:sz w:val="16"/>
                <w:szCs w:val="16"/>
              </w:rPr>
            </w:pPr>
            <w:r>
              <w:rPr>
                <w:rFonts w:ascii="Arial" w:hAnsi="Arial" w:cs="Arial"/>
                <w:sz w:val="16"/>
                <w:szCs w:val="16"/>
              </w:rPr>
              <w:t xml:space="preserve">3,975 </w:t>
            </w:r>
          </w:p>
          <w:p w14:paraId="7970B347" w14:textId="77777777" w:rsidR="00CD0ABF" w:rsidRDefault="00CD0ABF">
            <w:pPr>
              <w:jc w:val="center"/>
              <w:rPr>
                <w:rFonts w:ascii="Arial" w:hAnsi="Arial" w:cs="Arial"/>
                <w:sz w:val="16"/>
                <w:szCs w:val="16"/>
              </w:rPr>
            </w:pPr>
            <w:r>
              <w:rPr>
                <w:rFonts w:ascii="Arial" w:hAnsi="Arial" w:cs="Arial"/>
                <w:sz w:val="16"/>
                <w:szCs w:val="16"/>
              </w:rPr>
              <w:t>(target: 4,410)</w:t>
            </w:r>
          </w:p>
        </w:tc>
        <w:tc>
          <w:tcPr>
            <w:tcW w:w="1187" w:type="dxa"/>
            <w:tcBorders>
              <w:top w:val="single" w:sz="4" w:space="0" w:color="auto"/>
              <w:left w:val="single" w:sz="2" w:space="0" w:color="auto"/>
              <w:bottom w:val="single" w:sz="2" w:space="0" w:color="auto"/>
              <w:right w:val="single" w:sz="2" w:space="0" w:color="auto"/>
            </w:tcBorders>
            <w:vAlign w:val="center"/>
            <w:hideMark/>
          </w:tcPr>
          <w:p w14:paraId="739AB170" w14:textId="77777777" w:rsidR="00CD0ABF" w:rsidRDefault="00CD0ABF">
            <w:pPr>
              <w:jc w:val="center"/>
              <w:rPr>
                <w:rFonts w:ascii="Arial" w:hAnsi="Arial" w:cs="Arial"/>
                <w:sz w:val="16"/>
                <w:szCs w:val="16"/>
              </w:rPr>
            </w:pPr>
            <w:r>
              <w:rPr>
                <w:rFonts w:ascii="Arial" w:hAnsi="Arial" w:cs="Arial"/>
                <w:sz w:val="16"/>
                <w:szCs w:val="16"/>
              </w:rPr>
              <w:t xml:space="preserve">3,458 </w:t>
            </w:r>
          </w:p>
          <w:p w14:paraId="1095FF44" w14:textId="77777777" w:rsidR="00CD0ABF" w:rsidRDefault="00CD0ABF">
            <w:pPr>
              <w:jc w:val="center"/>
              <w:rPr>
                <w:rFonts w:ascii="Arial" w:hAnsi="Arial" w:cs="Arial"/>
                <w:sz w:val="16"/>
                <w:szCs w:val="16"/>
              </w:rPr>
            </w:pPr>
            <w:r>
              <w:rPr>
                <w:rFonts w:ascii="Arial" w:hAnsi="Arial" w:cs="Arial"/>
                <w:sz w:val="16"/>
                <w:szCs w:val="16"/>
              </w:rPr>
              <w:t>(target: 3,776)</w:t>
            </w:r>
          </w:p>
        </w:tc>
        <w:tc>
          <w:tcPr>
            <w:tcW w:w="1148" w:type="dxa"/>
            <w:tcBorders>
              <w:top w:val="single" w:sz="4" w:space="0" w:color="auto"/>
              <w:left w:val="single" w:sz="2" w:space="0" w:color="auto"/>
              <w:bottom w:val="single" w:sz="2" w:space="0" w:color="auto"/>
              <w:right w:val="single" w:sz="4" w:space="0" w:color="auto"/>
            </w:tcBorders>
            <w:vAlign w:val="center"/>
            <w:hideMark/>
          </w:tcPr>
          <w:p w14:paraId="656E84A1" w14:textId="77777777" w:rsidR="00CD0ABF" w:rsidRDefault="00CD0ABF">
            <w:pPr>
              <w:jc w:val="center"/>
              <w:rPr>
                <w:rFonts w:ascii="Arial" w:hAnsi="Arial" w:cs="Arial"/>
                <w:sz w:val="16"/>
                <w:szCs w:val="16"/>
              </w:rPr>
            </w:pPr>
            <w:r>
              <w:rPr>
                <w:rFonts w:ascii="Arial" w:hAnsi="Arial" w:cs="Arial"/>
                <w:sz w:val="16"/>
                <w:szCs w:val="16"/>
              </w:rPr>
              <w:t>Target = 3,285</w:t>
            </w:r>
          </w:p>
        </w:tc>
        <w:tc>
          <w:tcPr>
            <w:tcW w:w="89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BE305C7" w14:textId="77777777" w:rsidR="00CD0ABF" w:rsidRDefault="00CD0ABF">
            <w:pPr>
              <w:jc w:val="center"/>
              <w:rPr>
                <w:rFonts w:ascii="Arial" w:hAnsi="Arial" w:cs="Arial"/>
                <w:sz w:val="16"/>
                <w:szCs w:val="16"/>
              </w:rPr>
            </w:pPr>
            <w:r>
              <w:rPr>
                <w:rFonts w:ascii="Arial" w:hAnsi="Arial" w:cs="Arial"/>
                <w:sz w:val="16"/>
                <w:szCs w:val="16"/>
              </w:rPr>
              <w:t>846 (T=821)</w:t>
            </w:r>
          </w:p>
        </w:tc>
        <w:tc>
          <w:tcPr>
            <w:tcW w:w="91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F6195B6" w14:textId="77777777" w:rsidR="00CD0ABF" w:rsidRDefault="00CD0ABF">
            <w:pPr>
              <w:jc w:val="center"/>
              <w:rPr>
                <w:rFonts w:ascii="Arial" w:hAnsi="Arial" w:cs="Arial"/>
                <w:sz w:val="16"/>
                <w:szCs w:val="16"/>
              </w:rPr>
            </w:pPr>
            <w:r>
              <w:rPr>
                <w:rFonts w:ascii="Arial" w:hAnsi="Arial" w:cs="Arial"/>
                <w:sz w:val="16"/>
                <w:szCs w:val="16"/>
              </w:rPr>
              <w:t>1,571</w:t>
            </w:r>
          </w:p>
          <w:p w14:paraId="4DB9289B" w14:textId="77777777" w:rsidR="00CD0ABF" w:rsidRDefault="00CD0ABF">
            <w:pPr>
              <w:jc w:val="center"/>
              <w:rPr>
                <w:rFonts w:ascii="Arial" w:hAnsi="Arial" w:cs="Arial"/>
                <w:sz w:val="16"/>
                <w:szCs w:val="16"/>
                <w:highlight w:val="yellow"/>
              </w:rPr>
            </w:pPr>
            <w:r>
              <w:rPr>
                <w:rFonts w:ascii="Arial" w:hAnsi="Arial" w:cs="Arial"/>
                <w:sz w:val="16"/>
                <w:szCs w:val="16"/>
              </w:rPr>
              <w:t>(T=1,642)</w:t>
            </w:r>
          </w:p>
        </w:tc>
        <w:tc>
          <w:tcPr>
            <w:tcW w:w="915" w:type="dxa"/>
            <w:tcBorders>
              <w:top w:val="single" w:sz="4" w:space="0" w:color="auto"/>
              <w:left w:val="single" w:sz="4" w:space="0" w:color="auto"/>
              <w:bottom w:val="single" w:sz="4" w:space="0" w:color="auto"/>
              <w:right w:val="single" w:sz="4" w:space="0" w:color="auto"/>
            </w:tcBorders>
            <w:shd w:val="clear" w:color="auto" w:fill="CCCC00"/>
            <w:vAlign w:val="center"/>
            <w:hideMark/>
          </w:tcPr>
          <w:p w14:paraId="535792B5" w14:textId="77777777" w:rsidR="00CD0ABF" w:rsidRPr="008B1EAA" w:rsidRDefault="00CD0ABF">
            <w:pPr>
              <w:jc w:val="center"/>
              <w:rPr>
                <w:rFonts w:ascii="Arial" w:hAnsi="Arial" w:cs="Arial"/>
                <w:sz w:val="16"/>
                <w:szCs w:val="16"/>
              </w:rPr>
            </w:pPr>
            <w:r w:rsidRPr="008B1EAA">
              <w:rPr>
                <w:rFonts w:ascii="Arial" w:hAnsi="Arial" w:cs="Arial"/>
                <w:sz w:val="16"/>
                <w:szCs w:val="16"/>
              </w:rPr>
              <w:t>2,480</w:t>
            </w:r>
          </w:p>
          <w:p w14:paraId="61A3FFC5" w14:textId="77777777" w:rsidR="00CD0ABF" w:rsidRDefault="00CD0ABF">
            <w:pPr>
              <w:jc w:val="center"/>
              <w:rPr>
                <w:rFonts w:ascii="Arial" w:hAnsi="Arial" w:cs="Arial"/>
                <w:sz w:val="16"/>
                <w:szCs w:val="16"/>
                <w:highlight w:val="yellow"/>
              </w:rPr>
            </w:pPr>
            <w:r w:rsidRPr="008B1EAA">
              <w:rPr>
                <w:rFonts w:ascii="Arial" w:hAnsi="Arial" w:cs="Arial"/>
                <w:sz w:val="16"/>
                <w:szCs w:val="16"/>
              </w:rPr>
              <w:t>(T=2,464)</w:t>
            </w:r>
          </w:p>
        </w:tc>
        <w:tc>
          <w:tcPr>
            <w:tcW w:w="915" w:type="dxa"/>
            <w:tcBorders>
              <w:top w:val="single" w:sz="4" w:space="0" w:color="auto"/>
              <w:left w:val="single" w:sz="4" w:space="0" w:color="auto"/>
              <w:bottom w:val="single" w:sz="4" w:space="0" w:color="auto"/>
              <w:right w:val="single" w:sz="4" w:space="0" w:color="auto"/>
            </w:tcBorders>
            <w:vAlign w:val="center"/>
            <w:hideMark/>
          </w:tcPr>
          <w:p w14:paraId="6B98167C" w14:textId="77777777" w:rsidR="00CD0ABF" w:rsidRDefault="00CD0ABF">
            <w:pPr>
              <w:jc w:val="center"/>
              <w:rPr>
                <w:rFonts w:ascii="Arial" w:hAnsi="Arial" w:cs="Arial"/>
                <w:sz w:val="16"/>
                <w:szCs w:val="16"/>
              </w:rPr>
            </w:pPr>
            <w:r>
              <w:rPr>
                <w:rFonts w:ascii="Arial" w:hAnsi="Arial" w:cs="Arial"/>
                <w:sz w:val="16"/>
                <w:szCs w:val="16"/>
              </w:rPr>
              <w:t>(T=3,285)</w:t>
            </w:r>
          </w:p>
        </w:tc>
      </w:tr>
    </w:tbl>
    <w:p w14:paraId="4F441361" w14:textId="77777777" w:rsidR="00CD0ABF" w:rsidRPr="00CD0ABF" w:rsidRDefault="00CD0ABF" w:rsidP="00CD0ABF">
      <w:pPr>
        <w:spacing w:after="0"/>
        <w:rPr>
          <w:rFonts w:ascii="Arial" w:eastAsia="Times New Roman" w:hAnsi="Arial" w:cs="Arial"/>
          <w:b/>
          <w:color w:val="2E74B5" w:themeColor="accent5" w:themeShade="BF"/>
          <w:sz w:val="15"/>
          <w:szCs w:val="15"/>
        </w:rPr>
      </w:pPr>
      <w:r w:rsidRPr="00CD0ABF">
        <w:rPr>
          <w:rFonts w:ascii="Arial" w:hAnsi="Arial" w:cs="Arial"/>
          <w:i/>
          <w:sz w:val="15"/>
          <w:szCs w:val="15"/>
        </w:rPr>
        <w:t>Key: Green = On target.  Amber / Green = Nearly on target (within 5%).  Amber = Nearly on target (within 10%).  Red / Amber = Off target (within 30%).  Red = Off target (30% or more).  Overall measure status reflects the lowest performance status of the four target lines.</w:t>
      </w:r>
      <w:r w:rsidRPr="00CD0ABF">
        <w:rPr>
          <w:rFonts w:cs="Arial"/>
          <w:b/>
          <w:color w:val="2E74B5" w:themeColor="accent5" w:themeShade="BF"/>
          <w:sz w:val="15"/>
          <w:szCs w:val="15"/>
        </w:rPr>
        <w:br w:type="page"/>
      </w:r>
    </w:p>
    <w:p w14:paraId="01A83DB8" w14:textId="77777777" w:rsidR="009D66C8" w:rsidRDefault="009D66C8" w:rsidP="009D66C8">
      <w:pPr>
        <w:rPr>
          <w:rFonts w:ascii="Arial" w:hAnsi="Arial" w:cs="Arial"/>
          <w:b/>
          <w:color w:val="2E74B5" w:themeColor="accent5" w:themeShade="BF"/>
          <w:sz w:val="24"/>
          <w:szCs w:val="24"/>
        </w:rPr>
      </w:pPr>
      <w:r>
        <w:rPr>
          <w:noProof/>
        </w:rPr>
        <w:lastRenderedPageBreak/>
        <w:drawing>
          <wp:anchor distT="0" distB="0" distL="114300" distR="114300" simplePos="0" relativeHeight="251744256" behindDoc="1" locked="0" layoutInCell="1" allowOverlap="1" wp14:anchorId="5847E216" wp14:editId="58B93E68">
            <wp:simplePos x="0" y="0"/>
            <wp:positionH relativeFrom="page">
              <wp:posOffset>9202420</wp:posOffset>
            </wp:positionH>
            <wp:positionV relativeFrom="paragraph">
              <wp:posOffset>-584200</wp:posOffset>
            </wp:positionV>
            <wp:extent cx="1456690" cy="1435100"/>
            <wp:effectExtent l="0" t="0" r="0" b="0"/>
            <wp:wrapNone/>
            <wp:docPr id="250" name="Picture 250"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Champion the Welsh environment and the sustainable management of Wales’ natural resources</w:t>
      </w:r>
    </w:p>
    <w:p w14:paraId="2E546847" w14:textId="77777777" w:rsidR="009D66C8" w:rsidRDefault="009D66C8" w:rsidP="009D66C8">
      <w:pPr>
        <w:rPr>
          <w:rFonts w:ascii="Arial" w:eastAsia="Times New Roman" w:hAnsi="Arial" w:cs="Arial"/>
          <w:b/>
          <w:color w:val="002060"/>
          <w:sz w:val="24"/>
          <w:szCs w:val="24"/>
        </w:rPr>
      </w:pPr>
      <w:r>
        <w:rPr>
          <w:rFonts w:ascii="Arial" w:eastAsia="Times New Roman" w:hAnsi="Arial" w:cs="Arial"/>
          <w:b/>
          <w:color w:val="002060"/>
          <w:sz w:val="24"/>
          <w:szCs w:val="24"/>
        </w:rPr>
        <w:t xml:space="preserve">Target – Quality of our evidence base  </w:t>
      </w:r>
    </w:p>
    <w:p w14:paraId="77313A9E" w14:textId="77777777" w:rsidR="009D66C8" w:rsidRDefault="009D66C8" w:rsidP="009D66C8">
      <w:pPr>
        <w:rPr>
          <w:rFonts w:ascii="Arial" w:hAnsi="Arial" w:cs="Arial"/>
          <w:sz w:val="20"/>
        </w:rPr>
      </w:pPr>
      <w:r>
        <w:rPr>
          <w:noProof/>
        </w:rPr>
        <mc:AlternateContent>
          <mc:Choice Requires="wps">
            <w:drawing>
              <wp:anchor distT="45720" distB="45720" distL="114300" distR="114300" simplePos="0" relativeHeight="251745280" behindDoc="0" locked="0" layoutInCell="1" allowOverlap="1" wp14:anchorId="559C0282" wp14:editId="5D191030">
                <wp:simplePos x="0" y="0"/>
                <wp:positionH relativeFrom="margin">
                  <wp:align>left</wp:align>
                </wp:positionH>
                <wp:positionV relativeFrom="paragraph">
                  <wp:posOffset>19050</wp:posOffset>
                </wp:positionV>
                <wp:extent cx="1775460" cy="3676650"/>
                <wp:effectExtent l="0" t="0" r="15240" b="1905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3676650"/>
                        </a:xfrm>
                        <a:prstGeom prst="rect">
                          <a:avLst/>
                        </a:prstGeom>
                        <a:solidFill>
                          <a:srgbClr val="FFFFFF"/>
                        </a:solidFill>
                        <a:ln w="9525" cmpd="dbl">
                          <a:solidFill>
                            <a:srgbClr val="7030A0"/>
                          </a:solidFill>
                          <a:prstDash val="lgDash"/>
                          <a:miter lim="800000"/>
                          <a:headEnd/>
                          <a:tailEnd/>
                        </a:ln>
                      </wps:spPr>
                      <wps:txbx>
                        <w:txbxContent>
                          <w:p w14:paraId="595A288F" w14:textId="77777777" w:rsidR="009A25B6" w:rsidRDefault="009A25B6" w:rsidP="009D66C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72D2E06B" w14:textId="77777777" w:rsidR="009A25B6" w:rsidRDefault="009A25B6" w:rsidP="009D66C8">
                            <w:pPr>
                              <w:rPr>
                                <w:rFonts w:ascii="Arial" w:hAnsi="Arial" w:cs="Arial"/>
                                <w:sz w:val="20"/>
                              </w:rPr>
                            </w:pPr>
                            <w:r>
                              <w:rPr>
                                <w:rFonts w:ascii="Arial" w:hAnsi="Arial" w:cs="Arial"/>
                                <w:sz w:val="20"/>
                              </w:rPr>
                              <w:t>While NRW has always worked closely with the Welsh universities, we are now more deliberately and formally applying the principles of collaboration and co-production through the development and initiation of the Joint Wales Higher Education Institution Evidence and Research Platform, whose staff will be based in our offices.</w:t>
                            </w:r>
                          </w:p>
                          <w:p w14:paraId="1EF86D59" w14:textId="77777777" w:rsidR="009A25B6" w:rsidRDefault="009A25B6" w:rsidP="009D66C8">
                            <w:pPr>
                              <w:rPr>
                                <w:rFonts w:ascii="Arial" w:hAnsi="Arial" w:cs="Arial"/>
                                <w:sz w:val="20"/>
                                <w:highlight w:val="yellow"/>
                              </w:rPr>
                            </w:pPr>
                          </w:p>
                          <w:p w14:paraId="3B87A834" w14:textId="77777777" w:rsidR="009A25B6" w:rsidRDefault="009A25B6" w:rsidP="009D66C8">
                            <w:pPr>
                              <w:rPr>
                                <w:rFonts w:ascii="Arial" w:hAnsi="Arial" w:cs="Arial"/>
                                <w:sz w:val="20"/>
                                <w:highlight w:val="yellow"/>
                              </w:rPr>
                            </w:pPr>
                          </w:p>
                          <w:p w14:paraId="5E4CA78F" w14:textId="77777777" w:rsidR="009A25B6" w:rsidRDefault="009A25B6" w:rsidP="009D66C8">
                            <w:pPr>
                              <w:rPr>
                                <w:rFonts w:ascii="Arial" w:hAnsi="Arial" w:cs="Arial"/>
                                <w:sz w:val="20"/>
                                <w:highlight w:val="yellow"/>
                              </w:rPr>
                            </w:pPr>
                          </w:p>
                          <w:p w14:paraId="3DC4FC88" w14:textId="77777777" w:rsidR="009A25B6" w:rsidRDefault="009A25B6" w:rsidP="009D66C8">
                            <w:pPr>
                              <w:rPr>
                                <w:rFonts w:ascii="Arial" w:hAnsi="Arial" w:cs="Arial"/>
                                <w:sz w:val="20"/>
                                <w:highlight w:val="yellow"/>
                              </w:rPr>
                            </w:pPr>
                          </w:p>
                          <w:p w14:paraId="4918B03E" w14:textId="77777777" w:rsidR="009A25B6" w:rsidRDefault="009A25B6" w:rsidP="009D66C8">
                            <w:pPr>
                              <w:rPr>
                                <w:rFonts w:ascii="Arial" w:hAnsi="Arial" w:cs="Arial"/>
                                <w:sz w:val="20"/>
                                <w:highlight w:val="yellow"/>
                              </w:rPr>
                            </w:pPr>
                          </w:p>
                          <w:p w14:paraId="532E1543" w14:textId="77777777" w:rsidR="009A25B6" w:rsidRDefault="009A25B6" w:rsidP="009D66C8">
                            <w:pPr>
                              <w:rPr>
                                <w:rFonts w:ascii="Arial" w:hAnsi="Arial" w:cs="Arial"/>
                                <w:sz w:val="20"/>
                                <w:highlight w:val="yellow"/>
                              </w:rPr>
                            </w:pPr>
                          </w:p>
                          <w:p w14:paraId="29F283E8" w14:textId="77777777" w:rsidR="009A25B6" w:rsidRDefault="009A25B6" w:rsidP="009D66C8">
                            <w:pPr>
                              <w:rPr>
                                <w:rFonts w:ascii="Arial" w:hAnsi="Arial" w:cs="Arial"/>
                                <w:sz w:val="20"/>
                                <w:highlight w:val="yellow"/>
                              </w:rPr>
                            </w:pPr>
                          </w:p>
                          <w:p w14:paraId="57BB2995" w14:textId="77777777" w:rsidR="009A25B6" w:rsidRDefault="009A25B6" w:rsidP="009D66C8">
                            <w:pPr>
                              <w:rPr>
                                <w:rFonts w:ascii="Arial" w:hAnsi="Arial" w:cs="Arial"/>
                                <w:sz w:val="20"/>
                                <w:highlight w:val="yellow"/>
                              </w:rPr>
                            </w:pPr>
                          </w:p>
                          <w:p w14:paraId="42370BDA" w14:textId="77777777" w:rsidR="009A25B6" w:rsidRDefault="009A25B6" w:rsidP="009D66C8">
                            <w:pPr>
                              <w:rPr>
                                <w:rFonts w:ascii="Arial" w:hAnsi="Arial" w:cs="Arial"/>
                                <w:sz w:val="20"/>
                                <w:highlight w:val="yellow"/>
                              </w:rPr>
                            </w:pPr>
                          </w:p>
                          <w:p w14:paraId="54CE720D" w14:textId="77777777" w:rsidR="009A25B6" w:rsidRDefault="009A25B6" w:rsidP="009D66C8">
                            <w:pPr>
                              <w:rPr>
                                <w:rFonts w:ascii="Arial" w:hAnsi="Arial" w:cs="Arial"/>
                                <w:b/>
                                <w:i/>
                                <w:color w:val="7030A0"/>
                              </w:rPr>
                            </w:pPr>
                          </w:p>
                          <w:p w14:paraId="0EFA3DFC" w14:textId="77777777" w:rsidR="009A25B6" w:rsidRDefault="009A25B6" w:rsidP="009D66C8">
                            <w:pPr>
                              <w:rPr>
                                <w:rFonts w:ascii="Arial" w:hAnsi="Arial" w:cs="Arial"/>
                                <w:b/>
                                <w:i/>
                                <w:color w:val="7030A0"/>
                              </w:rPr>
                            </w:pPr>
                          </w:p>
                          <w:p w14:paraId="3128972F" w14:textId="77777777" w:rsidR="009A25B6" w:rsidRDefault="009A25B6" w:rsidP="009D66C8">
                            <w:pPr>
                              <w:rPr>
                                <w:rFonts w:ascii="Arial" w:hAnsi="Arial" w:cs="Arial"/>
                                <w:b/>
                                <w:i/>
                                <w:color w:val="7030A0"/>
                              </w:rPr>
                            </w:pPr>
                          </w:p>
                          <w:p w14:paraId="7D3CA71C" w14:textId="77777777" w:rsidR="009A25B6" w:rsidRDefault="009A25B6" w:rsidP="009D66C8">
                            <w:pPr>
                              <w:rPr>
                                <w:rFonts w:ascii="Arial" w:hAnsi="Arial" w:cs="Arial"/>
                                <w:b/>
                                <w:i/>
                                <w:color w:val="7030A0"/>
                              </w:rPr>
                            </w:pPr>
                          </w:p>
                          <w:p w14:paraId="1AE3D07D" w14:textId="77777777" w:rsidR="009A25B6" w:rsidRDefault="009A25B6" w:rsidP="009D66C8">
                            <w:pPr>
                              <w:rPr>
                                <w:rFonts w:ascii="Arial" w:hAnsi="Arial" w:cs="Arial"/>
                                <w:b/>
                                <w:i/>
                                <w:color w:val="7030A0"/>
                              </w:rPr>
                            </w:pPr>
                          </w:p>
                          <w:p w14:paraId="30C213DE" w14:textId="77777777" w:rsidR="009A25B6" w:rsidRDefault="009A25B6" w:rsidP="009D66C8">
                            <w:pPr>
                              <w:rPr>
                                <w:rFonts w:ascii="Arial" w:hAnsi="Arial" w:cs="Arial"/>
                                <w:sz w:val="16"/>
                              </w:rPr>
                            </w:pPr>
                            <w:r>
                              <w:rPr>
                                <w:rFonts w:ascii="Arial" w:hAnsi="Arial" w:cs="Arial"/>
                                <w:b/>
                                <w:i/>
                                <w:color w:val="7030A0"/>
                              </w:rPr>
                              <w:t>*</w:t>
                            </w:r>
                            <w:r>
                              <w:rPr>
                                <w:rFonts w:ascii="Arial" w:hAnsi="Arial" w:cs="Arial"/>
                                <w:sz w:val="16"/>
                              </w:rPr>
                              <w:t xml:space="preserve">See our </w:t>
                            </w:r>
                            <w:hyperlink r:id="rId33" w:history="1">
                              <w:r>
                                <w:rPr>
                                  <w:rStyle w:val="Hyperlink"/>
                                  <w:rFonts w:ascii="Arial" w:hAnsi="Arial" w:cs="Arial"/>
                                  <w:sz w:val="16"/>
                                </w:rPr>
                                <w:t>Well-being statement</w:t>
                              </w:r>
                            </w:hyperlink>
                            <w:r>
                              <w:rPr>
                                <w:rFonts w:ascii="Arial" w:hAnsi="Arial" w:cs="Arial"/>
                                <w:sz w:val="16"/>
                              </w:rPr>
                              <w:t xml:space="preserve">, </w:t>
                            </w:r>
                            <w:hyperlink r:id="rId34" w:history="1">
                              <w:r>
                                <w:rPr>
                                  <w:rStyle w:val="Hyperlink"/>
                                  <w:rFonts w:ascii="Arial" w:hAnsi="Arial" w:cs="Arial"/>
                                  <w:sz w:val="16"/>
                                </w:rPr>
                                <w:t>Corporate Plan</w:t>
                              </w:r>
                            </w:hyperlink>
                            <w:r>
                              <w:rPr>
                                <w:rFonts w:ascii="Arial" w:hAnsi="Arial" w:cs="Arial"/>
                                <w:sz w:val="16"/>
                              </w:rPr>
                              <w:t xml:space="preserve"> and </w:t>
                            </w:r>
                            <w:hyperlink r:id="rId35"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C0282" id="Text Box 242" o:spid="_x0000_s1029" type="#_x0000_t202" style="position:absolute;margin-left:0;margin-top:1.5pt;width:139.8pt;height:289.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MPwIAAHUEAAAOAAAAZHJzL2Uyb0RvYy54bWysVF1v2yAUfZ+0/4B4X+18t1acKkuXaVL3&#10;IbX7ARjjGA24DEjs7tf3gpM067SXaX5AwIVzzz2H6+VtrxU5COclmJKOrnJKhOFQS7Mr6ffH7btr&#10;SnxgpmYKjCjpk/D0dvX2zbKzhRhDC6oWjiCI8UVnS9qGYIss87wVmvkrsMJgsAGnWcCl22W1Yx2i&#10;a5WN83yedeBq64AL73H3bgjSVcJvGsHD16bxIhBVUuQW0ujSWMUxWy1ZsXPMtpIfabB/YKGZNJj0&#10;DHXHAiN7J/+A0pI78NCEKw46g6aRXKQasJpR/qqah5ZZkWpBcbw9y+T/Hyz/cvjmiKxLOp6OKTFM&#10;o0mPog/kPfQk7qFCnfUFHnyweDT0GECnU7Xe3gP/4YmBTcvMTqydg64VrEaGo3gzu7g64PgIUnWf&#10;ocZEbB8gAfWN01E+FIQgOjr1dHYnkuEx5WIxm84xxDE2mS/m81nyL2PF6bp1PnwUoEmclNSh/Qme&#10;He59iHRYcToSs3lQst5KpdLC7aqNcuTA8Kls05cqeHVMGdKV9GY2niERbVG4ulKDGH9FW+STfH3i&#10;+lvSyOaO+XbIqnZxPrxJLQM2hpK6pNd5/IbtKO4HU6dnG5hUwxzrUuaodhR4kDr0VZ+sncS70YkK&#10;6ieU38HQB9i3OGnB/aKkwx4oqf+5Z05Qoj4ZtPBmNJ3GpkmL6WwxxoW7jFSXEWY4QpU0UDJMNyE1&#10;WhTXwBqtbmQy4YXJkTK+7eTNsQ9j81yu06mXv8XqGQAA//8DAFBLAwQUAAYACAAAACEAY+voCt8A&#10;AAAGAQAADwAAAGRycy9kb3ducmV2LnhtbEyPzU7DMBCE70i8g7VIXBB1EqAtIZsKgfgRF0QoEsdt&#10;bJJAvI5itw1vz3KC02o0o5lvi9XkerWzY+g8I6SzBJTl2puOG4T1693pElSIxIZ6zxbh2wZYlYcH&#10;BeXG7/nF7qrYKCnhkBNCG+OQax3q1joKMz9YFu/Dj46iyLHRZqS9lLteZ0ky1446loWWBnvT2vqr&#10;2jqEKn7q7qF+HM/X6f3t84LSp5P3N8Tjo+n6ClS0U/wLwy++oEMpTBu/ZRNUjyCPRIQzOWJmi8s5&#10;qA3CxTJLQJeF/o9f/gAAAP//AwBQSwECLQAUAAYACAAAACEAtoM4kv4AAADhAQAAEwAAAAAAAAAA&#10;AAAAAAAAAAAAW0NvbnRlbnRfVHlwZXNdLnhtbFBLAQItABQABgAIAAAAIQA4/SH/1gAAAJQBAAAL&#10;AAAAAAAAAAAAAAAAAC8BAABfcmVscy8ucmVsc1BLAQItABQABgAIAAAAIQC+0RkMPwIAAHUEAAAO&#10;AAAAAAAAAAAAAAAAAC4CAABkcnMvZTJvRG9jLnhtbFBLAQItABQABgAIAAAAIQBj6+gK3wAAAAYB&#10;AAAPAAAAAAAAAAAAAAAAAJkEAABkcnMvZG93bnJldi54bWxQSwUGAAAAAAQABADzAAAApQUAAAAA&#10;" strokecolor="#7030a0">
                <v:stroke dashstyle="longDash" linestyle="thinThin"/>
                <v:textbox>
                  <w:txbxContent>
                    <w:p w14:paraId="595A288F" w14:textId="77777777" w:rsidR="009A25B6" w:rsidRDefault="009A25B6" w:rsidP="009D66C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72D2E06B" w14:textId="77777777" w:rsidR="009A25B6" w:rsidRDefault="009A25B6" w:rsidP="009D66C8">
                      <w:pPr>
                        <w:rPr>
                          <w:rFonts w:ascii="Arial" w:hAnsi="Arial" w:cs="Arial"/>
                          <w:sz w:val="20"/>
                        </w:rPr>
                      </w:pPr>
                      <w:r>
                        <w:rPr>
                          <w:rFonts w:ascii="Arial" w:hAnsi="Arial" w:cs="Arial"/>
                          <w:sz w:val="20"/>
                        </w:rPr>
                        <w:t>While NRW has always worked closely with the Welsh universities, we are now more deliberately and formally applying the principles of collaboration and co-production through the development and initiation of the Joint Wales Higher Education Institution Evidence and Research Platform, whose staff will be based in our offices.</w:t>
                      </w:r>
                    </w:p>
                    <w:p w14:paraId="1EF86D59" w14:textId="77777777" w:rsidR="009A25B6" w:rsidRDefault="009A25B6" w:rsidP="009D66C8">
                      <w:pPr>
                        <w:rPr>
                          <w:rFonts w:ascii="Arial" w:hAnsi="Arial" w:cs="Arial"/>
                          <w:sz w:val="20"/>
                          <w:highlight w:val="yellow"/>
                        </w:rPr>
                      </w:pPr>
                    </w:p>
                    <w:p w14:paraId="3B87A834" w14:textId="77777777" w:rsidR="009A25B6" w:rsidRDefault="009A25B6" w:rsidP="009D66C8">
                      <w:pPr>
                        <w:rPr>
                          <w:rFonts w:ascii="Arial" w:hAnsi="Arial" w:cs="Arial"/>
                          <w:sz w:val="20"/>
                          <w:highlight w:val="yellow"/>
                        </w:rPr>
                      </w:pPr>
                    </w:p>
                    <w:p w14:paraId="5E4CA78F" w14:textId="77777777" w:rsidR="009A25B6" w:rsidRDefault="009A25B6" w:rsidP="009D66C8">
                      <w:pPr>
                        <w:rPr>
                          <w:rFonts w:ascii="Arial" w:hAnsi="Arial" w:cs="Arial"/>
                          <w:sz w:val="20"/>
                          <w:highlight w:val="yellow"/>
                        </w:rPr>
                      </w:pPr>
                    </w:p>
                    <w:p w14:paraId="3DC4FC88" w14:textId="77777777" w:rsidR="009A25B6" w:rsidRDefault="009A25B6" w:rsidP="009D66C8">
                      <w:pPr>
                        <w:rPr>
                          <w:rFonts w:ascii="Arial" w:hAnsi="Arial" w:cs="Arial"/>
                          <w:sz w:val="20"/>
                          <w:highlight w:val="yellow"/>
                        </w:rPr>
                      </w:pPr>
                    </w:p>
                    <w:p w14:paraId="4918B03E" w14:textId="77777777" w:rsidR="009A25B6" w:rsidRDefault="009A25B6" w:rsidP="009D66C8">
                      <w:pPr>
                        <w:rPr>
                          <w:rFonts w:ascii="Arial" w:hAnsi="Arial" w:cs="Arial"/>
                          <w:sz w:val="20"/>
                          <w:highlight w:val="yellow"/>
                        </w:rPr>
                      </w:pPr>
                    </w:p>
                    <w:p w14:paraId="532E1543" w14:textId="77777777" w:rsidR="009A25B6" w:rsidRDefault="009A25B6" w:rsidP="009D66C8">
                      <w:pPr>
                        <w:rPr>
                          <w:rFonts w:ascii="Arial" w:hAnsi="Arial" w:cs="Arial"/>
                          <w:sz w:val="20"/>
                          <w:highlight w:val="yellow"/>
                        </w:rPr>
                      </w:pPr>
                    </w:p>
                    <w:p w14:paraId="29F283E8" w14:textId="77777777" w:rsidR="009A25B6" w:rsidRDefault="009A25B6" w:rsidP="009D66C8">
                      <w:pPr>
                        <w:rPr>
                          <w:rFonts w:ascii="Arial" w:hAnsi="Arial" w:cs="Arial"/>
                          <w:sz w:val="20"/>
                          <w:highlight w:val="yellow"/>
                        </w:rPr>
                      </w:pPr>
                    </w:p>
                    <w:p w14:paraId="57BB2995" w14:textId="77777777" w:rsidR="009A25B6" w:rsidRDefault="009A25B6" w:rsidP="009D66C8">
                      <w:pPr>
                        <w:rPr>
                          <w:rFonts w:ascii="Arial" w:hAnsi="Arial" w:cs="Arial"/>
                          <w:sz w:val="20"/>
                          <w:highlight w:val="yellow"/>
                        </w:rPr>
                      </w:pPr>
                    </w:p>
                    <w:p w14:paraId="42370BDA" w14:textId="77777777" w:rsidR="009A25B6" w:rsidRDefault="009A25B6" w:rsidP="009D66C8">
                      <w:pPr>
                        <w:rPr>
                          <w:rFonts w:ascii="Arial" w:hAnsi="Arial" w:cs="Arial"/>
                          <w:sz w:val="20"/>
                          <w:highlight w:val="yellow"/>
                        </w:rPr>
                      </w:pPr>
                    </w:p>
                    <w:p w14:paraId="54CE720D" w14:textId="77777777" w:rsidR="009A25B6" w:rsidRDefault="009A25B6" w:rsidP="009D66C8">
                      <w:pPr>
                        <w:rPr>
                          <w:rFonts w:ascii="Arial" w:hAnsi="Arial" w:cs="Arial"/>
                          <w:b/>
                          <w:i/>
                          <w:color w:val="7030A0"/>
                        </w:rPr>
                      </w:pPr>
                    </w:p>
                    <w:p w14:paraId="0EFA3DFC" w14:textId="77777777" w:rsidR="009A25B6" w:rsidRDefault="009A25B6" w:rsidP="009D66C8">
                      <w:pPr>
                        <w:rPr>
                          <w:rFonts w:ascii="Arial" w:hAnsi="Arial" w:cs="Arial"/>
                          <w:b/>
                          <w:i/>
                          <w:color w:val="7030A0"/>
                        </w:rPr>
                      </w:pPr>
                    </w:p>
                    <w:p w14:paraId="3128972F" w14:textId="77777777" w:rsidR="009A25B6" w:rsidRDefault="009A25B6" w:rsidP="009D66C8">
                      <w:pPr>
                        <w:rPr>
                          <w:rFonts w:ascii="Arial" w:hAnsi="Arial" w:cs="Arial"/>
                          <w:b/>
                          <w:i/>
                          <w:color w:val="7030A0"/>
                        </w:rPr>
                      </w:pPr>
                    </w:p>
                    <w:p w14:paraId="7D3CA71C" w14:textId="77777777" w:rsidR="009A25B6" w:rsidRDefault="009A25B6" w:rsidP="009D66C8">
                      <w:pPr>
                        <w:rPr>
                          <w:rFonts w:ascii="Arial" w:hAnsi="Arial" w:cs="Arial"/>
                          <w:b/>
                          <w:i/>
                          <w:color w:val="7030A0"/>
                        </w:rPr>
                      </w:pPr>
                    </w:p>
                    <w:p w14:paraId="1AE3D07D" w14:textId="77777777" w:rsidR="009A25B6" w:rsidRDefault="009A25B6" w:rsidP="009D66C8">
                      <w:pPr>
                        <w:rPr>
                          <w:rFonts w:ascii="Arial" w:hAnsi="Arial" w:cs="Arial"/>
                          <w:b/>
                          <w:i/>
                          <w:color w:val="7030A0"/>
                        </w:rPr>
                      </w:pPr>
                    </w:p>
                    <w:p w14:paraId="30C213DE" w14:textId="77777777" w:rsidR="009A25B6" w:rsidRDefault="009A25B6" w:rsidP="009D66C8">
                      <w:pPr>
                        <w:rPr>
                          <w:rFonts w:ascii="Arial" w:hAnsi="Arial" w:cs="Arial"/>
                          <w:sz w:val="16"/>
                        </w:rPr>
                      </w:pPr>
                      <w:r>
                        <w:rPr>
                          <w:rFonts w:ascii="Arial" w:hAnsi="Arial" w:cs="Arial"/>
                          <w:b/>
                          <w:i/>
                          <w:color w:val="7030A0"/>
                        </w:rPr>
                        <w:t>*</w:t>
                      </w:r>
                      <w:r>
                        <w:rPr>
                          <w:rFonts w:ascii="Arial" w:hAnsi="Arial" w:cs="Arial"/>
                          <w:sz w:val="16"/>
                        </w:rPr>
                        <w:t xml:space="preserve">See our </w:t>
                      </w:r>
                      <w:hyperlink r:id="rId36" w:history="1">
                        <w:r>
                          <w:rPr>
                            <w:rStyle w:val="Hyperlink"/>
                            <w:rFonts w:ascii="Arial" w:hAnsi="Arial" w:cs="Arial"/>
                            <w:sz w:val="16"/>
                          </w:rPr>
                          <w:t>Well-being statement</w:t>
                        </w:r>
                      </w:hyperlink>
                      <w:r>
                        <w:rPr>
                          <w:rFonts w:ascii="Arial" w:hAnsi="Arial" w:cs="Arial"/>
                          <w:sz w:val="16"/>
                        </w:rPr>
                        <w:t xml:space="preserve">, </w:t>
                      </w:r>
                      <w:hyperlink r:id="rId37" w:history="1">
                        <w:r>
                          <w:rPr>
                            <w:rStyle w:val="Hyperlink"/>
                            <w:rFonts w:ascii="Arial" w:hAnsi="Arial" w:cs="Arial"/>
                            <w:sz w:val="16"/>
                          </w:rPr>
                          <w:t>Corporate Plan</w:t>
                        </w:r>
                      </w:hyperlink>
                      <w:r>
                        <w:rPr>
                          <w:rFonts w:ascii="Arial" w:hAnsi="Arial" w:cs="Arial"/>
                          <w:sz w:val="16"/>
                        </w:rPr>
                        <w:t xml:space="preserve"> and </w:t>
                      </w:r>
                      <w:hyperlink r:id="rId38"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sidR="00F928A3">
        <w:rPr>
          <w:rFonts w:ascii="Arial" w:hAnsi="Arial" w:cs="Arial"/>
          <w:b/>
          <w:i/>
          <w:sz w:val="24"/>
        </w:rPr>
        <w:t xml:space="preserve">Why is this activity important? </w:t>
      </w:r>
      <w:r>
        <w:rPr>
          <w:rFonts w:ascii="Arial" w:hAnsi="Arial" w:cs="Arial"/>
          <w:sz w:val="20"/>
        </w:rPr>
        <w:t>As an evidence-based organisation, NRW has a responsibility to ensure that our evidence base is up-to-date, based on high quality data, and used consistently across the organisation.  Failure to do so at a strategic level could result in a loss of confidence in our decision-making from Welsh Government, our partner organisations in Wales and the people of Wales.</w:t>
      </w:r>
    </w:p>
    <w:p w14:paraId="36A2A809" w14:textId="77777777" w:rsidR="009D66C8" w:rsidRDefault="009D66C8" w:rsidP="009D66C8">
      <w:pPr>
        <w:rPr>
          <w:rFonts w:ascii="Arial" w:hAnsi="Arial" w:cs="Arial"/>
          <w:sz w:val="20"/>
        </w:rPr>
      </w:pPr>
      <w:r>
        <w:rPr>
          <w:rFonts w:ascii="Arial" w:hAnsi="Arial" w:cs="Arial"/>
          <w:b/>
          <w:i/>
          <w:sz w:val="24"/>
        </w:rPr>
        <w:t>What’s been done?</w:t>
      </w:r>
      <w:r w:rsidR="00F928A3">
        <w:rPr>
          <w:rFonts w:ascii="Arial" w:hAnsi="Arial" w:cs="Arial"/>
          <w:b/>
          <w:i/>
          <w:sz w:val="24"/>
        </w:rPr>
        <w:t xml:space="preserve">  </w:t>
      </w:r>
      <w:r>
        <w:rPr>
          <w:rFonts w:ascii="Arial" w:hAnsi="Arial" w:cs="Arial"/>
          <w:sz w:val="20"/>
        </w:rPr>
        <w:t xml:space="preserve">In 2016/17 an audit was carried out of the Quality Assurance process applied to the Evidence Reports series and related reports. Its recommendations are being carried out through Organisational Design and smaller projects. A joint platform has been developed with WG, the Centre for Ecology and Hydrology, and the Welsh universities. Two university staff have been recruited and are based in NRW offices with the aim of facilitating closer collaboration on evidence, more access to informal peer review, and other evidence opportunities. The Platform has begun </w:t>
      </w:r>
      <w:r w:rsidRPr="00607612">
        <w:rPr>
          <w:rFonts w:ascii="Arial" w:hAnsi="Arial" w:cs="Arial"/>
          <w:sz w:val="20"/>
        </w:rPr>
        <w:t>working; it will be formally launched in June 2019. NRW’s</w:t>
      </w:r>
      <w:r>
        <w:rPr>
          <w:rFonts w:ascii="Arial" w:hAnsi="Arial" w:cs="Arial"/>
          <w:sz w:val="20"/>
        </w:rPr>
        <w:t xml:space="preserve"> adherence to the Code of Practice for Official </w:t>
      </w:r>
      <w:r w:rsidR="00DE0E19">
        <w:rPr>
          <w:rFonts w:ascii="Arial" w:hAnsi="Arial" w:cs="Arial"/>
          <w:sz w:val="20"/>
        </w:rPr>
        <w:t>Statistics was reviewed in 2016/</w:t>
      </w:r>
      <w:r>
        <w:rPr>
          <w:rFonts w:ascii="Arial" w:hAnsi="Arial" w:cs="Arial"/>
          <w:sz w:val="20"/>
        </w:rPr>
        <w:t>17 following the appointment of a Senior Statistician. NRW’s Innovation Group, sponsored by Tim Jones, is providing a forum to present opportunities for NRW to take advantage of technological and methodological developments quicker and more effectively. The Innovation Group has been expanded to include representati</w:t>
      </w:r>
      <w:r w:rsidR="00DE0E19">
        <w:rPr>
          <w:rFonts w:ascii="Arial" w:hAnsi="Arial" w:cs="Arial"/>
          <w:sz w:val="20"/>
        </w:rPr>
        <w:t>on from Enabling Services. The quarter two</w:t>
      </w:r>
      <w:r>
        <w:rPr>
          <w:rFonts w:ascii="Arial" w:hAnsi="Arial" w:cs="Arial"/>
          <w:sz w:val="20"/>
        </w:rPr>
        <w:t xml:space="preserve"> Innovation Group meeting was held at Swansea University. </w:t>
      </w:r>
      <w:bookmarkStart w:id="5" w:name="_Hlk877320"/>
      <w:r>
        <w:rPr>
          <w:rFonts w:ascii="Arial" w:hAnsi="Arial" w:cs="Arial"/>
          <w:sz w:val="20"/>
        </w:rPr>
        <w:t>An initial high-level draft of an Evidence Strategy was to be prepared, with the intention of a first draft in Winter 2018; however, the n</w:t>
      </w:r>
      <w:r w:rsidR="00DE0E19">
        <w:rPr>
          <w:rFonts w:ascii="Arial" w:hAnsi="Arial" w:cs="Arial"/>
          <w:sz w:val="20"/>
        </w:rPr>
        <w:t>ew Board requested in December 20</w:t>
      </w:r>
      <w:r>
        <w:rPr>
          <w:rFonts w:ascii="Arial" w:hAnsi="Arial" w:cs="Arial"/>
          <w:sz w:val="20"/>
        </w:rPr>
        <w:t xml:space="preserve">18 that an </w:t>
      </w:r>
      <w:bookmarkStart w:id="6" w:name="_Hlk877227"/>
      <w:r>
        <w:rPr>
          <w:rFonts w:ascii="Arial" w:hAnsi="Arial" w:cs="Arial"/>
          <w:sz w:val="20"/>
        </w:rPr>
        <w:t xml:space="preserve">external Evidence Advisory Committee </w:t>
      </w:r>
      <w:r w:rsidR="00DE0E19">
        <w:rPr>
          <w:rFonts w:ascii="Arial" w:hAnsi="Arial" w:cs="Arial"/>
          <w:sz w:val="20"/>
        </w:rPr>
        <w:t xml:space="preserve">(EAC) </w:t>
      </w:r>
      <w:r>
        <w:rPr>
          <w:rFonts w:ascii="Arial" w:hAnsi="Arial" w:cs="Arial"/>
          <w:sz w:val="20"/>
        </w:rPr>
        <w:t>be set up</w:t>
      </w:r>
      <w:bookmarkEnd w:id="6"/>
      <w:r>
        <w:rPr>
          <w:rFonts w:ascii="Arial" w:hAnsi="Arial" w:cs="Arial"/>
          <w:sz w:val="20"/>
        </w:rPr>
        <w:t xml:space="preserve">. </w:t>
      </w:r>
      <w:bookmarkEnd w:id="5"/>
      <w:r>
        <w:rPr>
          <w:rFonts w:ascii="Arial" w:hAnsi="Arial" w:cs="Arial"/>
          <w:sz w:val="20"/>
        </w:rPr>
        <w:t xml:space="preserve">This body will have influence over the overall strategy, components of which can be developed in the meantime for their consideration. This target has been marked as </w:t>
      </w:r>
      <w:r w:rsidR="00DE0E19">
        <w:rPr>
          <w:rFonts w:ascii="Arial" w:hAnsi="Arial" w:cs="Arial"/>
          <w:sz w:val="20"/>
        </w:rPr>
        <w:t>“on hold”</w:t>
      </w:r>
      <w:r>
        <w:rPr>
          <w:rFonts w:ascii="Arial" w:hAnsi="Arial" w:cs="Arial"/>
          <w:sz w:val="20"/>
        </w:rPr>
        <w:t xml:space="preserve">, although the changing landscape since its creation justifies </w:t>
      </w:r>
      <w:r w:rsidR="00DE0E19">
        <w:rPr>
          <w:rFonts w:ascii="Arial" w:hAnsi="Arial" w:cs="Arial"/>
          <w:sz w:val="20"/>
        </w:rPr>
        <w:t>this</w:t>
      </w:r>
      <w:r>
        <w:rPr>
          <w:rFonts w:ascii="Arial" w:hAnsi="Arial" w:cs="Arial"/>
          <w:sz w:val="20"/>
        </w:rPr>
        <w:t xml:space="preserve"> delay.</w:t>
      </w:r>
    </w:p>
    <w:p w14:paraId="19154168" w14:textId="77777777" w:rsidR="00F928A3" w:rsidRDefault="009D66C8" w:rsidP="00F928A3">
      <w:pPr>
        <w:rPr>
          <w:rFonts w:ascii="Arial" w:hAnsi="Arial" w:cs="Arial"/>
          <w:sz w:val="20"/>
        </w:rPr>
      </w:pPr>
      <w:r>
        <w:rPr>
          <w:rFonts w:ascii="Arial" w:hAnsi="Arial" w:cs="Arial"/>
          <w:b/>
          <w:i/>
          <w:sz w:val="24"/>
        </w:rPr>
        <w:t>What’s happening next?</w:t>
      </w:r>
      <w:r>
        <w:rPr>
          <w:rFonts w:ascii="Arial" w:hAnsi="Arial" w:cs="Arial"/>
          <w:sz w:val="20"/>
        </w:rPr>
        <w:t xml:space="preserve"> A new Strategic Evidence Group is being planned as part of Organisational Design, which will have responsibility for co-ordinating evidence projects across NRW and ensuring quality, consistency and compatibility with the ways of </w:t>
      </w:r>
      <w:r w:rsidR="00DE0E19">
        <w:rPr>
          <w:rFonts w:ascii="Arial" w:hAnsi="Arial" w:cs="Arial"/>
          <w:sz w:val="20"/>
        </w:rPr>
        <w:t>working.</w:t>
      </w:r>
      <w:r>
        <w:rPr>
          <w:rFonts w:ascii="Arial" w:hAnsi="Arial" w:cs="Arial"/>
          <w:sz w:val="20"/>
        </w:rPr>
        <w:t xml:space="preserve"> NRW’s formal adoption of further Codes of Practice (principally UK Government’s Joint Code of Practice for Research and the Code of Practice for Social Research) is also planned. Access to DEFRA’s Network of Experts is currently being negotiated.</w:t>
      </w:r>
      <w:r>
        <w:rPr>
          <w:rFonts w:ascii="Arial" w:hAnsi="Arial" w:cs="Arial"/>
          <w:sz w:val="20"/>
        </w:rPr>
        <w:tab/>
      </w:r>
    </w:p>
    <w:p w14:paraId="5F7AE7FB" w14:textId="77777777" w:rsidR="009D66C8" w:rsidRDefault="009D66C8" w:rsidP="00F928A3">
      <w:pPr>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18"/>
        </w:rPr>
        <w:t>Leadership contact/s: Mike Evans</w:t>
      </w:r>
    </w:p>
    <w:tbl>
      <w:tblPr>
        <w:tblStyle w:val="TableGrid"/>
        <w:tblpPr w:leftFromText="180" w:rightFromText="180" w:vertAnchor="text" w:tblpX="2977" w:tblpY="1"/>
        <w:tblOverlap w:val="never"/>
        <w:tblW w:w="12758" w:type="dxa"/>
        <w:tblLook w:val="04A0" w:firstRow="1" w:lastRow="0" w:firstColumn="1" w:lastColumn="0" w:noHBand="0" w:noVBand="1"/>
      </w:tblPr>
      <w:tblGrid>
        <w:gridCol w:w="5577"/>
        <w:gridCol w:w="627"/>
        <w:gridCol w:w="1231"/>
        <w:gridCol w:w="1231"/>
        <w:gridCol w:w="1232"/>
        <w:gridCol w:w="1070"/>
        <w:gridCol w:w="661"/>
        <w:gridCol w:w="562"/>
        <w:gridCol w:w="567"/>
      </w:tblGrid>
      <w:tr w:rsidR="009D66C8" w14:paraId="0D7BF80E" w14:textId="77777777" w:rsidTr="009D66C8">
        <w:trPr>
          <w:trHeight w:val="77"/>
        </w:trPr>
        <w:tc>
          <w:tcPr>
            <w:tcW w:w="5670" w:type="dxa"/>
            <w:vMerge w:val="restart"/>
            <w:tcBorders>
              <w:top w:val="nil"/>
              <w:left w:val="nil"/>
              <w:bottom w:val="single" w:sz="24" w:space="0" w:color="auto"/>
              <w:right w:val="single" w:sz="2" w:space="0" w:color="auto"/>
            </w:tcBorders>
          </w:tcPr>
          <w:p w14:paraId="092260AD" w14:textId="77777777" w:rsidR="009D66C8" w:rsidRDefault="009D66C8">
            <w:pPr>
              <w:jc w:val="right"/>
              <w:rPr>
                <w:rFonts w:ascii="Arial" w:hAnsi="Arial" w:cs="Arial"/>
                <w:sz w:val="18"/>
                <w:szCs w:val="18"/>
              </w:rPr>
            </w:pPr>
          </w:p>
        </w:tc>
        <w:tc>
          <w:tcPr>
            <w:tcW w:w="594" w:type="dxa"/>
            <w:vMerge w:val="restart"/>
            <w:tcBorders>
              <w:top w:val="single" w:sz="2" w:space="0" w:color="auto"/>
              <w:left w:val="single" w:sz="2" w:space="0" w:color="auto"/>
              <w:bottom w:val="single" w:sz="2" w:space="0" w:color="auto"/>
              <w:right w:val="single" w:sz="2" w:space="0" w:color="auto"/>
            </w:tcBorders>
            <w:hideMark/>
          </w:tcPr>
          <w:p w14:paraId="06E3942F" w14:textId="77777777" w:rsidR="009D66C8" w:rsidRDefault="009D66C8">
            <w:pPr>
              <w:jc w:val="center"/>
              <w:rPr>
                <w:rFonts w:ascii="Arial" w:hAnsi="Arial" w:cs="Arial"/>
                <w:sz w:val="18"/>
                <w:szCs w:val="18"/>
              </w:rPr>
            </w:pPr>
            <w:r>
              <w:rPr>
                <w:rFonts w:ascii="Arial" w:hAnsi="Arial" w:cs="Arial"/>
                <w:sz w:val="18"/>
                <w:szCs w:val="18"/>
              </w:rPr>
              <w:t>Units</w:t>
            </w:r>
          </w:p>
        </w:tc>
        <w:tc>
          <w:tcPr>
            <w:tcW w:w="1240" w:type="dxa"/>
            <w:vMerge w:val="restart"/>
            <w:tcBorders>
              <w:top w:val="single" w:sz="2" w:space="0" w:color="auto"/>
              <w:left w:val="single" w:sz="2" w:space="0" w:color="auto"/>
              <w:bottom w:val="single" w:sz="24" w:space="0" w:color="auto"/>
              <w:right w:val="single" w:sz="2" w:space="0" w:color="auto"/>
            </w:tcBorders>
            <w:hideMark/>
          </w:tcPr>
          <w:p w14:paraId="63B87F8D" w14:textId="77777777" w:rsidR="009D66C8" w:rsidRDefault="009D66C8">
            <w:pPr>
              <w:jc w:val="center"/>
              <w:rPr>
                <w:rFonts w:ascii="Arial" w:hAnsi="Arial" w:cs="Arial"/>
                <w:sz w:val="18"/>
                <w:szCs w:val="18"/>
              </w:rPr>
            </w:pPr>
            <w:r>
              <w:rPr>
                <w:rFonts w:ascii="Arial" w:hAnsi="Arial" w:cs="Arial"/>
                <w:sz w:val="18"/>
                <w:szCs w:val="18"/>
              </w:rPr>
              <w:t>2016/17</w:t>
            </w:r>
          </w:p>
        </w:tc>
        <w:tc>
          <w:tcPr>
            <w:tcW w:w="1239" w:type="dxa"/>
            <w:vMerge w:val="restart"/>
            <w:tcBorders>
              <w:top w:val="single" w:sz="2" w:space="0" w:color="auto"/>
              <w:left w:val="single" w:sz="2" w:space="0" w:color="auto"/>
              <w:bottom w:val="single" w:sz="24" w:space="0" w:color="auto"/>
              <w:right w:val="single" w:sz="2" w:space="0" w:color="auto"/>
            </w:tcBorders>
            <w:hideMark/>
          </w:tcPr>
          <w:p w14:paraId="38023211" w14:textId="77777777" w:rsidR="009D66C8" w:rsidRDefault="009D66C8">
            <w:pPr>
              <w:jc w:val="center"/>
              <w:rPr>
                <w:rFonts w:ascii="Arial" w:hAnsi="Arial" w:cs="Arial"/>
                <w:sz w:val="18"/>
                <w:szCs w:val="18"/>
              </w:rPr>
            </w:pPr>
            <w:r>
              <w:rPr>
                <w:rFonts w:ascii="Arial" w:hAnsi="Arial" w:cs="Arial"/>
                <w:sz w:val="18"/>
                <w:szCs w:val="18"/>
              </w:rPr>
              <w:t>2017/18</w:t>
            </w:r>
          </w:p>
        </w:tc>
        <w:tc>
          <w:tcPr>
            <w:tcW w:w="1240" w:type="dxa"/>
            <w:vMerge w:val="restart"/>
            <w:tcBorders>
              <w:top w:val="single" w:sz="2" w:space="0" w:color="auto"/>
              <w:left w:val="single" w:sz="2" w:space="0" w:color="auto"/>
              <w:bottom w:val="single" w:sz="24" w:space="0" w:color="auto"/>
              <w:right w:val="single" w:sz="4" w:space="0" w:color="auto"/>
            </w:tcBorders>
            <w:hideMark/>
          </w:tcPr>
          <w:p w14:paraId="47479AF4" w14:textId="77777777" w:rsidR="009D66C8" w:rsidRDefault="009D66C8">
            <w:pPr>
              <w:jc w:val="center"/>
              <w:rPr>
                <w:rFonts w:ascii="Arial" w:hAnsi="Arial" w:cs="Arial"/>
                <w:sz w:val="18"/>
                <w:szCs w:val="18"/>
              </w:rPr>
            </w:pPr>
            <w:r>
              <w:rPr>
                <w:rFonts w:ascii="Arial" w:hAnsi="Arial" w:cs="Arial"/>
                <w:sz w:val="18"/>
                <w:szCs w:val="18"/>
              </w:rPr>
              <w:t>2018/19</w:t>
            </w:r>
          </w:p>
        </w:tc>
        <w:tc>
          <w:tcPr>
            <w:tcW w:w="2775" w:type="dxa"/>
            <w:gridSpan w:val="4"/>
            <w:tcBorders>
              <w:top w:val="single" w:sz="4" w:space="0" w:color="auto"/>
              <w:left w:val="single" w:sz="4" w:space="0" w:color="auto"/>
              <w:bottom w:val="single" w:sz="4" w:space="0" w:color="auto"/>
              <w:right w:val="single" w:sz="4" w:space="0" w:color="auto"/>
            </w:tcBorders>
            <w:hideMark/>
          </w:tcPr>
          <w:p w14:paraId="2110683F" w14:textId="77777777" w:rsidR="009D66C8" w:rsidRDefault="009D66C8">
            <w:pPr>
              <w:jc w:val="center"/>
              <w:rPr>
                <w:rFonts w:ascii="Arial" w:hAnsi="Arial" w:cs="Arial"/>
                <w:b/>
                <w:sz w:val="18"/>
                <w:szCs w:val="18"/>
              </w:rPr>
            </w:pPr>
            <w:r>
              <w:rPr>
                <w:rFonts w:ascii="Arial" w:hAnsi="Arial" w:cs="Arial"/>
                <w:b/>
                <w:sz w:val="18"/>
                <w:szCs w:val="18"/>
              </w:rPr>
              <w:t>2018/19</w:t>
            </w:r>
          </w:p>
        </w:tc>
      </w:tr>
      <w:tr w:rsidR="009D66C8" w14:paraId="48976FAD" w14:textId="77777777" w:rsidTr="009D66C8">
        <w:tc>
          <w:tcPr>
            <w:tcW w:w="0" w:type="auto"/>
            <w:vMerge/>
            <w:tcBorders>
              <w:top w:val="nil"/>
              <w:left w:val="nil"/>
              <w:bottom w:val="single" w:sz="24" w:space="0" w:color="auto"/>
              <w:right w:val="single" w:sz="2" w:space="0" w:color="auto"/>
            </w:tcBorders>
            <w:vAlign w:val="center"/>
            <w:hideMark/>
          </w:tcPr>
          <w:p w14:paraId="67E7E948" w14:textId="77777777" w:rsidR="009D66C8" w:rsidRDefault="009D66C8">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ED51D6" w14:textId="77777777" w:rsidR="009D66C8" w:rsidRDefault="009D66C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1969610D" w14:textId="77777777" w:rsidR="009D66C8" w:rsidRDefault="009D66C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ABCEF2F" w14:textId="77777777" w:rsidR="009D66C8" w:rsidRDefault="009D66C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3D30D882" w14:textId="77777777" w:rsidR="009D66C8" w:rsidRDefault="009D66C8">
            <w:pP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hideMark/>
          </w:tcPr>
          <w:p w14:paraId="15EEC593" w14:textId="77777777" w:rsidR="009D66C8" w:rsidRDefault="009D66C8">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4" w:space="0" w:color="auto"/>
              <w:right w:val="single" w:sz="4" w:space="0" w:color="auto"/>
            </w:tcBorders>
            <w:hideMark/>
          </w:tcPr>
          <w:p w14:paraId="041E63C9" w14:textId="77777777" w:rsidR="009D66C8" w:rsidRDefault="009D66C8">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4" w:space="0" w:color="auto"/>
              <w:right w:val="single" w:sz="4" w:space="0" w:color="auto"/>
            </w:tcBorders>
            <w:hideMark/>
          </w:tcPr>
          <w:p w14:paraId="1CE6BF28" w14:textId="77777777" w:rsidR="009D66C8" w:rsidRDefault="009D66C8">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5B4030A7" w14:textId="77777777" w:rsidR="009D66C8" w:rsidRDefault="009D66C8">
            <w:pPr>
              <w:jc w:val="center"/>
              <w:rPr>
                <w:rFonts w:ascii="Arial" w:hAnsi="Arial" w:cs="Arial"/>
                <w:sz w:val="18"/>
                <w:szCs w:val="18"/>
              </w:rPr>
            </w:pPr>
            <w:r>
              <w:rPr>
                <w:rFonts w:ascii="Arial" w:hAnsi="Arial" w:cs="Arial"/>
                <w:sz w:val="18"/>
                <w:szCs w:val="18"/>
              </w:rPr>
              <w:t>&gt;Q4</w:t>
            </w:r>
          </w:p>
        </w:tc>
      </w:tr>
      <w:tr w:rsidR="009D66C8" w14:paraId="0467A60B" w14:textId="77777777" w:rsidTr="00747397">
        <w:tc>
          <w:tcPr>
            <w:tcW w:w="5670" w:type="dxa"/>
            <w:tcBorders>
              <w:top w:val="single" w:sz="24" w:space="0" w:color="auto"/>
              <w:left w:val="single" w:sz="24" w:space="0" w:color="auto"/>
              <w:bottom w:val="single" w:sz="24" w:space="0" w:color="auto"/>
              <w:right w:val="single" w:sz="2" w:space="0" w:color="auto"/>
            </w:tcBorders>
            <w:hideMark/>
          </w:tcPr>
          <w:p w14:paraId="74A42719" w14:textId="77777777" w:rsidR="009D66C8" w:rsidRDefault="009D66C8">
            <w:pPr>
              <w:rPr>
                <w:rFonts w:ascii="Arial" w:hAnsi="Arial" w:cs="Arial"/>
                <w:sz w:val="20"/>
                <w:szCs w:val="20"/>
              </w:rPr>
            </w:pPr>
            <w:r>
              <w:rPr>
                <w:rFonts w:ascii="Arial" w:eastAsia="Times New Roman" w:hAnsi="Arial" w:cs="Arial"/>
                <w:b/>
                <w:noProof/>
                <w:color w:val="000000"/>
                <w:sz w:val="24"/>
                <w:szCs w:val="24"/>
              </w:rPr>
              <w:t>Quality of our evidence base</w:t>
            </w:r>
          </w:p>
        </w:tc>
        <w:tc>
          <w:tcPr>
            <w:tcW w:w="594" w:type="dxa"/>
            <w:tcBorders>
              <w:top w:val="single" w:sz="24" w:space="0" w:color="auto"/>
              <w:left w:val="single" w:sz="24" w:space="0" w:color="auto"/>
              <w:bottom w:val="single" w:sz="24" w:space="0" w:color="auto"/>
              <w:right w:val="single" w:sz="24" w:space="0" w:color="auto"/>
            </w:tcBorders>
          </w:tcPr>
          <w:p w14:paraId="587CCF75" w14:textId="77777777" w:rsidR="009D66C8" w:rsidRDefault="009D66C8">
            <w:pPr>
              <w:jc w:val="right"/>
              <w:rPr>
                <w:rFonts w:ascii="Arial" w:hAnsi="Arial" w:cs="Arial"/>
                <w:b/>
                <w:sz w:val="16"/>
                <w:szCs w:val="16"/>
              </w:rPr>
            </w:pPr>
          </w:p>
        </w:tc>
        <w:tc>
          <w:tcPr>
            <w:tcW w:w="1240" w:type="dxa"/>
            <w:tcBorders>
              <w:top w:val="single" w:sz="24" w:space="0" w:color="auto"/>
              <w:left w:val="single" w:sz="24" w:space="0" w:color="auto"/>
              <w:bottom w:val="single" w:sz="24" w:space="0" w:color="auto"/>
              <w:right w:val="single" w:sz="24" w:space="0" w:color="auto"/>
            </w:tcBorders>
            <w:vAlign w:val="center"/>
          </w:tcPr>
          <w:p w14:paraId="472FB291" w14:textId="77777777" w:rsidR="009D66C8" w:rsidRDefault="009D66C8">
            <w:pPr>
              <w:jc w:val="center"/>
              <w:rPr>
                <w:rFonts w:ascii="Arial" w:hAnsi="Arial" w:cs="Arial"/>
                <w:b/>
                <w:sz w:val="16"/>
                <w:szCs w:val="16"/>
              </w:rPr>
            </w:pPr>
          </w:p>
        </w:tc>
        <w:tc>
          <w:tcPr>
            <w:tcW w:w="1239" w:type="dxa"/>
            <w:tcBorders>
              <w:top w:val="single" w:sz="24" w:space="0" w:color="auto"/>
              <w:left w:val="single" w:sz="24" w:space="0" w:color="auto"/>
              <w:bottom w:val="single" w:sz="24" w:space="0" w:color="auto"/>
              <w:right w:val="single" w:sz="24" w:space="0" w:color="auto"/>
            </w:tcBorders>
            <w:vAlign w:val="center"/>
          </w:tcPr>
          <w:p w14:paraId="0BE23035" w14:textId="77777777" w:rsidR="009D66C8" w:rsidRDefault="009D66C8">
            <w:pPr>
              <w:jc w:val="center"/>
              <w:rPr>
                <w:rFonts w:ascii="Arial" w:hAnsi="Arial" w:cs="Arial"/>
                <w:b/>
                <w:sz w:val="16"/>
                <w:szCs w:val="16"/>
              </w:rPr>
            </w:pPr>
          </w:p>
        </w:tc>
        <w:tc>
          <w:tcPr>
            <w:tcW w:w="1240"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F601853" w14:textId="77777777" w:rsidR="009D66C8" w:rsidRDefault="009D66C8">
            <w:pPr>
              <w:jc w:val="center"/>
              <w:rPr>
                <w:rFonts w:ascii="Arial" w:hAnsi="Arial" w:cs="Arial"/>
                <w:b/>
                <w:sz w:val="16"/>
                <w:szCs w:val="16"/>
              </w:rPr>
            </w:pPr>
          </w:p>
        </w:tc>
        <w:tc>
          <w:tcPr>
            <w:tcW w:w="1084" w:type="dxa"/>
            <w:tcBorders>
              <w:top w:val="single" w:sz="24" w:space="0" w:color="auto"/>
              <w:left w:val="single" w:sz="24" w:space="0" w:color="auto"/>
              <w:bottom w:val="single" w:sz="24" w:space="0" w:color="auto"/>
              <w:right w:val="single" w:sz="24" w:space="0" w:color="auto"/>
            </w:tcBorders>
            <w:vAlign w:val="center"/>
          </w:tcPr>
          <w:p w14:paraId="24921566" w14:textId="77777777" w:rsidR="009D66C8" w:rsidRDefault="009D66C8">
            <w:pPr>
              <w:jc w:val="center"/>
              <w:rPr>
                <w:rFonts w:ascii="Arial" w:hAnsi="Arial" w:cs="Arial"/>
                <w:sz w:val="18"/>
                <w:szCs w:val="18"/>
              </w:rPr>
            </w:pP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134BBD9A" w14:textId="77777777" w:rsidR="009D66C8" w:rsidRDefault="009D66C8">
            <w:pPr>
              <w:jc w:val="center"/>
              <w:rPr>
                <w:rFonts w:ascii="Arial" w:hAnsi="Arial" w:cs="Arial"/>
                <w:sz w:val="16"/>
                <w:szCs w:val="16"/>
              </w:rPr>
            </w:pPr>
            <w:r>
              <w:rPr>
                <w:rFonts w:ascii="Arial" w:hAnsi="Arial" w:cs="Arial"/>
                <w:sz w:val="16"/>
                <w:szCs w:val="16"/>
              </w:rPr>
              <w:t>Green</w:t>
            </w:r>
          </w:p>
        </w:tc>
        <w:tc>
          <w:tcPr>
            <w:tcW w:w="562"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5BB584BA" w14:textId="77777777" w:rsidR="009D66C8" w:rsidRDefault="00747397">
            <w:pPr>
              <w:jc w:val="center"/>
              <w:rPr>
                <w:rFonts w:ascii="Arial" w:hAnsi="Arial" w:cs="Arial"/>
                <w:sz w:val="16"/>
                <w:szCs w:val="16"/>
              </w:rPr>
            </w:pPr>
            <w:r>
              <w:rPr>
                <w:rFonts w:ascii="Arial" w:hAnsi="Arial" w:cs="Arial"/>
                <w:sz w:val="16"/>
                <w:szCs w:val="16"/>
              </w:rPr>
              <w:t>On hold</w:t>
            </w:r>
          </w:p>
        </w:tc>
        <w:tc>
          <w:tcPr>
            <w:tcW w:w="567" w:type="dxa"/>
            <w:tcBorders>
              <w:top w:val="single" w:sz="24" w:space="0" w:color="auto"/>
              <w:left w:val="single" w:sz="24" w:space="0" w:color="auto"/>
              <w:bottom w:val="single" w:sz="24" w:space="0" w:color="auto"/>
              <w:right w:val="single" w:sz="24" w:space="0" w:color="auto"/>
            </w:tcBorders>
            <w:vAlign w:val="center"/>
          </w:tcPr>
          <w:p w14:paraId="5DB1ADDB" w14:textId="77777777" w:rsidR="009D66C8" w:rsidRDefault="009D66C8">
            <w:pPr>
              <w:jc w:val="center"/>
              <w:rPr>
                <w:rFonts w:ascii="Arial" w:hAnsi="Arial" w:cs="Arial"/>
                <w:sz w:val="16"/>
                <w:szCs w:val="16"/>
              </w:rPr>
            </w:pPr>
          </w:p>
        </w:tc>
      </w:tr>
      <w:tr w:rsidR="009D66C8" w14:paraId="3564866E" w14:textId="77777777" w:rsidTr="00DE0E19">
        <w:tc>
          <w:tcPr>
            <w:tcW w:w="5670" w:type="dxa"/>
            <w:tcBorders>
              <w:top w:val="single" w:sz="2" w:space="0" w:color="auto"/>
              <w:left w:val="single" w:sz="2" w:space="0" w:color="auto"/>
              <w:bottom w:val="single" w:sz="2" w:space="0" w:color="auto"/>
              <w:right w:val="single" w:sz="2" w:space="0" w:color="auto"/>
            </w:tcBorders>
            <w:hideMark/>
          </w:tcPr>
          <w:p w14:paraId="1759B4A9" w14:textId="77777777" w:rsidR="009D66C8" w:rsidRDefault="009D66C8">
            <w:pPr>
              <w:rPr>
                <w:rFonts w:ascii="Arial" w:eastAsia="Times New Roman" w:hAnsi="Arial" w:cs="Arial"/>
              </w:rPr>
            </w:pPr>
            <w:bookmarkStart w:id="7" w:name="_Hlk877146"/>
            <w:r>
              <w:rPr>
                <w:rFonts w:ascii="Arial" w:eastAsia="Times New Roman" w:hAnsi="Arial" w:cs="Arial"/>
              </w:rPr>
              <w:t xml:space="preserve">High-level </w:t>
            </w:r>
            <w:r w:rsidRPr="00F078B5">
              <w:rPr>
                <w:rFonts w:ascii="Arial" w:eastAsia="Times New Roman" w:hAnsi="Arial" w:cs="Arial"/>
              </w:rPr>
              <w:t xml:space="preserve">draft of evidence strategy developed, including how we increase quality of our evidence base. </w:t>
            </w:r>
            <w:bookmarkEnd w:id="7"/>
            <w:r w:rsidRPr="00F078B5">
              <w:rPr>
                <w:rFonts w:ascii="Arial" w:eastAsia="Times New Roman" w:hAnsi="Arial" w:cs="Arial"/>
              </w:rPr>
              <w:t>[On hold while EAC is established]</w:t>
            </w:r>
          </w:p>
        </w:tc>
        <w:tc>
          <w:tcPr>
            <w:tcW w:w="594" w:type="dxa"/>
            <w:tcBorders>
              <w:top w:val="single" w:sz="2" w:space="0" w:color="auto"/>
              <w:left w:val="single" w:sz="2" w:space="0" w:color="auto"/>
              <w:bottom w:val="single" w:sz="2" w:space="0" w:color="auto"/>
              <w:right w:val="single" w:sz="2" w:space="0" w:color="auto"/>
            </w:tcBorders>
          </w:tcPr>
          <w:p w14:paraId="677487DE" w14:textId="77777777" w:rsidR="009D66C8" w:rsidRDefault="009D66C8">
            <w:pPr>
              <w:jc w:val="right"/>
              <w:rPr>
                <w:rFonts w:ascii="Arial" w:eastAsia="Times New Roman" w:hAnsi="Arial" w:cs="Arial"/>
              </w:rPr>
            </w:pPr>
          </w:p>
        </w:tc>
        <w:tc>
          <w:tcPr>
            <w:tcW w:w="1240" w:type="dxa"/>
            <w:tcBorders>
              <w:top w:val="single" w:sz="2" w:space="0" w:color="auto"/>
              <w:left w:val="single" w:sz="2" w:space="0" w:color="auto"/>
              <w:bottom w:val="single" w:sz="2" w:space="0" w:color="auto"/>
              <w:right w:val="single" w:sz="2" w:space="0" w:color="auto"/>
            </w:tcBorders>
            <w:vAlign w:val="center"/>
          </w:tcPr>
          <w:p w14:paraId="7C8D2CA2" w14:textId="77777777" w:rsidR="009D66C8" w:rsidRDefault="009D66C8">
            <w:pPr>
              <w:jc w:val="center"/>
              <w:rPr>
                <w:rFonts w:ascii="Arial" w:hAnsi="Arial" w:cs="Arial"/>
                <w:b/>
                <w:sz w:val="16"/>
                <w:szCs w:val="16"/>
              </w:rPr>
            </w:pPr>
          </w:p>
        </w:tc>
        <w:tc>
          <w:tcPr>
            <w:tcW w:w="1239" w:type="dxa"/>
            <w:tcBorders>
              <w:top w:val="single" w:sz="2" w:space="0" w:color="auto"/>
              <w:left w:val="single" w:sz="2" w:space="0" w:color="auto"/>
              <w:bottom w:val="single" w:sz="2" w:space="0" w:color="auto"/>
              <w:right w:val="single" w:sz="2" w:space="0" w:color="auto"/>
            </w:tcBorders>
            <w:vAlign w:val="center"/>
          </w:tcPr>
          <w:p w14:paraId="4EF62CA6" w14:textId="77777777" w:rsidR="009D66C8" w:rsidRDefault="009D66C8">
            <w:pPr>
              <w:jc w:val="center"/>
              <w:rPr>
                <w:rFonts w:ascii="Arial" w:hAnsi="Arial" w:cs="Arial"/>
                <w:b/>
                <w:sz w:val="16"/>
                <w:szCs w:val="16"/>
              </w:rPr>
            </w:pPr>
          </w:p>
        </w:tc>
        <w:tc>
          <w:tcPr>
            <w:tcW w:w="1240" w:type="dxa"/>
            <w:tcBorders>
              <w:top w:val="single" w:sz="2" w:space="0" w:color="auto"/>
              <w:left w:val="single" w:sz="2" w:space="0" w:color="auto"/>
              <w:bottom w:val="single" w:sz="2" w:space="0" w:color="auto"/>
              <w:right w:val="single" w:sz="4" w:space="0" w:color="auto"/>
            </w:tcBorders>
            <w:vAlign w:val="center"/>
          </w:tcPr>
          <w:p w14:paraId="551BC86D" w14:textId="77777777" w:rsidR="009D66C8" w:rsidRDefault="009D66C8">
            <w:pPr>
              <w:jc w:val="center"/>
              <w:rPr>
                <w:rFonts w:ascii="Arial" w:eastAsia="Times New Roman" w:hAnsi="Arial" w:cs="Arial"/>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DB8F" w14:textId="77777777" w:rsidR="009D66C8" w:rsidRDefault="009D66C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57C7CE3F" w14:textId="77777777" w:rsidR="009D66C8" w:rsidRDefault="009D66C8">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023CD" w14:textId="77777777" w:rsidR="009D66C8" w:rsidRDefault="009D66C8">
            <w:pPr>
              <w:jc w:val="center"/>
              <w:rPr>
                <w:rFonts w:ascii="Arial" w:hAnsi="Arial" w:cs="Arial"/>
                <w:sz w:val="16"/>
                <w:szCs w:val="16"/>
              </w:rPr>
            </w:pPr>
            <w:r>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62AA2BF0" w14:textId="77777777" w:rsidR="009D66C8" w:rsidRDefault="009D66C8">
            <w:pPr>
              <w:jc w:val="center"/>
              <w:rPr>
                <w:rFonts w:ascii="Arial" w:hAnsi="Arial" w:cs="Arial"/>
                <w:sz w:val="16"/>
                <w:szCs w:val="16"/>
              </w:rPr>
            </w:pPr>
          </w:p>
        </w:tc>
      </w:tr>
      <w:tr w:rsidR="009D66C8" w14:paraId="626197B2" w14:textId="77777777" w:rsidTr="009D66C8">
        <w:tc>
          <w:tcPr>
            <w:tcW w:w="5670" w:type="dxa"/>
            <w:tcBorders>
              <w:top w:val="single" w:sz="2" w:space="0" w:color="auto"/>
              <w:left w:val="single" w:sz="2" w:space="0" w:color="auto"/>
              <w:bottom w:val="single" w:sz="2" w:space="0" w:color="auto"/>
              <w:right w:val="single" w:sz="2" w:space="0" w:color="auto"/>
            </w:tcBorders>
            <w:hideMark/>
          </w:tcPr>
          <w:p w14:paraId="6C86078B" w14:textId="77777777" w:rsidR="009D66C8" w:rsidRDefault="009D66C8">
            <w:pPr>
              <w:rPr>
                <w:rFonts w:ascii="Arial" w:eastAsia="Times New Roman" w:hAnsi="Arial" w:cs="Arial"/>
              </w:rPr>
            </w:pPr>
            <w:r>
              <w:rPr>
                <w:rFonts w:ascii="Arial" w:eastAsia="Times New Roman" w:hAnsi="Arial" w:cs="Arial"/>
              </w:rPr>
              <w:t>Formally adopting the codes of practice and standards relevant to evidence</w:t>
            </w:r>
          </w:p>
        </w:tc>
        <w:tc>
          <w:tcPr>
            <w:tcW w:w="594" w:type="dxa"/>
            <w:tcBorders>
              <w:top w:val="single" w:sz="2" w:space="0" w:color="auto"/>
              <w:left w:val="single" w:sz="2" w:space="0" w:color="auto"/>
              <w:bottom w:val="single" w:sz="2" w:space="0" w:color="auto"/>
              <w:right w:val="single" w:sz="2" w:space="0" w:color="auto"/>
            </w:tcBorders>
          </w:tcPr>
          <w:p w14:paraId="6CDC5AAD" w14:textId="77777777" w:rsidR="009D66C8" w:rsidRDefault="009D66C8">
            <w:pPr>
              <w:jc w:val="right"/>
              <w:rPr>
                <w:rFonts w:ascii="Arial" w:eastAsia="Times New Roman" w:hAnsi="Arial" w:cs="Arial"/>
              </w:rPr>
            </w:pPr>
          </w:p>
        </w:tc>
        <w:tc>
          <w:tcPr>
            <w:tcW w:w="1240" w:type="dxa"/>
            <w:tcBorders>
              <w:top w:val="single" w:sz="2" w:space="0" w:color="auto"/>
              <w:left w:val="single" w:sz="2" w:space="0" w:color="auto"/>
              <w:bottom w:val="single" w:sz="2" w:space="0" w:color="auto"/>
              <w:right w:val="single" w:sz="2" w:space="0" w:color="auto"/>
            </w:tcBorders>
            <w:vAlign w:val="center"/>
          </w:tcPr>
          <w:p w14:paraId="5C8F905D" w14:textId="77777777" w:rsidR="009D66C8" w:rsidRDefault="009D66C8">
            <w:pPr>
              <w:jc w:val="center"/>
              <w:rPr>
                <w:rFonts w:ascii="Arial" w:hAnsi="Arial" w:cs="Arial"/>
                <w:b/>
                <w:sz w:val="16"/>
                <w:szCs w:val="16"/>
              </w:rPr>
            </w:pPr>
          </w:p>
        </w:tc>
        <w:tc>
          <w:tcPr>
            <w:tcW w:w="1239" w:type="dxa"/>
            <w:tcBorders>
              <w:top w:val="single" w:sz="2" w:space="0" w:color="auto"/>
              <w:left w:val="single" w:sz="2" w:space="0" w:color="auto"/>
              <w:bottom w:val="single" w:sz="2" w:space="0" w:color="auto"/>
              <w:right w:val="single" w:sz="2" w:space="0" w:color="auto"/>
            </w:tcBorders>
            <w:vAlign w:val="center"/>
          </w:tcPr>
          <w:p w14:paraId="0AA220D2" w14:textId="77777777" w:rsidR="009D66C8" w:rsidRDefault="009D66C8">
            <w:pPr>
              <w:jc w:val="center"/>
              <w:rPr>
                <w:rFonts w:ascii="Arial" w:hAnsi="Arial" w:cs="Arial"/>
                <w:b/>
                <w:sz w:val="16"/>
                <w:szCs w:val="16"/>
              </w:rPr>
            </w:pPr>
          </w:p>
        </w:tc>
        <w:tc>
          <w:tcPr>
            <w:tcW w:w="1240" w:type="dxa"/>
            <w:tcBorders>
              <w:top w:val="single" w:sz="2" w:space="0" w:color="auto"/>
              <w:left w:val="single" w:sz="2" w:space="0" w:color="auto"/>
              <w:bottom w:val="single" w:sz="2" w:space="0" w:color="auto"/>
              <w:right w:val="single" w:sz="4" w:space="0" w:color="auto"/>
            </w:tcBorders>
            <w:vAlign w:val="center"/>
          </w:tcPr>
          <w:p w14:paraId="08D1D463" w14:textId="77777777" w:rsidR="009D66C8" w:rsidRDefault="009D66C8">
            <w:pPr>
              <w:jc w:val="center"/>
              <w:rPr>
                <w:rFonts w:ascii="Arial" w:eastAsia="Times New Roman" w:hAnsi="Arial" w:cs="Arial"/>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8100" w14:textId="77777777" w:rsidR="009D66C8" w:rsidRDefault="009D66C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0ADACF32" w14:textId="77777777" w:rsidR="009D66C8" w:rsidRDefault="009D66C8">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vAlign w:val="center"/>
          </w:tcPr>
          <w:p w14:paraId="074B5DC0" w14:textId="77777777" w:rsidR="009D66C8" w:rsidRDefault="009D66C8">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584525" w14:textId="77777777" w:rsidR="009D66C8" w:rsidRDefault="009D66C8">
            <w:pPr>
              <w:jc w:val="center"/>
              <w:rPr>
                <w:rFonts w:ascii="Arial" w:hAnsi="Arial" w:cs="Arial"/>
                <w:sz w:val="16"/>
                <w:szCs w:val="16"/>
              </w:rPr>
            </w:pPr>
            <w:r>
              <w:rPr>
                <w:rFonts w:ascii="Arial" w:hAnsi="Arial" w:cs="Arial"/>
                <w:sz w:val="16"/>
                <w:szCs w:val="16"/>
              </w:rPr>
              <w:t>x</w:t>
            </w:r>
          </w:p>
        </w:tc>
      </w:tr>
      <w:tr w:rsidR="009D66C8" w14:paraId="6E78559B" w14:textId="77777777" w:rsidTr="009D66C8">
        <w:tc>
          <w:tcPr>
            <w:tcW w:w="5670" w:type="dxa"/>
            <w:tcBorders>
              <w:top w:val="single" w:sz="2" w:space="0" w:color="auto"/>
              <w:left w:val="single" w:sz="2" w:space="0" w:color="auto"/>
              <w:bottom w:val="single" w:sz="2" w:space="0" w:color="auto"/>
              <w:right w:val="single" w:sz="2" w:space="0" w:color="auto"/>
            </w:tcBorders>
            <w:hideMark/>
          </w:tcPr>
          <w:p w14:paraId="55058039" w14:textId="77777777" w:rsidR="009D66C8" w:rsidRDefault="009D66C8">
            <w:pPr>
              <w:rPr>
                <w:rFonts w:ascii="Arial" w:eastAsia="Times New Roman" w:hAnsi="Arial" w:cs="Arial"/>
              </w:rPr>
            </w:pPr>
            <w:r>
              <w:rPr>
                <w:rFonts w:ascii="Arial" w:eastAsia="Times New Roman" w:hAnsi="Arial" w:cs="Arial"/>
              </w:rPr>
              <w:t>Strengthening of Innovation Group by promoting across NRW and widening membership</w:t>
            </w:r>
          </w:p>
        </w:tc>
        <w:tc>
          <w:tcPr>
            <w:tcW w:w="594" w:type="dxa"/>
            <w:tcBorders>
              <w:top w:val="single" w:sz="2" w:space="0" w:color="auto"/>
              <w:left w:val="single" w:sz="2" w:space="0" w:color="auto"/>
              <w:bottom w:val="single" w:sz="2" w:space="0" w:color="auto"/>
              <w:right w:val="single" w:sz="2" w:space="0" w:color="auto"/>
            </w:tcBorders>
          </w:tcPr>
          <w:p w14:paraId="4F14EE83" w14:textId="77777777" w:rsidR="009D66C8" w:rsidRDefault="009D66C8">
            <w:pPr>
              <w:jc w:val="right"/>
              <w:rPr>
                <w:rFonts w:ascii="Arial" w:eastAsia="Times New Roman" w:hAnsi="Arial" w:cs="Arial"/>
              </w:rPr>
            </w:pPr>
          </w:p>
        </w:tc>
        <w:tc>
          <w:tcPr>
            <w:tcW w:w="1240" w:type="dxa"/>
            <w:tcBorders>
              <w:top w:val="single" w:sz="2" w:space="0" w:color="auto"/>
              <w:left w:val="single" w:sz="2" w:space="0" w:color="auto"/>
              <w:bottom w:val="single" w:sz="2" w:space="0" w:color="auto"/>
              <w:right w:val="single" w:sz="2" w:space="0" w:color="auto"/>
            </w:tcBorders>
            <w:vAlign w:val="center"/>
          </w:tcPr>
          <w:p w14:paraId="710EEF54" w14:textId="77777777" w:rsidR="009D66C8" w:rsidRDefault="009D66C8">
            <w:pPr>
              <w:jc w:val="center"/>
              <w:rPr>
                <w:rFonts w:ascii="Arial" w:hAnsi="Arial" w:cs="Arial"/>
                <w:b/>
                <w:sz w:val="16"/>
                <w:szCs w:val="16"/>
              </w:rPr>
            </w:pPr>
          </w:p>
        </w:tc>
        <w:tc>
          <w:tcPr>
            <w:tcW w:w="1239" w:type="dxa"/>
            <w:tcBorders>
              <w:top w:val="single" w:sz="2" w:space="0" w:color="auto"/>
              <w:left w:val="single" w:sz="2" w:space="0" w:color="auto"/>
              <w:bottom w:val="single" w:sz="2" w:space="0" w:color="auto"/>
              <w:right w:val="single" w:sz="2" w:space="0" w:color="auto"/>
            </w:tcBorders>
            <w:vAlign w:val="center"/>
          </w:tcPr>
          <w:p w14:paraId="65005E41" w14:textId="77777777" w:rsidR="009D66C8" w:rsidRDefault="009D66C8">
            <w:pPr>
              <w:jc w:val="center"/>
              <w:rPr>
                <w:rFonts w:ascii="Arial" w:hAnsi="Arial" w:cs="Arial"/>
                <w:b/>
                <w:sz w:val="16"/>
                <w:szCs w:val="16"/>
              </w:rPr>
            </w:pPr>
          </w:p>
        </w:tc>
        <w:tc>
          <w:tcPr>
            <w:tcW w:w="1240" w:type="dxa"/>
            <w:tcBorders>
              <w:top w:val="single" w:sz="2" w:space="0" w:color="auto"/>
              <w:left w:val="single" w:sz="2" w:space="0" w:color="auto"/>
              <w:bottom w:val="single" w:sz="2" w:space="0" w:color="auto"/>
              <w:right w:val="single" w:sz="4" w:space="0" w:color="auto"/>
            </w:tcBorders>
            <w:vAlign w:val="center"/>
          </w:tcPr>
          <w:p w14:paraId="5A2CBD73" w14:textId="77777777" w:rsidR="009D66C8" w:rsidRDefault="009D66C8">
            <w:pPr>
              <w:jc w:val="center"/>
              <w:rPr>
                <w:rFonts w:ascii="Arial" w:eastAsia="Times New Roman" w:hAnsi="Arial" w:cs="Arial"/>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CDCD1" w14:textId="77777777" w:rsidR="009D66C8" w:rsidRDefault="009D66C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85FF0F4" w14:textId="77777777" w:rsidR="009D66C8" w:rsidRDefault="009D66C8">
            <w:pPr>
              <w:jc w:val="center"/>
              <w:rPr>
                <w:rFonts w:ascii="Arial" w:hAnsi="Arial" w:cs="Arial"/>
                <w:sz w:val="16"/>
                <w:szCs w:val="16"/>
              </w:rPr>
            </w:pPr>
            <w:r>
              <w:rPr>
                <w:rFonts w:ascii="Arial" w:hAnsi="Arial" w:cs="Arial"/>
                <w:sz w:val="16"/>
                <w:szCs w:val="16"/>
              </w:rPr>
              <w:t>x</w:t>
            </w:r>
          </w:p>
        </w:tc>
        <w:tc>
          <w:tcPr>
            <w:tcW w:w="562" w:type="dxa"/>
            <w:tcBorders>
              <w:top w:val="single" w:sz="4" w:space="0" w:color="auto"/>
              <w:left w:val="single" w:sz="4" w:space="0" w:color="auto"/>
              <w:bottom w:val="single" w:sz="4" w:space="0" w:color="auto"/>
              <w:right w:val="single" w:sz="4" w:space="0" w:color="auto"/>
            </w:tcBorders>
            <w:vAlign w:val="center"/>
          </w:tcPr>
          <w:p w14:paraId="23AB8EDE" w14:textId="77777777" w:rsidR="009D66C8" w:rsidRDefault="009D66C8">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794B1DE" w14:textId="77777777" w:rsidR="009D66C8" w:rsidRDefault="009D66C8">
            <w:pPr>
              <w:jc w:val="center"/>
              <w:rPr>
                <w:rFonts w:ascii="Arial" w:hAnsi="Arial" w:cs="Arial"/>
                <w:sz w:val="16"/>
                <w:szCs w:val="16"/>
              </w:rPr>
            </w:pPr>
          </w:p>
        </w:tc>
      </w:tr>
      <w:tr w:rsidR="009D66C8" w14:paraId="216F4DE9" w14:textId="77777777" w:rsidTr="009D66C8">
        <w:tc>
          <w:tcPr>
            <w:tcW w:w="5670" w:type="dxa"/>
            <w:tcBorders>
              <w:top w:val="single" w:sz="2" w:space="0" w:color="auto"/>
              <w:left w:val="single" w:sz="2" w:space="0" w:color="auto"/>
              <w:bottom w:val="single" w:sz="2" w:space="0" w:color="auto"/>
              <w:right w:val="single" w:sz="2" w:space="0" w:color="auto"/>
            </w:tcBorders>
            <w:hideMark/>
          </w:tcPr>
          <w:p w14:paraId="197911D9" w14:textId="77777777" w:rsidR="009D66C8" w:rsidRDefault="009D66C8">
            <w:pPr>
              <w:rPr>
                <w:rFonts w:ascii="Arial" w:eastAsia="Times New Roman" w:hAnsi="Arial" w:cs="Arial"/>
              </w:rPr>
            </w:pPr>
            <w:r>
              <w:rPr>
                <w:rFonts w:ascii="Arial" w:eastAsia="Times New Roman" w:hAnsi="Arial" w:cs="Arial"/>
              </w:rPr>
              <w:t>Access to DEFRA Network of Experts</w:t>
            </w:r>
          </w:p>
        </w:tc>
        <w:tc>
          <w:tcPr>
            <w:tcW w:w="594" w:type="dxa"/>
            <w:tcBorders>
              <w:top w:val="single" w:sz="2" w:space="0" w:color="auto"/>
              <w:left w:val="single" w:sz="2" w:space="0" w:color="auto"/>
              <w:bottom w:val="single" w:sz="2" w:space="0" w:color="auto"/>
              <w:right w:val="single" w:sz="2" w:space="0" w:color="auto"/>
            </w:tcBorders>
          </w:tcPr>
          <w:p w14:paraId="54AE7318" w14:textId="77777777" w:rsidR="009D66C8" w:rsidRDefault="009D66C8">
            <w:pPr>
              <w:jc w:val="right"/>
              <w:rPr>
                <w:rFonts w:ascii="Arial" w:eastAsia="Times New Roman" w:hAnsi="Arial" w:cs="Arial"/>
              </w:rPr>
            </w:pPr>
          </w:p>
        </w:tc>
        <w:tc>
          <w:tcPr>
            <w:tcW w:w="1240" w:type="dxa"/>
            <w:tcBorders>
              <w:top w:val="single" w:sz="2" w:space="0" w:color="auto"/>
              <w:left w:val="single" w:sz="2" w:space="0" w:color="auto"/>
              <w:bottom w:val="single" w:sz="2" w:space="0" w:color="auto"/>
              <w:right w:val="single" w:sz="2" w:space="0" w:color="auto"/>
            </w:tcBorders>
            <w:vAlign w:val="center"/>
          </w:tcPr>
          <w:p w14:paraId="43824193" w14:textId="77777777" w:rsidR="009D66C8" w:rsidRDefault="009D66C8">
            <w:pPr>
              <w:jc w:val="center"/>
              <w:rPr>
                <w:rFonts w:ascii="Arial" w:hAnsi="Arial" w:cs="Arial"/>
                <w:b/>
                <w:sz w:val="16"/>
                <w:szCs w:val="16"/>
              </w:rPr>
            </w:pPr>
          </w:p>
        </w:tc>
        <w:tc>
          <w:tcPr>
            <w:tcW w:w="1239" w:type="dxa"/>
            <w:tcBorders>
              <w:top w:val="single" w:sz="2" w:space="0" w:color="auto"/>
              <w:left w:val="single" w:sz="2" w:space="0" w:color="auto"/>
              <w:bottom w:val="single" w:sz="2" w:space="0" w:color="auto"/>
              <w:right w:val="single" w:sz="2" w:space="0" w:color="auto"/>
            </w:tcBorders>
            <w:vAlign w:val="center"/>
          </w:tcPr>
          <w:p w14:paraId="771A86C8" w14:textId="77777777" w:rsidR="009D66C8" w:rsidRDefault="009D66C8">
            <w:pPr>
              <w:jc w:val="center"/>
              <w:rPr>
                <w:rFonts w:ascii="Arial" w:hAnsi="Arial" w:cs="Arial"/>
                <w:b/>
                <w:sz w:val="16"/>
                <w:szCs w:val="16"/>
              </w:rPr>
            </w:pPr>
          </w:p>
        </w:tc>
        <w:tc>
          <w:tcPr>
            <w:tcW w:w="1240" w:type="dxa"/>
            <w:tcBorders>
              <w:top w:val="single" w:sz="2" w:space="0" w:color="auto"/>
              <w:left w:val="single" w:sz="2" w:space="0" w:color="auto"/>
              <w:bottom w:val="single" w:sz="2" w:space="0" w:color="auto"/>
              <w:right w:val="single" w:sz="4" w:space="0" w:color="auto"/>
            </w:tcBorders>
            <w:vAlign w:val="center"/>
          </w:tcPr>
          <w:p w14:paraId="4FB19374" w14:textId="77777777" w:rsidR="009D66C8" w:rsidRDefault="009D66C8">
            <w:pPr>
              <w:jc w:val="center"/>
              <w:rPr>
                <w:rFonts w:ascii="Arial" w:eastAsia="Times New Roman" w:hAnsi="Arial" w:cs="Arial"/>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29916" w14:textId="77777777" w:rsidR="009D66C8" w:rsidRDefault="009D66C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4967D9ED" w14:textId="77777777" w:rsidR="009D66C8" w:rsidRDefault="009D66C8">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vAlign w:val="center"/>
          </w:tcPr>
          <w:p w14:paraId="30203962" w14:textId="77777777" w:rsidR="009D66C8" w:rsidRDefault="009D66C8">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4627BC" w14:textId="77777777" w:rsidR="009D66C8" w:rsidRDefault="009D66C8">
            <w:pPr>
              <w:jc w:val="center"/>
              <w:rPr>
                <w:rFonts w:ascii="Arial" w:hAnsi="Arial" w:cs="Arial"/>
                <w:sz w:val="16"/>
                <w:szCs w:val="16"/>
              </w:rPr>
            </w:pPr>
            <w:r>
              <w:rPr>
                <w:rFonts w:ascii="Arial" w:hAnsi="Arial" w:cs="Arial"/>
                <w:sz w:val="16"/>
                <w:szCs w:val="16"/>
              </w:rPr>
              <w:t>x</w:t>
            </w:r>
          </w:p>
        </w:tc>
      </w:tr>
    </w:tbl>
    <w:p w14:paraId="460CABBA" w14:textId="77777777" w:rsidR="009D66C8" w:rsidRDefault="009D66C8" w:rsidP="009D66C8">
      <w:pPr>
        <w:rPr>
          <w:rFonts w:ascii="Arial" w:hAnsi="Arial" w:cs="Arial"/>
          <w:i/>
          <w:sz w:val="18"/>
        </w:rPr>
      </w:pPr>
      <w:r>
        <w:rPr>
          <w:rFonts w:ascii="Arial" w:hAnsi="Arial" w:cs="Arial"/>
          <w:i/>
          <w:sz w:val="18"/>
        </w:rPr>
        <w:t>Key: Green = milestone met,  Red = milestone missed.  Overall performance reflects the lowest performance colouring of the quarterly milestones due</w:t>
      </w:r>
    </w:p>
    <w:p w14:paraId="6F24CE5E" w14:textId="77777777" w:rsidR="009D66C8" w:rsidRDefault="009D66C8" w:rsidP="009D66C8">
      <w:pPr>
        <w:rPr>
          <w:i/>
        </w:rPr>
      </w:pPr>
    </w:p>
    <w:p w14:paraId="720DD725" w14:textId="77777777" w:rsidR="00FF3B3D" w:rsidRDefault="00FF3B3D" w:rsidP="009D66C8">
      <w:pPr>
        <w:rPr>
          <w:i/>
        </w:rPr>
      </w:pPr>
    </w:p>
    <w:p w14:paraId="18038EF8" w14:textId="77777777" w:rsidR="009D66C8" w:rsidRDefault="009D66C8" w:rsidP="00122A11">
      <w:pPr>
        <w:rPr>
          <w:rFonts w:ascii="Arial" w:hAnsi="Arial" w:cs="Arial"/>
          <w:b/>
          <w:color w:val="2E74B5" w:themeColor="accent5" w:themeShade="BF"/>
          <w:sz w:val="26"/>
          <w:szCs w:val="26"/>
          <w:highlight w:val="yellow"/>
        </w:rPr>
      </w:pPr>
    </w:p>
    <w:p w14:paraId="5B90828E" w14:textId="77777777" w:rsidR="00122A11" w:rsidRPr="0010179C" w:rsidRDefault="00122A11" w:rsidP="00122A11">
      <w:pPr>
        <w:rPr>
          <w:rFonts w:ascii="Arial" w:hAnsi="Arial" w:cs="Arial"/>
          <w:b/>
          <w:color w:val="2E74B5" w:themeColor="accent5" w:themeShade="BF"/>
          <w:sz w:val="26"/>
          <w:szCs w:val="26"/>
        </w:rPr>
      </w:pPr>
      <w:r w:rsidRPr="0010179C">
        <w:rPr>
          <w:rFonts w:ascii="Arial" w:hAnsi="Arial" w:cs="Arial"/>
          <w:noProof/>
          <w:color w:val="444444"/>
          <w:sz w:val="26"/>
          <w:szCs w:val="26"/>
        </w:rPr>
        <w:lastRenderedPageBreak/>
        <w:drawing>
          <wp:anchor distT="0" distB="0" distL="114300" distR="114300" simplePos="0" relativeHeight="251671552" behindDoc="1" locked="0" layoutInCell="1" allowOverlap="1" wp14:anchorId="258EEEE9" wp14:editId="77702294">
            <wp:simplePos x="0" y="0"/>
            <wp:positionH relativeFrom="page">
              <wp:posOffset>9202405</wp:posOffset>
            </wp:positionH>
            <wp:positionV relativeFrom="paragraph">
              <wp:posOffset>-584052</wp:posOffset>
            </wp:positionV>
            <wp:extent cx="1456460" cy="1435396"/>
            <wp:effectExtent l="0" t="0" r="0" b="0"/>
            <wp:wrapNone/>
            <wp:docPr id="24" name="Picture 24"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79C">
        <w:rPr>
          <w:rFonts w:ascii="Arial" w:hAnsi="Arial" w:cs="Arial"/>
          <w:b/>
          <w:color w:val="2E74B5" w:themeColor="accent5" w:themeShade="BF"/>
          <w:sz w:val="26"/>
          <w:szCs w:val="26"/>
        </w:rPr>
        <w:t>Well-being objective – Champion the Welsh environment &amp; the sustainable management of natural resources</w:t>
      </w:r>
    </w:p>
    <w:p w14:paraId="51ED5FD8" w14:textId="77777777" w:rsidR="00F078B5" w:rsidRPr="00497CBE" w:rsidRDefault="00F078B5" w:rsidP="00F078B5">
      <w:pPr>
        <w:rPr>
          <w:rFonts w:ascii="Arial" w:eastAsia="Times New Roman" w:hAnsi="Arial" w:cs="Arial"/>
          <w:b/>
          <w:color w:val="002060"/>
          <w:sz w:val="24"/>
          <w:szCs w:val="24"/>
        </w:rPr>
      </w:pPr>
      <w:bookmarkStart w:id="8" w:name="_Target_–_Collaborative"/>
      <w:bookmarkEnd w:id="8"/>
      <w:r w:rsidRPr="00497CBE">
        <w:rPr>
          <w:rFonts w:ascii="Arial" w:hAnsi="Arial" w:cs="Arial"/>
          <w:b/>
          <w:i/>
          <w:noProof/>
        </w:rPr>
        <mc:AlternateContent>
          <mc:Choice Requires="wps">
            <w:drawing>
              <wp:anchor distT="45720" distB="45720" distL="114300" distR="114300" simplePos="0" relativeHeight="251833344" behindDoc="0" locked="0" layoutInCell="1" allowOverlap="1" wp14:anchorId="23EB81FA" wp14:editId="1CE61130">
                <wp:simplePos x="0" y="0"/>
                <wp:positionH relativeFrom="margin">
                  <wp:align>left</wp:align>
                </wp:positionH>
                <wp:positionV relativeFrom="paragraph">
                  <wp:posOffset>269240</wp:posOffset>
                </wp:positionV>
                <wp:extent cx="1854200" cy="5664200"/>
                <wp:effectExtent l="0" t="0" r="127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664200"/>
                        </a:xfrm>
                        <a:prstGeom prst="rect">
                          <a:avLst/>
                        </a:prstGeom>
                        <a:solidFill>
                          <a:srgbClr val="FFFFFF"/>
                        </a:solidFill>
                        <a:ln w="9525" cmpd="dbl">
                          <a:solidFill>
                            <a:srgbClr val="7030A0"/>
                          </a:solidFill>
                          <a:prstDash val="lgDash"/>
                          <a:miter lim="800000"/>
                          <a:headEnd/>
                          <a:tailEnd/>
                        </a:ln>
                      </wps:spPr>
                      <wps:txbx>
                        <w:txbxContent>
                          <w:p w14:paraId="0EB4157E" w14:textId="77777777" w:rsidR="009A25B6" w:rsidRPr="008F289A" w:rsidRDefault="009A25B6" w:rsidP="00F078B5">
                            <w:pPr>
                              <w:rPr>
                                <w:rFonts w:ascii="Arial" w:hAnsi="Arial" w:cs="Arial"/>
                                <w:b/>
                                <w:i/>
                                <w:color w:val="7030A0"/>
                                <w:sz w:val="20"/>
                              </w:rPr>
                            </w:pPr>
                            <w:r w:rsidRPr="00E506C7">
                              <w:rPr>
                                <w:rFonts w:ascii="Arial" w:hAnsi="Arial" w:cs="Arial"/>
                                <w:b/>
                                <w:i/>
                                <w:color w:val="7030A0"/>
                                <w:sz w:val="20"/>
                              </w:rPr>
                              <w:t>Have the Well-being of Future Generations</w:t>
                            </w:r>
                            <w:r>
                              <w:rPr>
                                <w:rFonts w:ascii="Arial" w:hAnsi="Arial" w:cs="Arial"/>
                                <w:b/>
                                <w:i/>
                                <w:color w:val="7030A0"/>
                                <w:sz w:val="20"/>
                              </w:rPr>
                              <w:t xml:space="preserve"> (Wales)</w:t>
                            </w:r>
                            <w:r w:rsidRPr="00E506C7">
                              <w:rPr>
                                <w:rFonts w:ascii="Arial" w:hAnsi="Arial" w:cs="Arial"/>
                                <w:b/>
                                <w:i/>
                                <w:color w:val="7030A0"/>
                                <w:sz w:val="20"/>
                              </w:rPr>
                              <w:t xml:space="preserve"> Act and Environment (Wales) Act changed our approach to this activity</w:t>
                            </w:r>
                            <w:r>
                              <w:rPr>
                                <w:rFonts w:ascii="Arial" w:hAnsi="Arial" w:cs="Arial"/>
                                <w:b/>
                                <w:i/>
                                <w:color w:val="7030A0"/>
                                <w:sz w:val="20"/>
                              </w:rPr>
                              <w:t xml:space="preserve"> (and/or decision making </w:t>
                            </w:r>
                            <w:r w:rsidRPr="008F289A">
                              <w:rPr>
                                <w:rFonts w:ascii="Arial" w:hAnsi="Arial" w:cs="Arial"/>
                                <w:b/>
                                <w:i/>
                                <w:color w:val="7030A0"/>
                                <w:sz w:val="20"/>
                              </w:rPr>
                              <w:t>around this work area)?*</w:t>
                            </w:r>
                          </w:p>
                          <w:p w14:paraId="2DA946CF" w14:textId="77777777" w:rsidR="009A25B6" w:rsidRPr="00497CBE" w:rsidRDefault="009A25B6" w:rsidP="00F078B5">
                            <w:pPr>
                              <w:pStyle w:val="NormalWeb"/>
                              <w:rPr>
                                <w:rFonts w:ascii="Arial" w:hAnsi="Arial" w:cs="Arial"/>
                                <w:color w:val="000000"/>
                                <w:sz w:val="20"/>
                                <w:szCs w:val="22"/>
                              </w:rPr>
                            </w:pPr>
                            <w:r w:rsidRPr="00497CBE">
                              <w:rPr>
                                <w:rFonts w:ascii="Arial" w:hAnsi="Arial" w:cs="Arial"/>
                                <w:color w:val="000000"/>
                                <w:sz w:val="20"/>
                                <w:szCs w:val="22"/>
                              </w:rPr>
                              <w:t xml:space="preserve">Collaborative working has previously been part of NRW’s work. The Well-being of Future Generations Act provides an opportunity to further develop this way of working through numerous projects. </w:t>
                            </w:r>
                          </w:p>
                          <w:p w14:paraId="520E4A57" w14:textId="77777777" w:rsidR="009A25B6" w:rsidRPr="00E506C7" w:rsidRDefault="009A25B6" w:rsidP="00F078B5">
                            <w:pPr>
                              <w:rPr>
                                <w:rFonts w:ascii="Arial" w:hAnsi="Arial" w:cs="Arial"/>
                                <w:sz w:val="20"/>
                                <w:highlight w:val="yellow"/>
                              </w:rPr>
                            </w:pPr>
                          </w:p>
                          <w:p w14:paraId="0946CEF7" w14:textId="77777777" w:rsidR="009A25B6" w:rsidRPr="00E506C7" w:rsidRDefault="009A25B6" w:rsidP="00F078B5">
                            <w:pPr>
                              <w:rPr>
                                <w:rFonts w:ascii="Arial" w:hAnsi="Arial" w:cs="Arial"/>
                                <w:sz w:val="20"/>
                                <w:highlight w:val="yellow"/>
                              </w:rPr>
                            </w:pPr>
                          </w:p>
                          <w:p w14:paraId="7C7E87A8" w14:textId="77777777" w:rsidR="009A25B6" w:rsidRPr="00E506C7" w:rsidRDefault="009A25B6" w:rsidP="00F078B5">
                            <w:pPr>
                              <w:rPr>
                                <w:rFonts w:ascii="Arial" w:hAnsi="Arial" w:cs="Arial"/>
                                <w:sz w:val="20"/>
                                <w:highlight w:val="yellow"/>
                              </w:rPr>
                            </w:pPr>
                          </w:p>
                          <w:p w14:paraId="1D274580" w14:textId="77777777" w:rsidR="009A25B6" w:rsidRPr="00E506C7" w:rsidRDefault="009A25B6" w:rsidP="00F078B5">
                            <w:pPr>
                              <w:rPr>
                                <w:rFonts w:ascii="Arial" w:hAnsi="Arial" w:cs="Arial"/>
                                <w:sz w:val="20"/>
                                <w:highlight w:val="yellow"/>
                              </w:rPr>
                            </w:pPr>
                          </w:p>
                          <w:p w14:paraId="06A1F095" w14:textId="77777777" w:rsidR="009A25B6" w:rsidRPr="00E506C7" w:rsidRDefault="009A25B6" w:rsidP="00F078B5">
                            <w:pPr>
                              <w:rPr>
                                <w:rFonts w:ascii="Arial" w:hAnsi="Arial" w:cs="Arial"/>
                                <w:sz w:val="20"/>
                                <w:highlight w:val="yellow"/>
                              </w:rPr>
                            </w:pPr>
                          </w:p>
                          <w:p w14:paraId="0D9736A2" w14:textId="77777777" w:rsidR="009A25B6" w:rsidRPr="00E506C7" w:rsidRDefault="009A25B6" w:rsidP="00F078B5">
                            <w:pPr>
                              <w:rPr>
                                <w:rFonts w:ascii="Arial" w:hAnsi="Arial" w:cs="Arial"/>
                                <w:sz w:val="20"/>
                                <w:highlight w:val="yellow"/>
                              </w:rPr>
                            </w:pPr>
                          </w:p>
                          <w:p w14:paraId="7D17A8A9" w14:textId="77777777" w:rsidR="009A25B6" w:rsidRPr="00E506C7" w:rsidRDefault="009A25B6" w:rsidP="00F078B5">
                            <w:pPr>
                              <w:rPr>
                                <w:rFonts w:ascii="Arial" w:hAnsi="Arial" w:cs="Arial"/>
                                <w:sz w:val="20"/>
                                <w:highlight w:val="yellow"/>
                              </w:rPr>
                            </w:pPr>
                          </w:p>
                          <w:p w14:paraId="0FAE43FF" w14:textId="77777777" w:rsidR="009A25B6" w:rsidRPr="00E506C7" w:rsidRDefault="009A25B6" w:rsidP="00F078B5">
                            <w:pPr>
                              <w:rPr>
                                <w:rFonts w:ascii="Arial" w:hAnsi="Arial" w:cs="Arial"/>
                                <w:sz w:val="20"/>
                                <w:highlight w:val="yellow"/>
                              </w:rPr>
                            </w:pPr>
                          </w:p>
                          <w:p w14:paraId="2B7356FE" w14:textId="77777777" w:rsidR="009A25B6" w:rsidRPr="00E506C7" w:rsidRDefault="009A25B6" w:rsidP="00F078B5">
                            <w:pPr>
                              <w:rPr>
                                <w:rFonts w:ascii="Arial" w:hAnsi="Arial" w:cs="Arial"/>
                                <w:sz w:val="20"/>
                                <w:highlight w:val="yellow"/>
                              </w:rPr>
                            </w:pPr>
                          </w:p>
                          <w:p w14:paraId="02DD2173" w14:textId="77777777" w:rsidR="009A25B6" w:rsidRPr="00E506C7" w:rsidRDefault="009A25B6" w:rsidP="00F078B5">
                            <w:pPr>
                              <w:rPr>
                                <w:rFonts w:ascii="Arial" w:hAnsi="Arial" w:cs="Arial"/>
                                <w:sz w:val="20"/>
                                <w:highlight w:val="yellow"/>
                              </w:rPr>
                            </w:pPr>
                          </w:p>
                          <w:p w14:paraId="7858DDB7" w14:textId="77777777" w:rsidR="009A25B6" w:rsidRPr="00E506C7" w:rsidRDefault="009A25B6" w:rsidP="00F078B5">
                            <w:pPr>
                              <w:rPr>
                                <w:rFonts w:ascii="Arial" w:hAnsi="Arial" w:cs="Arial"/>
                                <w:b/>
                                <w:i/>
                                <w:color w:val="7030A0"/>
                              </w:rPr>
                            </w:pPr>
                          </w:p>
                          <w:p w14:paraId="043EA461" w14:textId="77777777" w:rsidR="009A25B6" w:rsidRPr="00E506C7" w:rsidRDefault="009A25B6" w:rsidP="00F078B5">
                            <w:pPr>
                              <w:rPr>
                                <w:rFonts w:ascii="Arial" w:hAnsi="Arial" w:cs="Arial"/>
                                <w:b/>
                                <w:i/>
                                <w:color w:val="7030A0"/>
                              </w:rPr>
                            </w:pPr>
                          </w:p>
                          <w:p w14:paraId="7234E132" w14:textId="77777777" w:rsidR="009A25B6" w:rsidRDefault="009A25B6" w:rsidP="00F078B5">
                            <w:pPr>
                              <w:rPr>
                                <w:rFonts w:ascii="Arial" w:hAnsi="Arial" w:cs="Arial"/>
                                <w:b/>
                                <w:i/>
                                <w:color w:val="7030A0"/>
                              </w:rPr>
                            </w:pPr>
                          </w:p>
                          <w:p w14:paraId="71B031B3" w14:textId="77777777" w:rsidR="009A25B6" w:rsidRDefault="009A25B6" w:rsidP="00F078B5">
                            <w:pPr>
                              <w:rPr>
                                <w:rFonts w:ascii="Arial" w:hAnsi="Arial" w:cs="Arial"/>
                                <w:b/>
                                <w:i/>
                                <w:color w:val="7030A0"/>
                              </w:rPr>
                            </w:pPr>
                          </w:p>
                          <w:p w14:paraId="0F6F87A8" w14:textId="77777777" w:rsidR="009A25B6" w:rsidRPr="00E506C7" w:rsidRDefault="009A25B6" w:rsidP="00F078B5">
                            <w:pPr>
                              <w:rPr>
                                <w:rFonts w:ascii="Arial" w:hAnsi="Arial" w:cs="Arial"/>
                                <w:b/>
                                <w:i/>
                                <w:color w:val="7030A0"/>
                              </w:rPr>
                            </w:pPr>
                          </w:p>
                          <w:p w14:paraId="44B3F399" w14:textId="77777777" w:rsidR="009A25B6" w:rsidRPr="00E506C7" w:rsidRDefault="009A25B6" w:rsidP="00F078B5">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39" w:history="1">
                              <w:r w:rsidRPr="00CD6015">
                                <w:rPr>
                                  <w:rStyle w:val="Hyperlink"/>
                                  <w:rFonts w:ascii="Arial" w:hAnsi="Arial" w:cs="Arial"/>
                                  <w:sz w:val="16"/>
                                </w:rPr>
                                <w:t>Well-being statement</w:t>
                              </w:r>
                            </w:hyperlink>
                            <w:r w:rsidRPr="00E506C7">
                              <w:rPr>
                                <w:rFonts w:ascii="Arial" w:hAnsi="Arial" w:cs="Arial"/>
                                <w:sz w:val="16"/>
                              </w:rPr>
                              <w:t xml:space="preserve">, </w:t>
                            </w:r>
                            <w:hyperlink r:id="rId40" w:history="1">
                              <w:r w:rsidRPr="00CD6015">
                                <w:rPr>
                                  <w:rStyle w:val="Hyperlink"/>
                                  <w:rFonts w:ascii="Arial" w:hAnsi="Arial" w:cs="Arial"/>
                                  <w:sz w:val="16"/>
                                </w:rPr>
                                <w:t>Corporate Plan</w:t>
                              </w:r>
                            </w:hyperlink>
                            <w:r w:rsidRPr="00E506C7">
                              <w:rPr>
                                <w:rFonts w:ascii="Arial" w:hAnsi="Arial" w:cs="Arial"/>
                                <w:sz w:val="16"/>
                              </w:rPr>
                              <w:t xml:space="preserve"> and </w:t>
                            </w:r>
                            <w:hyperlink r:id="rId41"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81FA" id="Text Box 2" o:spid="_x0000_s1030" type="#_x0000_t202" style="position:absolute;margin-left:0;margin-top:21.2pt;width:146pt;height:446pt;z-index:251833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NPgIAAHIEAAAOAAAAZHJzL2Uyb0RvYy54bWysVNtu2zAMfR+wfxD0vthJkzQ14hRZsgwD&#10;ugvQ7gNkWY6FSaImKbG7ry8lp2nWYS/D/CCIInVIniN6edtrRY7CeQmmpONRTokwHGpp9iX9/rB7&#10;t6DEB2ZqpsCIkj4KT29Xb98sO1uICbSgauEIghhfdLakbQi2yDLPW6GZH4EVBp0NOM0Cmm6f1Y51&#10;iK5VNsnzedaBq60DLrzH0+3gpKuE3zSCh69N40UgqqRYW0irS2sV12y1ZMXeMdtKfiqD/UMVmkmD&#10;Sc9QWxYYOTj5B5SW3IGHJow46AyaRnKResBuxvmrbu5bZkXqBcnx9kyT/3+w/MvxmyOyLunkihLD&#10;NGr0IPpA3kNPJpGezvoCo+4txoUej1Hm1Kq3d8B/eGJg0zKzF2vnoGsFq7G8cbyZXVwdcHwEqbrP&#10;UGMadgiQgPrG6cgdskEQHWV6PEsTS+Ex5WI2Rb0p4eibzefJiDlY8XzdOh8+CtAkbkrqUPsEz453&#10;PgyhzyExmwcl651UKhluX22UI0eG72SXvtTBqzBlSFfSm9lkhoVoi6zVlRrI+CvadX6Vr9NDw1p/&#10;Sxqr2TLfDlnVPu6HB6llwKlQUpd0kcdvOI7kfjA19sKKwKQa9girzIntSPBAdeirPuk6jXejEhXU&#10;j0i/g2EIcGhx04L7RUmHA1BS//PAnKBEfTIo4c14Oo0Tk4zp7HqChrv0VJceZjhClTRQMmw3IU1Z&#10;LNXAGqVuZBLhpZJTyfiwk4ynIYyTc2mnqJdfxeoJAAD//wMAUEsDBBQABgAIAAAAIQBO9Jb73wAA&#10;AAcBAAAPAAAAZHJzL2Rvd25yZXYueG1sTI/NTsMwEITvSLyDtUhcEHUSLKAhmwqB+BEXRCgSRzde&#10;kkBsR7bbhrdnOcFxZ0Yz31ar2Y5iRyEO3iHkiwwEudabwXUI69e700sQMWln9OgdIXxThFV9eFDp&#10;0vi9e6FdkzrBJS6WGqFPaSqljG1PVseFn8ix9+GD1YnP0EkT9J7L7SiLLDuXVg+OF3o90U1P7Vez&#10;tQhN+pTDQ/sY1Dq/v32+0PnTyfsb4vHRfH0FItGc/sLwi8/oUDPTxm+diWJE4EcSgioUCHaLZcHC&#10;BmF5phTIupL/+esfAAAA//8DAFBLAQItABQABgAIAAAAIQC2gziS/gAAAOEBAAATAAAAAAAAAAAA&#10;AAAAAAAAAABbQ29udGVudF9UeXBlc10ueG1sUEsBAi0AFAAGAAgAAAAhADj9If/WAAAAlAEAAAsA&#10;AAAAAAAAAAAAAAAALwEAAF9yZWxzLy5yZWxzUEsBAi0AFAAGAAgAAAAhAJ3v8A0+AgAAcgQAAA4A&#10;AAAAAAAAAAAAAAAALgIAAGRycy9lMm9Eb2MueG1sUEsBAi0AFAAGAAgAAAAhAE70lvvfAAAABwEA&#10;AA8AAAAAAAAAAAAAAAAAmAQAAGRycy9kb3ducmV2LnhtbFBLBQYAAAAABAAEAPMAAACkBQAAAAA=&#10;" strokecolor="#7030a0">
                <v:stroke dashstyle="longDash" linestyle="thinThin"/>
                <v:textbox>
                  <w:txbxContent>
                    <w:p w14:paraId="0EB4157E" w14:textId="77777777" w:rsidR="009A25B6" w:rsidRPr="008F289A" w:rsidRDefault="009A25B6" w:rsidP="00F078B5">
                      <w:pPr>
                        <w:rPr>
                          <w:rFonts w:ascii="Arial" w:hAnsi="Arial" w:cs="Arial"/>
                          <w:b/>
                          <w:i/>
                          <w:color w:val="7030A0"/>
                          <w:sz w:val="20"/>
                        </w:rPr>
                      </w:pPr>
                      <w:r w:rsidRPr="00E506C7">
                        <w:rPr>
                          <w:rFonts w:ascii="Arial" w:hAnsi="Arial" w:cs="Arial"/>
                          <w:b/>
                          <w:i/>
                          <w:color w:val="7030A0"/>
                          <w:sz w:val="20"/>
                        </w:rPr>
                        <w:t>Have the Well-being of Future Generations</w:t>
                      </w:r>
                      <w:r>
                        <w:rPr>
                          <w:rFonts w:ascii="Arial" w:hAnsi="Arial" w:cs="Arial"/>
                          <w:b/>
                          <w:i/>
                          <w:color w:val="7030A0"/>
                          <w:sz w:val="20"/>
                        </w:rPr>
                        <w:t xml:space="preserve"> (Wales)</w:t>
                      </w:r>
                      <w:r w:rsidRPr="00E506C7">
                        <w:rPr>
                          <w:rFonts w:ascii="Arial" w:hAnsi="Arial" w:cs="Arial"/>
                          <w:b/>
                          <w:i/>
                          <w:color w:val="7030A0"/>
                          <w:sz w:val="20"/>
                        </w:rPr>
                        <w:t xml:space="preserve"> Act and Environment (Wales) Act changed our approach to this activity</w:t>
                      </w:r>
                      <w:r>
                        <w:rPr>
                          <w:rFonts w:ascii="Arial" w:hAnsi="Arial" w:cs="Arial"/>
                          <w:b/>
                          <w:i/>
                          <w:color w:val="7030A0"/>
                          <w:sz w:val="20"/>
                        </w:rPr>
                        <w:t xml:space="preserve"> (and/or decision making </w:t>
                      </w:r>
                      <w:r w:rsidRPr="008F289A">
                        <w:rPr>
                          <w:rFonts w:ascii="Arial" w:hAnsi="Arial" w:cs="Arial"/>
                          <w:b/>
                          <w:i/>
                          <w:color w:val="7030A0"/>
                          <w:sz w:val="20"/>
                        </w:rPr>
                        <w:t>around this work area)?*</w:t>
                      </w:r>
                    </w:p>
                    <w:p w14:paraId="2DA946CF" w14:textId="77777777" w:rsidR="009A25B6" w:rsidRPr="00497CBE" w:rsidRDefault="009A25B6" w:rsidP="00F078B5">
                      <w:pPr>
                        <w:pStyle w:val="NormalWeb"/>
                        <w:rPr>
                          <w:rFonts w:ascii="Arial" w:hAnsi="Arial" w:cs="Arial"/>
                          <w:color w:val="000000"/>
                          <w:sz w:val="20"/>
                          <w:szCs w:val="22"/>
                        </w:rPr>
                      </w:pPr>
                      <w:r w:rsidRPr="00497CBE">
                        <w:rPr>
                          <w:rFonts w:ascii="Arial" w:hAnsi="Arial" w:cs="Arial"/>
                          <w:color w:val="000000"/>
                          <w:sz w:val="20"/>
                          <w:szCs w:val="22"/>
                        </w:rPr>
                        <w:t xml:space="preserve">Collaborative working has previously been part of NRW’s work. The Well-being of Future Generations Act provides an opportunity to further develop this way of working through numerous projects. </w:t>
                      </w:r>
                    </w:p>
                    <w:p w14:paraId="520E4A57" w14:textId="77777777" w:rsidR="009A25B6" w:rsidRPr="00E506C7" w:rsidRDefault="009A25B6" w:rsidP="00F078B5">
                      <w:pPr>
                        <w:rPr>
                          <w:rFonts w:ascii="Arial" w:hAnsi="Arial" w:cs="Arial"/>
                          <w:sz w:val="20"/>
                          <w:highlight w:val="yellow"/>
                        </w:rPr>
                      </w:pPr>
                    </w:p>
                    <w:p w14:paraId="0946CEF7" w14:textId="77777777" w:rsidR="009A25B6" w:rsidRPr="00E506C7" w:rsidRDefault="009A25B6" w:rsidP="00F078B5">
                      <w:pPr>
                        <w:rPr>
                          <w:rFonts w:ascii="Arial" w:hAnsi="Arial" w:cs="Arial"/>
                          <w:sz w:val="20"/>
                          <w:highlight w:val="yellow"/>
                        </w:rPr>
                      </w:pPr>
                    </w:p>
                    <w:p w14:paraId="7C7E87A8" w14:textId="77777777" w:rsidR="009A25B6" w:rsidRPr="00E506C7" w:rsidRDefault="009A25B6" w:rsidP="00F078B5">
                      <w:pPr>
                        <w:rPr>
                          <w:rFonts w:ascii="Arial" w:hAnsi="Arial" w:cs="Arial"/>
                          <w:sz w:val="20"/>
                          <w:highlight w:val="yellow"/>
                        </w:rPr>
                      </w:pPr>
                    </w:p>
                    <w:p w14:paraId="1D274580" w14:textId="77777777" w:rsidR="009A25B6" w:rsidRPr="00E506C7" w:rsidRDefault="009A25B6" w:rsidP="00F078B5">
                      <w:pPr>
                        <w:rPr>
                          <w:rFonts w:ascii="Arial" w:hAnsi="Arial" w:cs="Arial"/>
                          <w:sz w:val="20"/>
                          <w:highlight w:val="yellow"/>
                        </w:rPr>
                      </w:pPr>
                    </w:p>
                    <w:p w14:paraId="06A1F095" w14:textId="77777777" w:rsidR="009A25B6" w:rsidRPr="00E506C7" w:rsidRDefault="009A25B6" w:rsidP="00F078B5">
                      <w:pPr>
                        <w:rPr>
                          <w:rFonts w:ascii="Arial" w:hAnsi="Arial" w:cs="Arial"/>
                          <w:sz w:val="20"/>
                          <w:highlight w:val="yellow"/>
                        </w:rPr>
                      </w:pPr>
                    </w:p>
                    <w:p w14:paraId="0D9736A2" w14:textId="77777777" w:rsidR="009A25B6" w:rsidRPr="00E506C7" w:rsidRDefault="009A25B6" w:rsidP="00F078B5">
                      <w:pPr>
                        <w:rPr>
                          <w:rFonts w:ascii="Arial" w:hAnsi="Arial" w:cs="Arial"/>
                          <w:sz w:val="20"/>
                          <w:highlight w:val="yellow"/>
                        </w:rPr>
                      </w:pPr>
                    </w:p>
                    <w:p w14:paraId="7D17A8A9" w14:textId="77777777" w:rsidR="009A25B6" w:rsidRPr="00E506C7" w:rsidRDefault="009A25B6" w:rsidP="00F078B5">
                      <w:pPr>
                        <w:rPr>
                          <w:rFonts w:ascii="Arial" w:hAnsi="Arial" w:cs="Arial"/>
                          <w:sz w:val="20"/>
                          <w:highlight w:val="yellow"/>
                        </w:rPr>
                      </w:pPr>
                    </w:p>
                    <w:p w14:paraId="0FAE43FF" w14:textId="77777777" w:rsidR="009A25B6" w:rsidRPr="00E506C7" w:rsidRDefault="009A25B6" w:rsidP="00F078B5">
                      <w:pPr>
                        <w:rPr>
                          <w:rFonts w:ascii="Arial" w:hAnsi="Arial" w:cs="Arial"/>
                          <w:sz w:val="20"/>
                          <w:highlight w:val="yellow"/>
                        </w:rPr>
                      </w:pPr>
                    </w:p>
                    <w:p w14:paraId="2B7356FE" w14:textId="77777777" w:rsidR="009A25B6" w:rsidRPr="00E506C7" w:rsidRDefault="009A25B6" w:rsidP="00F078B5">
                      <w:pPr>
                        <w:rPr>
                          <w:rFonts w:ascii="Arial" w:hAnsi="Arial" w:cs="Arial"/>
                          <w:sz w:val="20"/>
                          <w:highlight w:val="yellow"/>
                        </w:rPr>
                      </w:pPr>
                    </w:p>
                    <w:p w14:paraId="02DD2173" w14:textId="77777777" w:rsidR="009A25B6" w:rsidRPr="00E506C7" w:rsidRDefault="009A25B6" w:rsidP="00F078B5">
                      <w:pPr>
                        <w:rPr>
                          <w:rFonts w:ascii="Arial" w:hAnsi="Arial" w:cs="Arial"/>
                          <w:sz w:val="20"/>
                          <w:highlight w:val="yellow"/>
                        </w:rPr>
                      </w:pPr>
                    </w:p>
                    <w:p w14:paraId="7858DDB7" w14:textId="77777777" w:rsidR="009A25B6" w:rsidRPr="00E506C7" w:rsidRDefault="009A25B6" w:rsidP="00F078B5">
                      <w:pPr>
                        <w:rPr>
                          <w:rFonts w:ascii="Arial" w:hAnsi="Arial" w:cs="Arial"/>
                          <w:b/>
                          <w:i/>
                          <w:color w:val="7030A0"/>
                        </w:rPr>
                      </w:pPr>
                    </w:p>
                    <w:p w14:paraId="043EA461" w14:textId="77777777" w:rsidR="009A25B6" w:rsidRPr="00E506C7" w:rsidRDefault="009A25B6" w:rsidP="00F078B5">
                      <w:pPr>
                        <w:rPr>
                          <w:rFonts w:ascii="Arial" w:hAnsi="Arial" w:cs="Arial"/>
                          <w:b/>
                          <w:i/>
                          <w:color w:val="7030A0"/>
                        </w:rPr>
                      </w:pPr>
                    </w:p>
                    <w:p w14:paraId="7234E132" w14:textId="77777777" w:rsidR="009A25B6" w:rsidRDefault="009A25B6" w:rsidP="00F078B5">
                      <w:pPr>
                        <w:rPr>
                          <w:rFonts w:ascii="Arial" w:hAnsi="Arial" w:cs="Arial"/>
                          <w:b/>
                          <w:i/>
                          <w:color w:val="7030A0"/>
                        </w:rPr>
                      </w:pPr>
                    </w:p>
                    <w:p w14:paraId="71B031B3" w14:textId="77777777" w:rsidR="009A25B6" w:rsidRDefault="009A25B6" w:rsidP="00F078B5">
                      <w:pPr>
                        <w:rPr>
                          <w:rFonts w:ascii="Arial" w:hAnsi="Arial" w:cs="Arial"/>
                          <w:b/>
                          <w:i/>
                          <w:color w:val="7030A0"/>
                        </w:rPr>
                      </w:pPr>
                    </w:p>
                    <w:p w14:paraId="0F6F87A8" w14:textId="77777777" w:rsidR="009A25B6" w:rsidRPr="00E506C7" w:rsidRDefault="009A25B6" w:rsidP="00F078B5">
                      <w:pPr>
                        <w:rPr>
                          <w:rFonts w:ascii="Arial" w:hAnsi="Arial" w:cs="Arial"/>
                          <w:b/>
                          <w:i/>
                          <w:color w:val="7030A0"/>
                        </w:rPr>
                      </w:pPr>
                    </w:p>
                    <w:p w14:paraId="44B3F399" w14:textId="77777777" w:rsidR="009A25B6" w:rsidRPr="00E506C7" w:rsidRDefault="009A25B6" w:rsidP="00F078B5">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42" w:history="1">
                        <w:r w:rsidRPr="00CD6015">
                          <w:rPr>
                            <w:rStyle w:val="Hyperlink"/>
                            <w:rFonts w:ascii="Arial" w:hAnsi="Arial" w:cs="Arial"/>
                            <w:sz w:val="16"/>
                          </w:rPr>
                          <w:t>Well-being statement</w:t>
                        </w:r>
                      </w:hyperlink>
                      <w:r w:rsidRPr="00E506C7">
                        <w:rPr>
                          <w:rFonts w:ascii="Arial" w:hAnsi="Arial" w:cs="Arial"/>
                          <w:sz w:val="16"/>
                        </w:rPr>
                        <w:t xml:space="preserve">, </w:t>
                      </w:r>
                      <w:hyperlink r:id="rId43" w:history="1">
                        <w:r w:rsidRPr="00CD6015">
                          <w:rPr>
                            <w:rStyle w:val="Hyperlink"/>
                            <w:rFonts w:ascii="Arial" w:hAnsi="Arial" w:cs="Arial"/>
                            <w:sz w:val="16"/>
                          </w:rPr>
                          <w:t>Corporate Plan</w:t>
                        </w:r>
                      </w:hyperlink>
                      <w:r w:rsidRPr="00E506C7">
                        <w:rPr>
                          <w:rFonts w:ascii="Arial" w:hAnsi="Arial" w:cs="Arial"/>
                          <w:sz w:val="16"/>
                        </w:rPr>
                        <w:t xml:space="preserve"> and </w:t>
                      </w:r>
                      <w:hyperlink r:id="rId44"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r w:rsidRPr="00497CBE">
        <w:rPr>
          <w:rFonts w:ascii="Arial" w:eastAsia="Times New Roman" w:hAnsi="Arial" w:cs="Arial"/>
          <w:b/>
          <w:color w:val="002060"/>
          <w:sz w:val="24"/>
          <w:szCs w:val="24"/>
        </w:rPr>
        <w:t xml:space="preserve">Target – Collaborative working </w:t>
      </w:r>
      <w:bookmarkStart w:id="9" w:name="_Hlk520106377"/>
      <w:r w:rsidRPr="00497CBE">
        <w:rPr>
          <w:rFonts w:ascii="Arial" w:eastAsia="Times New Roman" w:hAnsi="Arial" w:cs="Arial"/>
          <w:b/>
          <w:color w:val="002060"/>
          <w:sz w:val="24"/>
          <w:szCs w:val="24"/>
        </w:rPr>
        <w:t>through projects</w:t>
      </w:r>
      <w:bookmarkEnd w:id="9"/>
      <w:r w:rsidRPr="00497CBE">
        <w:rPr>
          <w:rFonts w:ascii="Arial" w:eastAsia="Times New Roman" w:hAnsi="Arial" w:cs="Arial"/>
          <w:b/>
          <w:color w:val="002060"/>
          <w:sz w:val="24"/>
          <w:szCs w:val="24"/>
        </w:rPr>
        <w:t xml:space="preserve"> </w:t>
      </w:r>
    </w:p>
    <w:p w14:paraId="1A82CEA4" w14:textId="77777777" w:rsidR="00F078B5" w:rsidRPr="00497CBE" w:rsidRDefault="00F078B5" w:rsidP="00F078B5">
      <w:pPr>
        <w:rPr>
          <w:rFonts w:ascii="Arial" w:eastAsia="Times New Roman" w:hAnsi="Arial" w:cs="Arial"/>
          <w:b/>
          <w:color w:val="002060"/>
          <w:sz w:val="24"/>
          <w:szCs w:val="24"/>
        </w:rPr>
      </w:pPr>
      <w:r w:rsidRPr="00497CBE">
        <w:rPr>
          <w:rFonts w:ascii="Arial" w:hAnsi="Arial" w:cs="Arial"/>
          <w:b/>
          <w:i/>
          <w:sz w:val="24"/>
        </w:rPr>
        <w:t>Why is this activity important?</w:t>
      </w:r>
      <w:r w:rsidRPr="00497CBE">
        <w:rPr>
          <w:rFonts w:ascii="Arial" w:hAnsi="Arial" w:cs="Arial"/>
          <w:b/>
          <w:i/>
          <w:sz w:val="24"/>
        </w:rPr>
        <w:tab/>
      </w:r>
    </w:p>
    <w:p w14:paraId="273E3602" w14:textId="77777777" w:rsidR="00F078B5" w:rsidRPr="00497CBE" w:rsidRDefault="00F078B5" w:rsidP="00F078B5">
      <w:pPr>
        <w:rPr>
          <w:rFonts w:ascii="Arial" w:hAnsi="Arial" w:cs="Arial"/>
          <w:sz w:val="20"/>
          <w:szCs w:val="20"/>
        </w:rPr>
      </w:pPr>
      <w:r w:rsidRPr="00497CBE">
        <w:rPr>
          <w:rFonts w:ascii="Arial" w:hAnsi="Arial" w:cs="Arial"/>
          <w:sz w:val="20"/>
          <w:szCs w:val="20"/>
        </w:rPr>
        <w:t>Collaborative projects are an important way that we and our partners and stakeholders can achieve greater delivery across all our remit.</w:t>
      </w:r>
    </w:p>
    <w:p w14:paraId="18AAA8B2" w14:textId="77777777" w:rsidR="00F078B5" w:rsidRPr="00497CBE" w:rsidRDefault="00F078B5" w:rsidP="00F078B5">
      <w:pPr>
        <w:pStyle w:val="NormalWeb"/>
        <w:spacing w:before="0" w:beforeAutospacing="0" w:after="0" w:afterAutospacing="0"/>
        <w:rPr>
          <w:rFonts w:ascii="Arial" w:hAnsi="Arial" w:cs="Arial"/>
          <w:color w:val="000000"/>
          <w:sz w:val="8"/>
          <w:szCs w:val="16"/>
        </w:rPr>
      </w:pPr>
    </w:p>
    <w:p w14:paraId="66167074" w14:textId="77777777" w:rsidR="00F078B5" w:rsidRPr="00497CBE" w:rsidRDefault="00F078B5" w:rsidP="00F078B5">
      <w:pPr>
        <w:spacing w:after="0"/>
        <w:rPr>
          <w:rFonts w:ascii="Arial" w:hAnsi="Arial" w:cs="Arial"/>
          <w:b/>
          <w:i/>
          <w:sz w:val="24"/>
        </w:rPr>
      </w:pPr>
      <w:r w:rsidRPr="00497CBE">
        <w:rPr>
          <w:rFonts w:ascii="Arial" w:hAnsi="Arial" w:cs="Arial"/>
          <w:b/>
          <w:i/>
          <w:sz w:val="24"/>
        </w:rPr>
        <w:t>What’s been done?</w:t>
      </w:r>
    </w:p>
    <w:p w14:paraId="05E51066" w14:textId="77777777" w:rsidR="00F078B5" w:rsidRPr="00497CBE" w:rsidRDefault="00F078B5" w:rsidP="00F078B5">
      <w:pPr>
        <w:rPr>
          <w:rFonts w:ascii="Arial" w:hAnsi="Arial" w:cs="Arial"/>
          <w:sz w:val="20"/>
          <w:szCs w:val="18"/>
        </w:rPr>
      </w:pPr>
      <w:r w:rsidRPr="00497CBE">
        <w:rPr>
          <w:rFonts w:ascii="Arial" w:hAnsi="Arial" w:cs="Arial"/>
          <w:sz w:val="20"/>
          <w:szCs w:val="18"/>
        </w:rPr>
        <w:t>We have many collaborative projects across our Operational Delivery, including the following 50 odd large projects and initiatives listed below.  We have others running in parallel or coming on stream:</w:t>
      </w:r>
    </w:p>
    <w:p w14:paraId="3FB2CF01" w14:textId="77777777" w:rsidR="00F078B5" w:rsidRPr="00497CBE" w:rsidRDefault="00F078B5" w:rsidP="00F078B5">
      <w:pPr>
        <w:rPr>
          <w:rFonts w:ascii="Arial" w:hAnsi="Arial" w:cs="Arial"/>
        </w:rPr>
      </w:pPr>
      <w:r w:rsidRPr="00497CBE">
        <w:rPr>
          <w:rFonts w:ascii="Arial" w:hAnsi="Arial" w:cs="Arial"/>
          <w:sz w:val="20"/>
          <w:szCs w:val="18"/>
        </w:rPr>
        <w:t xml:space="preserve">Cwm Idwal Partnership – Education and community engagement phase,  Uwch Conwy catchment,  Cemaes Bay Bathing Water project,  Rhyl Bathing Water project,  Upper Clwyd natural flood risk management (Cadwyn Clwyd) ,  Barrog (Elwy) natural flood risk management,  Dwr Ial (CCGRT) ,  Elwy woodland restoration,  Clocaenog Wind Farm community project fund - Collaboration with Innogy will lead to a suite of collaborative </w:t>
      </w:r>
      <w:r w:rsidRPr="00497CBE">
        <w:rPr>
          <w:rFonts w:ascii="Arial" w:hAnsi="Arial" w:cs="Arial"/>
          <w:color w:val="000000" w:themeColor="text1"/>
          <w:sz w:val="20"/>
          <w:szCs w:val="20"/>
        </w:rPr>
        <w:t>community projects,  Clocaenog Red Squirrel project,  Newtown Going for Green,  Summit to Sea,  Alternative mitigation on the Wye and Usk,  Nant Alan Riparian Habitat Improvement, Severn Uplands Barriers to Migration Project ,  Slow the Flow Severn Rivers Trust,  Welsh Bogs LIFE projects in Snowdonia National Park,  Teifi river restoration (Afonydd Cymru) ,  Climate change</w:t>
      </w:r>
      <w:r w:rsidRPr="00497CBE">
        <w:rPr>
          <w:rFonts w:ascii="Arial" w:hAnsi="Arial" w:cs="Arial"/>
          <w:color w:val="000000" w:themeColor="text1"/>
          <w:sz w:val="20"/>
          <w:szCs w:val="18"/>
        </w:rPr>
        <w:t xml:space="preserve"> </w:t>
      </w:r>
      <w:r w:rsidRPr="00497CBE">
        <w:rPr>
          <w:rFonts w:ascii="Arial" w:hAnsi="Arial" w:cs="Arial"/>
          <w:sz w:val="20"/>
          <w:szCs w:val="18"/>
        </w:rPr>
        <w:t>risk assessment in Ceredigion (PSB) ,  Suite of collaborative projects for PSB priorities in North Wales – defined in Q2. ,  Farming Connect Reducing Agricultural Pollution Project 5.  (Gele, Pulford, Wygyr, Tan ‘Rallt and Anglesey Groundwater body),  Darron LIFE project Gwynedd,  Planning Development Joint Improvement Project with North Wales Planning Officers Group,  River Dee pesticides, St Asaph Flood Alleviation Scheme, Dee Coastliners LIFW, Dee LIFE Restoration, Sands of Life LIFE.</w:t>
      </w:r>
      <w:r w:rsidRPr="00497CBE">
        <w:rPr>
          <w:rFonts w:ascii="Arial" w:eastAsia="Times New Roman" w:hAnsi="Arial" w:cs="Arial"/>
          <w:color w:val="000000"/>
          <w:sz w:val="20"/>
          <w:szCs w:val="18"/>
          <w:lang w:eastAsia="en-GB"/>
        </w:rPr>
        <w:t>Garw Valley, Llynfi Woodland Scheme, Pen y Cymoedd, Valleys Landscape Park, Bike Park Wales, Taf Bargoed NFM, Mynydd Ton Peat Bog Restoration, Healthy Hillsides, Nant Cregan, Ffrwdwyllt, Building Resilience in Catchments (BRiCs), Mwche Habitat Creation, Tywi Forest Peat Restoration, Taclo'r Tywi, Dynamic Dunes Living Levels, SE Wales Resilient Uplands, Black Mountains Land Use Partnership, Cwmcarn Forest Drive, Wentwood Forest, Talybont catchment project, Breathing Life into Salmon Spawning and Stephenson Street Newport Flood Alleviation Scheme.</w:t>
      </w:r>
    </w:p>
    <w:p w14:paraId="49BC2ACF" w14:textId="77777777" w:rsidR="00F078B5" w:rsidRDefault="00F078B5" w:rsidP="00F078B5">
      <w:pPr>
        <w:spacing w:after="0"/>
        <w:rPr>
          <w:rFonts w:ascii="Arial" w:hAnsi="Arial" w:cs="Arial"/>
          <w:sz w:val="20"/>
          <w:szCs w:val="18"/>
        </w:rPr>
      </w:pPr>
      <w:r>
        <w:rPr>
          <w:rFonts w:ascii="Arial" w:hAnsi="Arial" w:cs="Arial"/>
          <w:sz w:val="20"/>
          <w:szCs w:val="18"/>
        </w:rPr>
        <w:t>Of 37 projects assessed this period, 35 are currently on target.</w:t>
      </w:r>
    </w:p>
    <w:p w14:paraId="52C3320C" w14:textId="77777777" w:rsidR="00F078B5" w:rsidRDefault="00F078B5" w:rsidP="00F078B5">
      <w:pPr>
        <w:spacing w:after="0"/>
        <w:rPr>
          <w:rFonts w:ascii="Arial" w:hAnsi="Arial" w:cs="Arial"/>
          <w:sz w:val="20"/>
          <w:szCs w:val="18"/>
        </w:rPr>
      </w:pPr>
    </w:p>
    <w:p w14:paraId="2563D0F3" w14:textId="77777777" w:rsidR="00F078B5" w:rsidRPr="00497CBE" w:rsidRDefault="00F078B5" w:rsidP="00F078B5">
      <w:pPr>
        <w:spacing w:after="0"/>
        <w:rPr>
          <w:rFonts w:ascii="Arial" w:hAnsi="Arial" w:cs="Arial"/>
          <w:sz w:val="12"/>
        </w:rPr>
      </w:pPr>
    </w:p>
    <w:p w14:paraId="0153C4E9" w14:textId="77777777" w:rsidR="00F078B5" w:rsidRPr="00497CBE" w:rsidRDefault="00F078B5" w:rsidP="00F078B5">
      <w:pPr>
        <w:spacing w:after="0"/>
        <w:rPr>
          <w:rFonts w:ascii="Arial" w:hAnsi="Arial" w:cs="Arial"/>
          <w:b/>
          <w:i/>
          <w:sz w:val="24"/>
        </w:rPr>
      </w:pPr>
      <w:r w:rsidRPr="00497CBE">
        <w:rPr>
          <w:rFonts w:ascii="Arial" w:hAnsi="Arial" w:cs="Arial"/>
          <w:b/>
          <w:i/>
          <w:sz w:val="24"/>
        </w:rPr>
        <w:t>What’s happening next?</w:t>
      </w:r>
    </w:p>
    <w:p w14:paraId="05B5CED4" w14:textId="77777777" w:rsidR="00F078B5" w:rsidRPr="00497CBE" w:rsidRDefault="00F078B5" w:rsidP="00F078B5">
      <w:pPr>
        <w:tabs>
          <w:tab w:val="left" w:pos="940"/>
        </w:tabs>
        <w:rPr>
          <w:rFonts w:ascii="Arial" w:hAnsi="Arial" w:cs="Arial"/>
          <w:b/>
          <w:sz w:val="20"/>
          <w:szCs w:val="18"/>
        </w:rPr>
      </w:pPr>
      <w:r w:rsidRPr="00497CBE">
        <w:rPr>
          <w:rFonts w:ascii="Arial" w:hAnsi="Arial" w:cs="Arial"/>
          <w:sz w:val="20"/>
          <w:szCs w:val="18"/>
        </w:rPr>
        <w:t xml:space="preserve">We are assessing progress against the end of year 2018/19 targets for each project and initiative, with a tolerance of one month for being on or off target and aiming to have 50 projects on target.   </w:t>
      </w:r>
    </w:p>
    <w:p w14:paraId="2ACC46A0" w14:textId="77777777" w:rsidR="00F078B5" w:rsidRPr="00497CBE" w:rsidRDefault="00F078B5" w:rsidP="00F078B5">
      <w:pPr>
        <w:pStyle w:val="NormalWeb"/>
        <w:spacing w:before="0" w:beforeAutospacing="0" w:after="0" w:afterAutospacing="0"/>
        <w:jc w:val="right"/>
        <w:rPr>
          <w:rFonts w:ascii="Arial" w:hAnsi="Arial" w:cs="Arial"/>
          <w:b/>
          <w:color w:val="000000"/>
          <w:sz w:val="18"/>
          <w:szCs w:val="18"/>
        </w:rPr>
      </w:pPr>
      <w:r w:rsidRPr="00497CBE">
        <w:rPr>
          <w:rFonts w:ascii="Arial" w:hAnsi="Arial" w:cs="Arial"/>
          <w:b/>
          <w:color w:val="000000"/>
          <w:sz w:val="18"/>
          <w:szCs w:val="18"/>
        </w:rPr>
        <w:t xml:space="preserve">Leadership contact/s: Richard Ninnes &amp; Bill Purvis </w:t>
      </w:r>
    </w:p>
    <w:tbl>
      <w:tblPr>
        <w:tblStyle w:val="TableGrid"/>
        <w:tblpPr w:leftFromText="180" w:rightFromText="180" w:vertAnchor="text" w:tblpX="3402" w:tblpY="1"/>
        <w:tblOverlap w:val="never"/>
        <w:tblW w:w="11982" w:type="dxa"/>
        <w:tblLook w:val="04A0" w:firstRow="1" w:lastRow="0" w:firstColumn="1" w:lastColumn="0" w:noHBand="0" w:noVBand="1"/>
      </w:tblPr>
      <w:tblGrid>
        <w:gridCol w:w="5099"/>
        <w:gridCol w:w="978"/>
        <w:gridCol w:w="987"/>
        <w:gridCol w:w="1040"/>
        <w:gridCol w:w="957"/>
        <w:gridCol w:w="1032"/>
        <w:gridCol w:w="661"/>
        <w:gridCol w:w="661"/>
        <w:gridCol w:w="567"/>
      </w:tblGrid>
      <w:tr w:rsidR="00F078B5" w:rsidRPr="00497CBE" w14:paraId="377ABDA8" w14:textId="77777777" w:rsidTr="00207A25">
        <w:trPr>
          <w:trHeight w:val="77"/>
        </w:trPr>
        <w:tc>
          <w:tcPr>
            <w:tcW w:w="5245" w:type="dxa"/>
            <w:vMerge w:val="restart"/>
            <w:tcBorders>
              <w:top w:val="nil"/>
              <w:left w:val="nil"/>
              <w:right w:val="single" w:sz="2" w:space="0" w:color="auto"/>
            </w:tcBorders>
          </w:tcPr>
          <w:p w14:paraId="79BE4285" w14:textId="77777777" w:rsidR="00F078B5" w:rsidRPr="00497CBE" w:rsidRDefault="00F078B5" w:rsidP="00207A25">
            <w:pPr>
              <w:jc w:val="right"/>
              <w:rPr>
                <w:rFonts w:ascii="Arial" w:hAnsi="Arial" w:cs="Arial"/>
                <w:sz w:val="18"/>
                <w:szCs w:val="18"/>
              </w:rPr>
            </w:pPr>
          </w:p>
        </w:tc>
        <w:tc>
          <w:tcPr>
            <w:tcW w:w="993" w:type="dxa"/>
            <w:vMerge w:val="restart"/>
            <w:tcBorders>
              <w:top w:val="single" w:sz="2" w:space="0" w:color="auto"/>
              <w:left w:val="single" w:sz="2" w:space="0" w:color="auto"/>
              <w:right w:val="single" w:sz="2" w:space="0" w:color="auto"/>
            </w:tcBorders>
          </w:tcPr>
          <w:p w14:paraId="130AD36E"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Units</w:t>
            </w:r>
          </w:p>
        </w:tc>
        <w:tc>
          <w:tcPr>
            <w:tcW w:w="992" w:type="dxa"/>
            <w:vMerge w:val="restart"/>
            <w:tcBorders>
              <w:top w:val="single" w:sz="2" w:space="0" w:color="auto"/>
              <w:left w:val="single" w:sz="2" w:space="0" w:color="auto"/>
              <w:right w:val="single" w:sz="2" w:space="0" w:color="auto"/>
            </w:tcBorders>
          </w:tcPr>
          <w:p w14:paraId="215DDC6F"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2016/17</w:t>
            </w:r>
          </w:p>
        </w:tc>
        <w:tc>
          <w:tcPr>
            <w:tcW w:w="1047" w:type="dxa"/>
            <w:vMerge w:val="restart"/>
            <w:tcBorders>
              <w:top w:val="single" w:sz="2" w:space="0" w:color="auto"/>
              <w:left w:val="single" w:sz="2" w:space="0" w:color="auto"/>
              <w:right w:val="single" w:sz="2" w:space="0" w:color="auto"/>
            </w:tcBorders>
          </w:tcPr>
          <w:p w14:paraId="28DE4E04"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2017/18</w:t>
            </w:r>
          </w:p>
        </w:tc>
        <w:tc>
          <w:tcPr>
            <w:tcW w:w="961" w:type="dxa"/>
            <w:vMerge w:val="restart"/>
            <w:tcBorders>
              <w:top w:val="single" w:sz="2" w:space="0" w:color="auto"/>
              <w:left w:val="single" w:sz="2" w:space="0" w:color="auto"/>
              <w:right w:val="single" w:sz="4" w:space="0" w:color="auto"/>
            </w:tcBorders>
          </w:tcPr>
          <w:p w14:paraId="7363B210"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2018/19</w:t>
            </w:r>
          </w:p>
        </w:tc>
        <w:tc>
          <w:tcPr>
            <w:tcW w:w="2744" w:type="dxa"/>
            <w:gridSpan w:val="4"/>
            <w:tcBorders>
              <w:top w:val="single" w:sz="4" w:space="0" w:color="auto"/>
              <w:left w:val="single" w:sz="4" w:space="0" w:color="auto"/>
              <w:bottom w:val="single" w:sz="4" w:space="0" w:color="auto"/>
              <w:right w:val="single" w:sz="4" w:space="0" w:color="auto"/>
            </w:tcBorders>
          </w:tcPr>
          <w:p w14:paraId="52B2FC02" w14:textId="77777777" w:rsidR="00F078B5" w:rsidRPr="00497CBE" w:rsidRDefault="00F078B5" w:rsidP="00207A25">
            <w:pPr>
              <w:jc w:val="center"/>
              <w:rPr>
                <w:rFonts w:ascii="Arial" w:hAnsi="Arial" w:cs="Arial"/>
                <w:b/>
                <w:sz w:val="18"/>
                <w:szCs w:val="18"/>
              </w:rPr>
            </w:pPr>
            <w:r w:rsidRPr="00497CBE">
              <w:rPr>
                <w:rFonts w:ascii="Arial" w:hAnsi="Arial" w:cs="Arial"/>
                <w:b/>
                <w:sz w:val="18"/>
                <w:szCs w:val="18"/>
              </w:rPr>
              <w:t>2018/19</w:t>
            </w:r>
          </w:p>
        </w:tc>
      </w:tr>
      <w:tr w:rsidR="00F078B5" w:rsidRPr="00497CBE" w14:paraId="374D4D24" w14:textId="77777777" w:rsidTr="00207A25">
        <w:tc>
          <w:tcPr>
            <w:tcW w:w="5245" w:type="dxa"/>
            <w:vMerge/>
            <w:tcBorders>
              <w:left w:val="nil"/>
              <w:bottom w:val="single" w:sz="24" w:space="0" w:color="auto"/>
              <w:right w:val="single" w:sz="2" w:space="0" w:color="auto"/>
            </w:tcBorders>
          </w:tcPr>
          <w:p w14:paraId="7ACAA334" w14:textId="77777777" w:rsidR="00F078B5" w:rsidRPr="00497CBE" w:rsidRDefault="00F078B5" w:rsidP="00207A25">
            <w:pPr>
              <w:jc w:val="right"/>
              <w:rPr>
                <w:rFonts w:ascii="Arial" w:hAnsi="Arial" w:cs="Arial"/>
                <w:sz w:val="18"/>
                <w:szCs w:val="18"/>
              </w:rPr>
            </w:pPr>
          </w:p>
        </w:tc>
        <w:tc>
          <w:tcPr>
            <w:tcW w:w="993" w:type="dxa"/>
            <w:vMerge/>
            <w:tcBorders>
              <w:left w:val="single" w:sz="2" w:space="0" w:color="auto"/>
              <w:bottom w:val="single" w:sz="2" w:space="0" w:color="auto"/>
              <w:right w:val="single" w:sz="2" w:space="0" w:color="auto"/>
            </w:tcBorders>
          </w:tcPr>
          <w:p w14:paraId="4AE4058A" w14:textId="77777777" w:rsidR="00F078B5" w:rsidRPr="00497CBE" w:rsidRDefault="00F078B5" w:rsidP="00207A25">
            <w:pPr>
              <w:jc w:val="right"/>
              <w:rPr>
                <w:rFonts w:ascii="Arial" w:hAnsi="Arial" w:cs="Arial"/>
                <w:sz w:val="18"/>
                <w:szCs w:val="18"/>
              </w:rPr>
            </w:pPr>
          </w:p>
        </w:tc>
        <w:tc>
          <w:tcPr>
            <w:tcW w:w="992" w:type="dxa"/>
            <w:vMerge/>
            <w:tcBorders>
              <w:left w:val="single" w:sz="2" w:space="0" w:color="auto"/>
              <w:bottom w:val="single" w:sz="24" w:space="0" w:color="auto"/>
              <w:right w:val="single" w:sz="2" w:space="0" w:color="auto"/>
            </w:tcBorders>
          </w:tcPr>
          <w:p w14:paraId="28B55E85" w14:textId="77777777" w:rsidR="00F078B5" w:rsidRPr="00497CBE" w:rsidRDefault="00F078B5" w:rsidP="00207A25">
            <w:pPr>
              <w:jc w:val="right"/>
              <w:rPr>
                <w:rFonts w:ascii="Arial" w:hAnsi="Arial" w:cs="Arial"/>
                <w:sz w:val="18"/>
                <w:szCs w:val="18"/>
              </w:rPr>
            </w:pPr>
          </w:p>
        </w:tc>
        <w:tc>
          <w:tcPr>
            <w:tcW w:w="1047" w:type="dxa"/>
            <w:vMerge/>
            <w:tcBorders>
              <w:left w:val="single" w:sz="2" w:space="0" w:color="auto"/>
              <w:bottom w:val="single" w:sz="24" w:space="0" w:color="auto"/>
              <w:right w:val="single" w:sz="2" w:space="0" w:color="auto"/>
            </w:tcBorders>
          </w:tcPr>
          <w:p w14:paraId="50F7D08F" w14:textId="77777777" w:rsidR="00F078B5" w:rsidRPr="00497CBE" w:rsidRDefault="00F078B5" w:rsidP="00207A25">
            <w:pPr>
              <w:jc w:val="right"/>
              <w:rPr>
                <w:rFonts w:ascii="Arial" w:hAnsi="Arial" w:cs="Arial"/>
                <w:sz w:val="18"/>
                <w:szCs w:val="18"/>
              </w:rPr>
            </w:pPr>
          </w:p>
        </w:tc>
        <w:tc>
          <w:tcPr>
            <w:tcW w:w="961" w:type="dxa"/>
            <w:vMerge/>
            <w:tcBorders>
              <w:left w:val="single" w:sz="2" w:space="0" w:color="auto"/>
              <w:bottom w:val="single" w:sz="24" w:space="0" w:color="auto"/>
              <w:right w:val="single" w:sz="4" w:space="0" w:color="auto"/>
            </w:tcBorders>
          </w:tcPr>
          <w:p w14:paraId="4E08D949" w14:textId="77777777" w:rsidR="00F078B5" w:rsidRPr="00497CBE" w:rsidRDefault="00F078B5" w:rsidP="00207A25">
            <w:pPr>
              <w:jc w:val="right"/>
              <w:rPr>
                <w:rFonts w:ascii="Arial" w:hAnsi="Arial" w:cs="Arial"/>
                <w:sz w:val="18"/>
                <w:szCs w:val="18"/>
              </w:rPr>
            </w:pPr>
          </w:p>
        </w:tc>
        <w:tc>
          <w:tcPr>
            <w:tcW w:w="1053" w:type="dxa"/>
            <w:tcBorders>
              <w:top w:val="single" w:sz="4" w:space="0" w:color="auto"/>
              <w:left w:val="single" w:sz="4" w:space="0" w:color="auto"/>
              <w:bottom w:val="single" w:sz="4" w:space="0" w:color="auto"/>
              <w:right w:val="single" w:sz="4" w:space="0" w:color="auto"/>
            </w:tcBorders>
          </w:tcPr>
          <w:p w14:paraId="4484AF78"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Q1</w:t>
            </w:r>
          </w:p>
        </w:tc>
        <w:tc>
          <w:tcPr>
            <w:tcW w:w="562" w:type="dxa"/>
            <w:tcBorders>
              <w:top w:val="single" w:sz="4" w:space="0" w:color="auto"/>
              <w:left w:val="single" w:sz="4" w:space="0" w:color="auto"/>
              <w:bottom w:val="single" w:sz="4" w:space="0" w:color="auto"/>
              <w:right w:val="single" w:sz="4" w:space="0" w:color="auto"/>
            </w:tcBorders>
          </w:tcPr>
          <w:p w14:paraId="314C624A" w14:textId="77777777" w:rsidR="00F078B5" w:rsidRPr="00497CBE" w:rsidRDefault="00F078B5" w:rsidP="00207A25">
            <w:pPr>
              <w:jc w:val="center"/>
              <w:rPr>
                <w:rFonts w:ascii="Arial" w:hAnsi="Arial" w:cs="Arial"/>
                <w:b/>
                <w:sz w:val="18"/>
                <w:szCs w:val="18"/>
              </w:rPr>
            </w:pPr>
            <w:r w:rsidRPr="00497CBE">
              <w:rPr>
                <w:rFonts w:ascii="Arial" w:hAnsi="Arial" w:cs="Arial"/>
                <w:sz w:val="18"/>
                <w:szCs w:val="18"/>
              </w:rPr>
              <w:t>&gt;</w:t>
            </w:r>
            <w:r w:rsidRPr="00497CBE">
              <w:rPr>
                <w:rFonts w:ascii="Arial" w:hAnsi="Arial" w:cs="Arial"/>
                <w:b/>
                <w:sz w:val="18"/>
                <w:szCs w:val="18"/>
              </w:rPr>
              <w:t>Q2</w:t>
            </w:r>
          </w:p>
        </w:tc>
        <w:tc>
          <w:tcPr>
            <w:tcW w:w="562" w:type="dxa"/>
            <w:tcBorders>
              <w:top w:val="single" w:sz="4" w:space="0" w:color="auto"/>
              <w:left w:val="single" w:sz="4" w:space="0" w:color="auto"/>
              <w:bottom w:val="single" w:sz="4" w:space="0" w:color="auto"/>
              <w:right w:val="single" w:sz="4" w:space="0" w:color="auto"/>
            </w:tcBorders>
          </w:tcPr>
          <w:p w14:paraId="5A638699"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tcPr>
          <w:p w14:paraId="372F93FE"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&gt;Q4</w:t>
            </w:r>
          </w:p>
        </w:tc>
      </w:tr>
      <w:tr w:rsidR="00F078B5" w:rsidRPr="00497CBE" w14:paraId="3C8F80C6" w14:textId="77777777" w:rsidTr="00207A25">
        <w:tc>
          <w:tcPr>
            <w:tcW w:w="5245" w:type="dxa"/>
            <w:tcBorders>
              <w:top w:val="single" w:sz="24" w:space="0" w:color="auto"/>
              <w:left w:val="single" w:sz="24" w:space="0" w:color="auto"/>
              <w:bottom w:val="single" w:sz="24" w:space="0" w:color="auto"/>
              <w:right w:val="single" w:sz="2" w:space="0" w:color="auto"/>
            </w:tcBorders>
          </w:tcPr>
          <w:p w14:paraId="2B953E10" w14:textId="77777777" w:rsidR="00F078B5" w:rsidRPr="00497CBE" w:rsidRDefault="00F078B5" w:rsidP="00207A25">
            <w:pPr>
              <w:rPr>
                <w:rFonts w:ascii="Arial" w:hAnsi="Arial" w:cs="Arial"/>
                <w:sz w:val="20"/>
                <w:szCs w:val="20"/>
              </w:rPr>
            </w:pPr>
            <w:r w:rsidRPr="00497CBE">
              <w:rPr>
                <w:rFonts w:ascii="Arial" w:eastAsia="Times New Roman" w:hAnsi="Arial" w:cs="Arial"/>
                <w:b/>
                <w:noProof/>
                <w:color w:val="000000"/>
                <w:szCs w:val="24"/>
              </w:rPr>
              <w:t>Collaborative working through projects</w:t>
            </w:r>
          </w:p>
        </w:tc>
        <w:tc>
          <w:tcPr>
            <w:tcW w:w="993" w:type="dxa"/>
            <w:tcBorders>
              <w:top w:val="single" w:sz="24" w:space="0" w:color="auto"/>
              <w:left w:val="single" w:sz="24" w:space="0" w:color="auto"/>
              <w:bottom w:val="single" w:sz="24" w:space="0" w:color="auto"/>
              <w:right w:val="single" w:sz="24" w:space="0" w:color="auto"/>
            </w:tcBorders>
          </w:tcPr>
          <w:p w14:paraId="177AB971" w14:textId="77777777" w:rsidR="00F078B5" w:rsidRPr="00497CBE" w:rsidRDefault="00F078B5" w:rsidP="00207A25">
            <w:pPr>
              <w:jc w:val="both"/>
              <w:rPr>
                <w:rFonts w:ascii="Arial" w:hAnsi="Arial" w:cs="Arial"/>
                <w:b/>
                <w:sz w:val="16"/>
                <w:szCs w:val="16"/>
              </w:rPr>
            </w:pPr>
          </w:p>
        </w:tc>
        <w:tc>
          <w:tcPr>
            <w:tcW w:w="992" w:type="dxa"/>
            <w:tcBorders>
              <w:top w:val="single" w:sz="24" w:space="0" w:color="auto"/>
              <w:left w:val="single" w:sz="24" w:space="0" w:color="auto"/>
              <w:bottom w:val="single" w:sz="24" w:space="0" w:color="auto"/>
              <w:right w:val="single" w:sz="24" w:space="0" w:color="auto"/>
            </w:tcBorders>
            <w:shd w:val="clear" w:color="auto" w:fill="auto"/>
            <w:vAlign w:val="center"/>
          </w:tcPr>
          <w:p w14:paraId="5A28DE6B" w14:textId="77777777" w:rsidR="00F078B5" w:rsidRPr="00497CBE" w:rsidRDefault="00F078B5" w:rsidP="00207A25">
            <w:pPr>
              <w:rPr>
                <w:rFonts w:ascii="Arial" w:hAnsi="Arial" w:cs="Arial"/>
                <w:b/>
                <w:sz w:val="16"/>
                <w:szCs w:val="16"/>
                <w:highlight w:val="yellow"/>
              </w:rPr>
            </w:pPr>
          </w:p>
        </w:tc>
        <w:tc>
          <w:tcPr>
            <w:tcW w:w="1047" w:type="dxa"/>
            <w:tcBorders>
              <w:top w:val="single" w:sz="24" w:space="0" w:color="auto"/>
              <w:left w:val="single" w:sz="24" w:space="0" w:color="auto"/>
              <w:bottom w:val="single" w:sz="24" w:space="0" w:color="auto"/>
              <w:right w:val="single" w:sz="24" w:space="0" w:color="auto"/>
            </w:tcBorders>
            <w:shd w:val="clear" w:color="auto" w:fill="auto"/>
            <w:vAlign w:val="center"/>
          </w:tcPr>
          <w:p w14:paraId="6CE99BD0" w14:textId="77777777" w:rsidR="00F078B5" w:rsidRPr="00497CBE" w:rsidRDefault="00F078B5" w:rsidP="00207A25">
            <w:pPr>
              <w:rPr>
                <w:rFonts w:ascii="Arial" w:hAnsi="Arial" w:cs="Arial"/>
                <w:b/>
                <w:sz w:val="16"/>
                <w:szCs w:val="16"/>
                <w:highlight w:val="yellow"/>
              </w:rPr>
            </w:pPr>
          </w:p>
        </w:tc>
        <w:tc>
          <w:tcPr>
            <w:tcW w:w="961"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590B7ECF" w14:textId="77777777" w:rsidR="00F078B5" w:rsidRPr="00497CBE" w:rsidRDefault="00F078B5" w:rsidP="00207A25">
            <w:pPr>
              <w:rPr>
                <w:rFonts w:ascii="Arial" w:hAnsi="Arial" w:cs="Arial"/>
                <w:b/>
                <w:sz w:val="16"/>
                <w:szCs w:val="16"/>
              </w:rPr>
            </w:pPr>
          </w:p>
        </w:tc>
        <w:tc>
          <w:tcPr>
            <w:tcW w:w="1053"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290CBBF8" w14:textId="77777777" w:rsidR="00F078B5" w:rsidRPr="00497CBE" w:rsidRDefault="00F078B5" w:rsidP="00207A25">
            <w:pPr>
              <w:jc w:val="center"/>
              <w:rPr>
                <w:rFonts w:ascii="Arial" w:hAnsi="Arial" w:cs="Arial"/>
                <w:sz w:val="18"/>
                <w:szCs w:val="18"/>
              </w:rPr>
            </w:pP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6893DABB" w14:textId="77777777" w:rsidR="00F078B5" w:rsidRPr="00497CBE" w:rsidRDefault="00F078B5" w:rsidP="00207A25">
            <w:pPr>
              <w:jc w:val="center"/>
              <w:rPr>
                <w:rFonts w:ascii="Arial" w:hAnsi="Arial" w:cs="Arial"/>
                <w:sz w:val="16"/>
                <w:szCs w:val="16"/>
                <w:highlight w:val="green"/>
              </w:rPr>
            </w:pPr>
            <w:r w:rsidRPr="004F4E83">
              <w:rPr>
                <w:rFonts w:ascii="Arial" w:hAnsi="Arial" w:cs="Arial"/>
                <w:sz w:val="16"/>
                <w:szCs w:val="16"/>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0B3B1646" w14:textId="77777777" w:rsidR="00F078B5" w:rsidRPr="00497CBE" w:rsidRDefault="00F078B5" w:rsidP="00207A25">
            <w:pPr>
              <w:jc w:val="center"/>
              <w:rPr>
                <w:rFonts w:ascii="Arial" w:hAnsi="Arial" w:cs="Arial"/>
                <w:sz w:val="16"/>
                <w:szCs w:val="16"/>
                <w:highlight w:val="green"/>
              </w:rPr>
            </w:pPr>
            <w:r w:rsidRPr="005526DB">
              <w:rPr>
                <w:rFonts w:ascii="Arial" w:hAnsi="Arial" w:cs="Arial"/>
                <w:sz w:val="16"/>
                <w:szCs w:val="16"/>
              </w:rPr>
              <w:t>Green</w:t>
            </w:r>
          </w:p>
        </w:tc>
        <w:tc>
          <w:tcPr>
            <w:tcW w:w="567" w:type="dxa"/>
            <w:tcBorders>
              <w:top w:val="single" w:sz="24" w:space="0" w:color="auto"/>
              <w:left w:val="single" w:sz="24" w:space="0" w:color="auto"/>
              <w:bottom w:val="single" w:sz="24" w:space="0" w:color="auto"/>
              <w:right w:val="single" w:sz="24" w:space="0" w:color="auto"/>
            </w:tcBorders>
            <w:vAlign w:val="center"/>
          </w:tcPr>
          <w:p w14:paraId="74D222D7" w14:textId="77777777" w:rsidR="00F078B5" w:rsidRPr="00497CBE" w:rsidRDefault="00F078B5" w:rsidP="00207A25">
            <w:pPr>
              <w:jc w:val="center"/>
              <w:rPr>
                <w:rFonts w:ascii="Arial" w:hAnsi="Arial" w:cs="Arial"/>
                <w:sz w:val="16"/>
                <w:szCs w:val="16"/>
                <w:highlight w:val="green"/>
              </w:rPr>
            </w:pPr>
          </w:p>
        </w:tc>
      </w:tr>
      <w:tr w:rsidR="00F078B5" w:rsidRPr="00497CBE" w14:paraId="1082252C" w14:textId="77777777" w:rsidTr="00207A25">
        <w:tc>
          <w:tcPr>
            <w:tcW w:w="5245" w:type="dxa"/>
            <w:tcBorders>
              <w:top w:val="single" w:sz="2" w:space="0" w:color="auto"/>
              <w:left w:val="single" w:sz="2" w:space="0" w:color="auto"/>
              <w:bottom w:val="single" w:sz="2" w:space="0" w:color="auto"/>
              <w:right w:val="single" w:sz="2" w:space="0" w:color="auto"/>
            </w:tcBorders>
          </w:tcPr>
          <w:p w14:paraId="684C10B5" w14:textId="77777777" w:rsidR="00F078B5" w:rsidRPr="00497CBE" w:rsidRDefault="00F078B5" w:rsidP="00207A25">
            <w:pPr>
              <w:pStyle w:val="NormalWeb"/>
              <w:rPr>
                <w:rFonts w:ascii="Arial" w:hAnsi="Arial" w:cs="Arial"/>
                <w:sz w:val="22"/>
                <w:szCs w:val="22"/>
                <w:highlight w:val="yellow"/>
              </w:rPr>
            </w:pPr>
            <w:r w:rsidRPr="00497CBE">
              <w:rPr>
                <w:rFonts w:ascii="Arial" w:hAnsi="Arial" w:cs="Arial"/>
                <w:sz w:val="22"/>
                <w:szCs w:val="22"/>
              </w:rPr>
              <w:t>Our collaboration projects are on target</w:t>
            </w:r>
          </w:p>
        </w:tc>
        <w:tc>
          <w:tcPr>
            <w:tcW w:w="993" w:type="dxa"/>
            <w:tcBorders>
              <w:top w:val="single" w:sz="2" w:space="0" w:color="auto"/>
              <w:left w:val="single" w:sz="2" w:space="0" w:color="auto"/>
              <w:bottom w:val="single" w:sz="2" w:space="0" w:color="auto"/>
              <w:right w:val="single" w:sz="2" w:space="0" w:color="auto"/>
            </w:tcBorders>
          </w:tcPr>
          <w:p w14:paraId="4929D55B" w14:textId="77777777" w:rsidR="00F078B5" w:rsidRPr="00497CBE" w:rsidRDefault="00F078B5" w:rsidP="00207A25">
            <w:pPr>
              <w:jc w:val="both"/>
              <w:rPr>
                <w:rFonts w:ascii="Arial" w:eastAsia="Times New Roman" w:hAnsi="Arial" w:cs="Arial"/>
              </w:rPr>
            </w:pPr>
          </w:p>
        </w:tc>
        <w:tc>
          <w:tcPr>
            <w:tcW w:w="992" w:type="dxa"/>
            <w:tcBorders>
              <w:top w:val="single" w:sz="2" w:space="0" w:color="auto"/>
              <w:left w:val="single" w:sz="2" w:space="0" w:color="auto"/>
              <w:bottom w:val="single" w:sz="2" w:space="0" w:color="auto"/>
              <w:right w:val="single" w:sz="2" w:space="0" w:color="auto"/>
            </w:tcBorders>
            <w:vAlign w:val="center"/>
          </w:tcPr>
          <w:p w14:paraId="64EAE996" w14:textId="77777777" w:rsidR="00F078B5" w:rsidRPr="00497CBE" w:rsidRDefault="00F078B5" w:rsidP="00207A25">
            <w:pPr>
              <w:rPr>
                <w:rFonts w:ascii="Arial" w:eastAsia="Times New Roman" w:hAnsi="Arial" w:cs="Arial"/>
                <w:highlight w:val="yellow"/>
              </w:rPr>
            </w:pPr>
          </w:p>
        </w:tc>
        <w:tc>
          <w:tcPr>
            <w:tcW w:w="1047" w:type="dxa"/>
            <w:tcBorders>
              <w:top w:val="single" w:sz="2" w:space="0" w:color="auto"/>
              <w:left w:val="single" w:sz="2" w:space="0" w:color="auto"/>
              <w:bottom w:val="single" w:sz="2" w:space="0" w:color="auto"/>
              <w:right w:val="single" w:sz="2" w:space="0" w:color="auto"/>
            </w:tcBorders>
            <w:shd w:val="clear" w:color="auto" w:fill="auto"/>
            <w:vAlign w:val="center"/>
          </w:tcPr>
          <w:p w14:paraId="230FFE0E" w14:textId="77777777" w:rsidR="00F078B5" w:rsidRPr="00497CBE" w:rsidRDefault="00F078B5" w:rsidP="00207A25">
            <w:pPr>
              <w:rPr>
                <w:rFonts w:ascii="Arial" w:eastAsia="Times New Roman" w:hAnsi="Arial" w:cs="Arial"/>
                <w:highlight w:val="yellow"/>
              </w:rPr>
            </w:pPr>
          </w:p>
        </w:tc>
        <w:tc>
          <w:tcPr>
            <w:tcW w:w="961" w:type="dxa"/>
            <w:tcBorders>
              <w:top w:val="single" w:sz="2" w:space="0" w:color="auto"/>
              <w:left w:val="single" w:sz="2" w:space="0" w:color="auto"/>
              <w:bottom w:val="single" w:sz="2" w:space="0" w:color="auto"/>
              <w:right w:val="single" w:sz="4" w:space="0" w:color="auto"/>
            </w:tcBorders>
            <w:shd w:val="clear" w:color="auto" w:fill="auto"/>
            <w:vAlign w:val="center"/>
          </w:tcPr>
          <w:p w14:paraId="37921B67" w14:textId="77777777" w:rsidR="00F078B5" w:rsidRPr="00497CBE" w:rsidRDefault="00F078B5" w:rsidP="00207A25">
            <w:pPr>
              <w:jc w:val="both"/>
              <w:rPr>
                <w:rFonts w:ascii="Arial" w:eastAsia="Times New Roman" w:hAnsi="Arial" w:cs="Arial"/>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220B8"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N/A</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D1E3F09" w14:textId="77777777" w:rsidR="00F078B5" w:rsidRPr="00497CBE" w:rsidRDefault="00F078B5" w:rsidP="00207A25">
            <w:pPr>
              <w:jc w:val="center"/>
              <w:rPr>
                <w:rFonts w:ascii="Arial" w:hAnsi="Arial" w:cs="Arial"/>
                <w:sz w:val="16"/>
                <w:szCs w:val="16"/>
                <w:highlight w:val="green"/>
              </w:rPr>
            </w:pPr>
            <w:r w:rsidRPr="00497CBE">
              <w:rPr>
                <w:rFonts w:ascii="Arial" w:hAnsi="Arial" w:cs="Arial"/>
                <w:sz w:val="16"/>
                <w:szCs w:val="16"/>
              </w:rPr>
              <w:t>100%</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C65106B" w14:textId="77777777" w:rsidR="00F078B5" w:rsidRPr="00497CBE" w:rsidRDefault="00F078B5" w:rsidP="00207A25">
            <w:pPr>
              <w:jc w:val="center"/>
              <w:rPr>
                <w:rFonts w:ascii="Arial" w:hAnsi="Arial" w:cs="Arial"/>
                <w:sz w:val="16"/>
                <w:szCs w:val="16"/>
                <w:highlight w:val="green"/>
              </w:rPr>
            </w:pPr>
            <w:r w:rsidRPr="005526DB">
              <w:rPr>
                <w:rFonts w:ascii="Arial" w:hAnsi="Arial" w:cs="Arial"/>
                <w:sz w:val="16"/>
                <w:szCs w:val="16"/>
              </w:rPr>
              <w:t>95%</w:t>
            </w:r>
          </w:p>
        </w:tc>
        <w:tc>
          <w:tcPr>
            <w:tcW w:w="567" w:type="dxa"/>
            <w:tcBorders>
              <w:top w:val="single" w:sz="4" w:space="0" w:color="auto"/>
              <w:left w:val="single" w:sz="4" w:space="0" w:color="auto"/>
              <w:bottom w:val="single" w:sz="4" w:space="0" w:color="auto"/>
              <w:right w:val="single" w:sz="4" w:space="0" w:color="auto"/>
            </w:tcBorders>
            <w:vAlign w:val="center"/>
          </w:tcPr>
          <w:p w14:paraId="6C338BAC" w14:textId="77777777" w:rsidR="00F078B5" w:rsidRPr="00497CBE" w:rsidRDefault="00F078B5" w:rsidP="00207A25">
            <w:pPr>
              <w:jc w:val="center"/>
              <w:rPr>
                <w:rFonts w:ascii="Arial" w:hAnsi="Arial" w:cs="Arial"/>
                <w:sz w:val="16"/>
                <w:szCs w:val="16"/>
                <w:highlight w:val="green"/>
              </w:rPr>
            </w:pPr>
          </w:p>
        </w:tc>
      </w:tr>
    </w:tbl>
    <w:p w14:paraId="6BD8BACF" w14:textId="77777777" w:rsidR="00F078B5" w:rsidRPr="00497CBE" w:rsidRDefault="00F078B5" w:rsidP="00F078B5">
      <w:pPr>
        <w:rPr>
          <w:rFonts w:ascii="Arial" w:hAnsi="Arial" w:cs="Arial"/>
          <w:b/>
          <w:color w:val="2E74B5" w:themeColor="accent5" w:themeShade="BF"/>
          <w:sz w:val="26"/>
          <w:szCs w:val="26"/>
        </w:rPr>
      </w:pPr>
      <w:r w:rsidRPr="00497CBE">
        <w:rPr>
          <w:rFonts w:ascii="Arial" w:hAnsi="Arial" w:cs="Arial"/>
          <w:i/>
          <w:sz w:val="18"/>
        </w:rPr>
        <w:t>Key: Green = On target.  Amber / Green = Nearly on target (within 5%).  Amber = Nearly on target (within 10%).  Red / Amber = Off target (within 30%).  Red = Off target (30% or more).</w:t>
      </w:r>
      <w:r w:rsidRPr="00497CBE">
        <w:rPr>
          <w:rFonts w:ascii="Arial" w:hAnsi="Arial" w:cs="Arial"/>
          <w:b/>
          <w:color w:val="2E74B5" w:themeColor="accent5" w:themeShade="BF"/>
          <w:sz w:val="26"/>
          <w:szCs w:val="26"/>
        </w:rPr>
        <w:br w:type="page"/>
      </w:r>
    </w:p>
    <w:p w14:paraId="74838F62" w14:textId="77777777" w:rsidR="00F759A8" w:rsidRDefault="00F759A8" w:rsidP="00F759A8">
      <w:pPr>
        <w:rPr>
          <w:rFonts w:ascii="Arial" w:hAnsi="Arial" w:cs="Arial"/>
          <w:b/>
          <w:color w:val="2E74B5" w:themeColor="accent5" w:themeShade="BF"/>
          <w:sz w:val="26"/>
          <w:szCs w:val="26"/>
        </w:rPr>
      </w:pPr>
      <w:r>
        <w:rPr>
          <w:noProof/>
        </w:rPr>
        <w:lastRenderedPageBreak/>
        <w:drawing>
          <wp:anchor distT="0" distB="0" distL="114300" distR="114300" simplePos="0" relativeHeight="251747328" behindDoc="1" locked="0" layoutInCell="1" allowOverlap="1" wp14:anchorId="412E2F36" wp14:editId="23D5FD1E">
            <wp:simplePos x="0" y="0"/>
            <wp:positionH relativeFrom="page">
              <wp:posOffset>9202420</wp:posOffset>
            </wp:positionH>
            <wp:positionV relativeFrom="paragraph">
              <wp:posOffset>-584200</wp:posOffset>
            </wp:positionV>
            <wp:extent cx="1456690" cy="1435100"/>
            <wp:effectExtent l="0" t="0" r="0" b="0"/>
            <wp:wrapNone/>
            <wp:docPr id="252" name="Picture 252"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10" w:name="_Hlk520105208"/>
      <w:r>
        <w:rPr>
          <w:rFonts w:ascii="Arial" w:hAnsi="Arial" w:cs="Arial"/>
          <w:b/>
          <w:color w:val="2E74B5" w:themeColor="accent5" w:themeShade="BF"/>
          <w:sz w:val="26"/>
          <w:szCs w:val="26"/>
        </w:rPr>
        <w:t>Well-being objective – Champion the Welsh environment &amp; the sustainable management of natural resources</w:t>
      </w:r>
    </w:p>
    <w:bookmarkEnd w:id="10"/>
    <w:p w14:paraId="762089ED" w14:textId="77777777" w:rsidR="00F759A8" w:rsidRDefault="00F759A8" w:rsidP="00F759A8">
      <w:pPr>
        <w:rPr>
          <w:rFonts w:ascii="Arial" w:hAnsi="Arial" w:cs="Arial"/>
          <w:b/>
        </w:rPr>
      </w:pPr>
      <w:r>
        <w:rPr>
          <w:rFonts w:ascii="Arial" w:eastAsia="Times New Roman" w:hAnsi="Arial" w:cs="Arial"/>
          <w:b/>
          <w:color w:val="002060"/>
          <w:sz w:val="24"/>
          <w:szCs w:val="24"/>
        </w:rPr>
        <w:t>Target –</w:t>
      </w:r>
      <w:r>
        <w:rPr>
          <w:rFonts w:ascii="Arial" w:eastAsia="Times New Roman" w:hAnsi="Arial" w:cs="Arial"/>
          <w:color w:val="002060"/>
          <w:sz w:val="24"/>
          <w:szCs w:val="24"/>
        </w:rPr>
        <w:t xml:space="preserve"> </w:t>
      </w:r>
      <w:r>
        <w:rPr>
          <w:rFonts w:ascii="Arial" w:eastAsia="Times New Roman" w:hAnsi="Arial" w:cs="Arial"/>
          <w:b/>
          <w:color w:val="002060"/>
          <w:sz w:val="24"/>
          <w:szCs w:val="24"/>
        </w:rPr>
        <w:t>Collaborative working through our SMNR funding and other support to external organisations</w:t>
      </w:r>
    </w:p>
    <w:p w14:paraId="59583585" w14:textId="77777777" w:rsidR="00F759A8" w:rsidRDefault="00F759A8" w:rsidP="00F759A8">
      <w:pPr>
        <w:rPr>
          <w:rFonts w:ascii="Arial" w:hAnsi="Arial" w:cs="Arial"/>
          <w:b/>
          <w:i/>
          <w:sz w:val="2"/>
          <w:szCs w:val="12"/>
        </w:rPr>
      </w:pPr>
      <w:r>
        <w:rPr>
          <w:rFonts w:ascii="Arial" w:hAnsi="Arial" w:cs="Arial"/>
          <w:b/>
          <w:i/>
          <w:sz w:val="24"/>
        </w:rPr>
        <w:t xml:space="preserve"> </w:t>
      </w:r>
    </w:p>
    <w:p w14:paraId="280A02DD" w14:textId="77777777" w:rsidR="00F759A8" w:rsidRDefault="00F759A8" w:rsidP="00F759A8">
      <w:pPr>
        <w:rPr>
          <w:rFonts w:ascii="Arial" w:hAnsi="Arial" w:cs="Arial"/>
          <w:b/>
          <w:i/>
          <w:sz w:val="24"/>
        </w:rPr>
      </w:pPr>
      <w:r>
        <w:rPr>
          <w:noProof/>
        </w:rPr>
        <mc:AlternateContent>
          <mc:Choice Requires="wps">
            <w:drawing>
              <wp:anchor distT="45720" distB="45720" distL="114300" distR="114300" simplePos="0" relativeHeight="251748352" behindDoc="0" locked="0" layoutInCell="1" allowOverlap="1" wp14:anchorId="635C1AD9" wp14:editId="5F7EE473">
                <wp:simplePos x="0" y="0"/>
                <wp:positionH relativeFrom="margin">
                  <wp:align>left</wp:align>
                </wp:positionH>
                <wp:positionV relativeFrom="paragraph">
                  <wp:posOffset>6985</wp:posOffset>
                </wp:positionV>
                <wp:extent cx="2477135" cy="5445760"/>
                <wp:effectExtent l="0" t="0" r="18415"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445760"/>
                        </a:xfrm>
                        <a:prstGeom prst="rect">
                          <a:avLst/>
                        </a:prstGeom>
                        <a:solidFill>
                          <a:srgbClr val="FFFFFF"/>
                        </a:solidFill>
                        <a:ln w="9525" cmpd="dbl">
                          <a:solidFill>
                            <a:srgbClr val="7030A0"/>
                          </a:solidFill>
                          <a:prstDash val="lgDash"/>
                          <a:miter lim="800000"/>
                          <a:headEnd/>
                          <a:tailEnd/>
                        </a:ln>
                      </wps:spPr>
                      <wps:txbx>
                        <w:txbxContent>
                          <w:p w14:paraId="61AA1C22" w14:textId="77777777" w:rsidR="009A25B6" w:rsidRDefault="009A25B6" w:rsidP="00F759A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56063B09" w14:textId="77777777" w:rsidR="009A25B6" w:rsidRDefault="009A25B6" w:rsidP="00F759A8">
                            <w:pPr>
                              <w:rPr>
                                <w:rFonts w:ascii="Arial" w:hAnsi="Arial" w:cs="Arial"/>
                                <w:sz w:val="20"/>
                              </w:rPr>
                            </w:pPr>
                            <w:r>
                              <w:rPr>
                                <w:rFonts w:ascii="Arial" w:hAnsi="Arial" w:cs="Arial"/>
                                <w:sz w:val="18"/>
                                <w:szCs w:val="18"/>
                              </w:rPr>
                              <w:t xml:space="preserve">We must take account of  the sustainable development principle (shown within the Well-being of Future Generations Act </w:t>
                            </w:r>
                            <w:hyperlink r:id="rId45" w:history="1">
                              <w:r>
                                <w:rPr>
                                  <w:rStyle w:val="Hyperlink"/>
                                  <w:rFonts w:ascii="Arial" w:hAnsi="Arial" w:cs="Arial"/>
                                  <w:sz w:val="18"/>
                                  <w:szCs w:val="18"/>
                                </w:rPr>
                                <w:t>here</w:t>
                              </w:r>
                            </w:hyperlink>
                            <w:r>
                              <w:rPr>
                                <w:rFonts w:ascii="Arial" w:hAnsi="Arial" w:cs="Arial"/>
                                <w:sz w:val="18"/>
                                <w:szCs w:val="18"/>
                              </w:rPr>
                              <w:t xml:space="preserve">).  To promote and engage in collaboration and co-operation is also one of the nine principles of sustainable management of natural resources (shown within the Environment Wales Act </w:t>
                            </w:r>
                            <w:hyperlink r:id="rId46" w:history="1">
                              <w:r>
                                <w:rPr>
                                  <w:rStyle w:val="Hyperlink"/>
                                  <w:rFonts w:ascii="Arial" w:hAnsi="Arial" w:cs="Arial"/>
                                  <w:sz w:val="18"/>
                                  <w:szCs w:val="18"/>
                                </w:rPr>
                                <w:t>here</w:t>
                              </w:r>
                            </w:hyperlink>
                            <w:r>
                              <w:rPr>
                                <w:rFonts w:ascii="Arial" w:hAnsi="Arial" w:cs="Arial"/>
                                <w:sz w:val="18"/>
                                <w:szCs w:val="18"/>
                              </w:rPr>
                              <w:t xml:space="preserve">) that legally we must apply in the exercise of our NRW functions.  </w:t>
                            </w:r>
                          </w:p>
                          <w:p w14:paraId="4813BDAF" w14:textId="77777777" w:rsidR="009A25B6" w:rsidRDefault="009A25B6" w:rsidP="00F759A8">
                            <w:pPr>
                              <w:rPr>
                                <w:rFonts w:ascii="Arial" w:hAnsi="Arial" w:cs="Arial"/>
                                <w:sz w:val="18"/>
                                <w:szCs w:val="18"/>
                              </w:rPr>
                            </w:pPr>
                            <w:r>
                              <w:rPr>
                                <w:rFonts w:ascii="Arial" w:hAnsi="Arial" w:cs="Arial"/>
                                <w:sz w:val="18"/>
                                <w:szCs w:val="18"/>
                              </w:rPr>
                              <w:t>What has changed in our approach is:</w:t>
                            </w:r>
                          </w:p>
                          <w:p w14:paraId="3860AE41" w14:textId="77777777" w:rsidR="009A25B6" w:rsidRDefault="009A25B6" w:rsidP="00370DE6">
                            <w:pPr>
                              <w:numPr>
                                <w:ilvl w:val="0"/>
                                <w:numId w:val="7"/>
                              </w:numPr>
                              <w:spacing w:line="254" w:lineRule="auto"/>
                              <w:ind w:left="284" w:hanging="142"/>
                              <w:contextualSpacing/>
                              <w:rPr>
                                <w:rFonts w:ascii="Arial" w:hAnsi="Arial" w:cs="Arial"/>
                                <w:sz w:val="18"/>
                                <w:szCs w:val="18"/>
                              </w:rPr>
                            </w:pPr>
                            <w:r>
                              <w:rPr>
                                <w:rFonts w:ascii="Arial" w:hAnsi="Arial" w:cs="Arial"/>
                                <w:sz w:val="18"/>
                                <w:szCs w:val="18"/>
                              </w:rPr>
                              <w:t>Setting out how the application of a commissioning model can be applied for Area placed-based operations and at an All-Wales level to better identify and capture the priorities that NRW, in providing leadership to the environment sector, can best support.</w:t>
                            </w:r>
                          </w:p>
                          <w:p w14:paraId="7009B89F" w14:textId="77777777" w:rsidR="009A25B6" w:rsidRDefault="009A25B6" w:rsidP="00F759A8">
                            <w:pPr>
                              <w:ind w:left="284" w:hanging="142"/>
                              <w:contextualSpacing/>
                              <w:rPr>
                                <w:rFonts w:ascii="Arial" w:hAnsi="Arial" w:cs="Arial"/>
                                <w:sz w:val="18"/>
                                <w:szCs w:val="18"/>
                              </w:rPr>
                            </w:pPr>
                          </w:p>
                          <w:p w14:paraId="3FFC90C4" w14:textId="77777777" w:rsidR="009A25B6" w:rsidRDefault="009A25B6" w:rsidP="00370DE6">
                            <w:pPr>
                              <w:numPr>
                                <w:ilvl w:val="0"/>
                                <w:numId w:val="7"/>
                              </w:numPr>
                              <w:spacing w:line="254" w:lineRule="auto"/>
                              <w:ind w:left="284" w:hanging="142"/>
                              <w:contextualSpacing/>
                              <w:rPr>
                                <w:rFonts w:ascii="Arial" w:hAnsi="Arial" w:cs="Arial"/>
                                <w:sz w:val="20"/>
                              </w:rPr>
                            </w:pPr>
                            <w:r>
                              <w:rPr>
                                <w:rFonts w:ascii="Arial" w:hAnsi="Arial" w:cs="Arial"/>
                                <w:sz w:val="18"/>
                                <w:szCs w:val="18"/>
                              </w:rPr>
                              <w:t>Extending how NRW might improve its support for and collaboration with other partner organisations. This includes support to a wider range of organisations, including new ones. It also involves new forms of support.</w:t>
                            </w:r>
                            <w:r>
                              <w:rPr>
                                <w:rFonts w:ascii="Arial" w:hAnsi="Arial" w:cs="Arial"/>
                                <w:sz w:val="20"/>
                              </w:rPr>
                              <w:t xml:space="preserve"> </w:t>
                            </w:r>
                          </w:p>
                          <w:p w14:paraId="574A8359" w14:textId="77777777" w:rsidR="009A25B6" w:rsidRDefault="009A25B6" w:rsidP="00F759A8">
                            <w:pPr>
                              <w:rPr>
                                <w:rFonts w:ascii="Arial" w:hAnsi="Arial" w:cs="Arial"/>
                                <w:sz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C1AD9" id="Text Box 251" o:spid="_x0000_s1031" type="#_x0000_t202" style="position:absolute;margin-left:0;margin-top:.55pt;width:195.05pt;height:428.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sQQgIAAHUEAAAOAAAAZHJzL2Uyb0RvYy54bWysVNuO2yAQfa/Uf0C8N3a8yWY3irNKk6aq&#10;tL1Iu/0AjHGMCgwFEjv9+g44SbOt+lLVDwiY4XDmHMaLh14rchDOSzAlHY9ySoThUEuzK+nX5+2b&#10;O0p8YKZmCowo6VF4+rB8/WrR2bkooAVVC0cQxPh5Z0vahmDnWeZ5KzTzI7DCYLABp1nApdtltWMd&#10;omuVFXl+m3XgauuAC+9xdzME6TLhN43g4XPTeBGIKilyC2l0aazimC0XbL5zzLaSn2iwf2ChmTR4&#10;6QVqwwIjeyf/gNKSO/DQhBEHnUHTSC5SDVjNOP+tmqeWWZFqQXG8vcjk/x8s/3T44oisS1pMx5QY&#10;ptGkZ9EH8hZ6EvdQoc76OSY+WUwNPQbQ6VStt4/Av3liYN0ysxMr56BrBauRYTqZXR0dcHwEqbqP&#10;UONFbB8gAfWN01E+FIQgOjp1vLgTyXDcLCaz2fhmSgnH2HQymc5uk38Zm5+PW+fDewGaxElJHdqf&#10;4Nnh0QcsBFPPKfE2D0rWW6lUWrhdtVaOHBg+lW36Yu145EWaMqQr6f20iES0ReHqSg1i/BVtlt/k&#10;qzPXF2iRzYb5drhV7eJ8eJNaBmwMJXVJ7/L4DdtR3HemTs82MKmGOZJUBrlGtaPAg9Shr/pk7fRs&#10;YgX1EeV3MPQB9i1OWnA/KOmwB0rqv++ZE5SoDwYtvB9PJrFp0gL1LnDhriPVdYQZjlAlDZQM03VI&#10;jRbFNbBCqxuZTIgsByYnyvi2k9CnPozNc71OWb/+FsufAAAA//8DAFBLAwQUAAYACAAAACEAKiZJ&#10;e94AAAAGAQAADwAAAGRycy9kb3ducmV2LnhtbEyPS0/DQAyE70j8h5WRuKB2E14NIZsKgXiIC2oo&#10;Ekc3MUkg6412t23495gT3Dwea+ZzsZzsoHbkQ+/YQDpPQBHXrum5NbB+vZ9loEJEbnBwTAa+KcCy&#10;PDwoMG/cnle0q2KrJIRDjga6GMdc61B3ZDHM3Ugs3ofzFqNI3+rG417C7aBPk+RSW+xZGjoc6baj&#10;+qvaWgNV/NT9Y/3kz9fpw93LAtPnk/c3Y46PpptrUJGm+HcMv/iCDqUwbdyWm6AGA/JIlG0KSsyz&#10;q0SGjYHsIluALgv9H7/8AQAA//8DAFBLAQItABQABgAIAAAAIQC2gziS/gAAAOEBAAATAAAAAAAA&#10;AAAAAAAAAAAAAABbQ29udGVudF9UeXBlc10ueG1sUEsBAi0AFAAGAAgAAAAhADj9If/WAAAAlAEA&#10;AAsAAAAAAAAAAAAAAAAALwEAAF9yZWxzLy5yZWxzUEsBAi0AFAAGAAgAAAAhADFUuxBCAgAAdQQA&#10;AA4AAAAAAAAAAAAAAAAALgIAAGRycy9lMm9Eb2MueG1sUEsBAi0AFAAGAAgAAAAhAComSXveAAAA&#10;BgEAAA8AAAAAAAAAAAAAAAAAnAQAAGRycy9kb3ducmV2LnhtbFBLBQYAAAAABAAEAPMAAACnBQAA&#10;AAA=&#10;" strokecolor="#7030a0">
                <v:stroke dashstyle="longDash" linestyle="thinThin"/>
                <v:textbox>
                  <w:txbxContent>
                    <w:p w14:paraId="61AA1C22" w14:textId="77777777" w:rsidR="009A25B6" w:rsidRDefault="009A25B6" w:rsidP="00F759A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56063B09" w14:textId="77777777" w:rsidR="009A25B6" w:rsidRDefault="009A25B6" w:rsidP="00F759A8">
                      <w:pPr>
                        <w:rPr>
                          <w:rFonts w:ascii="Arial" w:hAnsi="Arial" w:cs="Arial"/>
                          <w:sz w:val="20"/>
                        </w:rPr>
                      </w:pPr>
                      <w:r>
                        <w:rPr>
                          <w:rFonts w:ascii="Arial" w:hAnsi="Arial" w:cs="Arial"/>
                          <w:sz w:val="18"/>
                          <w:szCs w:val="18"/>
                        </w:rPr>
                        <w:t xml:space="preserve">We must take account of  the sustainable development principle (shown within the Well-being of Future Generations Act </w:t>
                      </w:r>
                      <w:hyperlink r:id="rId47" w:history="1">
                        <w:r>
                          <w:rPr>
                            <w:rStyle w:val="Hyperlink"/>
                            <w:rFonts w:ascii="Arial" w:hAnsi="Arial" w:cs="Arial"/>
                            <w:sz w:val="18"/>
                            <w:szCs w:val="18"/>
                          </w:rPr>
                          <w:t>here</w:t>
                        </w:r>
                      </w:hyperlink>
                      <w:r>
                        <w:rPr>
                          <w:rFonts w:ascii="Arial" w:hAnsi="Arial" w:cs="Arial"/>
                          <w:sz w:val="18"/>
                          <w:szCs w:val="18"/>
                        </w:rPr>
                        <w:t xml:space="preserve">).  To promote and engage in collaboration and co-operation is also one of the nine principles of sustainable management of natural resources (shown within the Environment Wales Act </w:t>
                      </w:r>
                      <w:hyperlink r:id="rId48" w:history="1">
                        <w:r>
                          <w:rPr>
                            <w:rStyle w:val="Hyperlink"/>
                            <w:rFonts w:ascii="Arial" w:hAnsi="Arial" w:cs="Arial"/>
                            <w:sz w:val="18"/>
                            <w:szCs w:val="18"/>
                          </w:rPr>
                          <w:t>here</w:t>
                        </w:r>
                      </w:hyperlink>
                      <w:r>
                        <w:rPr>
                          <w:rFonts w:ascii="Arial" w:hAnsi="Arial" w:cs="Arial"/>
                          <w:sz w:val="18"/>
                          <w:szCs w:val="18"/>
                        </w:rPr>
                        <w:t xml:space="preserve">) that legally we must apply in the exercise of our NRW functions.  </w:t>
                      </w:r>
                    </w:p>
                    <w:p w14:paraId="4813BDAF" w14:textId="77777777" w:rsidR="009A25B6" w:rsidRDefault="009A25B6" w:rsidP="00F759A8">
                      <w:pPr>
                        <w:rPr>
                          <w:rFonts w:ascii="Arial" w:hAnsi="Arial" w:cs="Arial"/>
                          <w:sz w:val="18"/>
                          <w:szCs w:val="18"/>
                        </w:rPr>
                      </w:pPr>
                      <w:r>
                        <w:rPr>
                          <w:rFonts w:ascii="Arial" w:hAnsi="Arial" w:cs="Arial"/>
                          <w:sz w:val="18"/>
                          <w:szCs w:val="18"/>
                        </w:rPr>
                        <w:t>What has changed in our approach is:</w:t>
                      </w:r>
                    </w:p>
                    <w:p w14:paraId="3860AE41" w14:textId="77777777" w:rsidR="009A25B6" w:rsidRDefault="009A25B6" w:rsidP="00370DE6">
                      <w:pPr>
                        <w:numPr>
                          <w:ilvl w:val="0"/>
                          <w:numId w:val="7"/>
                        </w:numPr>
                        <w:spacing w:line="254" w:lineRule="auto"/>
                        <w:ind w:left="284" w:hanging="142"/>
                        <w:contextualSpacing/>
                        <w:rPr>
                          <w:rFonts w:ascii="Arial" w:hAnsi="Arial" w:cs="Arial"/>
                          <w:sz w:val="18"/>
                          <w:szCs w:val="18"/>
                        </w:rPr>
                      </w:pPr>
                      <w:r>
                        <w:rPr>
                          <w:rFonts w:ascii="Arial" w:hAnsi="Arial" w:cs="Arial"/>
                          <w:sz w:val="18"/>
                          <w:szCs w:val="18"/>
                        </w:rPr>
                        <w:t>Setting out how the application of a commissioning model can be applied for Area placed-based operations and at an All-Wales level to better identify and capture the priorities that NRW, in providing leadership to the environment sector, can best support.</w:t>
                      </w:r>
                    </w:p>
                    <w:p w14:paraId="7009B89F" w14:textId="77777777" w:rsidR="009A25B6" w:rsidRDefault="009A25B6" w:rsidP="00F759A8">
                      <w:pPr>
                        <w:ind w:left="284" w:hanging="142"/>
                        <w:contextualSpacing/>
                        <w:rPr>
                          <w:rFonts w:ascii="Arial" w:hAnsi="Arial" w:cs="Arial"/>
                          <w:sz w:val="18"/>
                          <w:szCs w:val="18"/>
                        </w:rPr>
                      </w:pPr>
                    </w:p>
                    <w:p w14:paraId="3FFC90C4" w14:textId="77777777" w:rsidR="009A25B6" w:rsidRDefault="009A25B6" w:rsidP="00370DE6">
                      <w:pPr>
                        <w:numPr>
                          <w:ilvl w:val="0"/>
                          <w:numId w:val="7"/>
                        </w:numPr>
                        <w:spacing w:line="254" w:lineRule="auto"/>
                        <w:ind w:left="284" w:hanging="142"/>
                        <w:contextualSpacing/>
                        <w:rPr>
                          <w:rFonts w:ascii="Arial" w:hAnsi="Arial" w:cs="Arial"/>
                          <w:sz w:val="20"/>
                        </w:rPr>
                      </w:pPr>
                      <w:r>
                        <w:rPr>
                          <w:rFonts w:ascii="Arial" w:hAnsi="Arial" w:cs="Arial"/>
                          <w:sz w:val="18"/>
                          <w:szCs w:val="18"/>
                        </w:rPr>
                        <w:t>Extending how NRW might improve its support for and collaboration with other partner organisations. This includes support to a wider range of organisations, including new ones. It also involves new forms of support.</w:t>
                      </w:r>
                      <w:r>
                        <w:rPr>
                          <w:rFonts w:ascii="Arial" w:hAnsi="Arial" w:cs="Arial"/>
                          <w:sz w:val="20"/>
                        </w:rPr>
                        <w:t xml:space="preserve"> </w:t>
                      </w:r>
                    </w:p>
                    <w:p w14:paraId="574A8359" w14:textId="77777777" w:rsidR="009A25B6" w:rsidRDefault="009A25B6" w:rsidP="00F759A8">
                      <w:pPr>
                        <w:rPr>
                          <w:rFonts w:ascii="Arial" w:hAnsi="Arial" w:cs="Arial"/>
                          <w:sz w:val="20"/>
                          <w:highlight w:val="yellow"/>
                        </w:rPr>
                      </w:pPr>
                    </w:p>
                  </w:txbxContent>
                </v:textbox>
                <w10:wrap type="square" anchorx="margin"/>
              </v:shape>
            </w:pict>
          </mc:Fallback>
        </mc:AlternateContent>
      </w:r>
      <w:r>
        <w:rPr>
          <w:rFonts w:ascii="Arial" w:hAnsi="Arial" w:cs="Arial"/>
          <w:b/>
          <w:i/>
          <w:sz w:val="24"/>
        </w:rPr>
        <w:t>Why is this activity important?</w:t>
      </w:r>
      <w:r>
        <w:rPr>
          <w:rFonts w:ascii="Arial" w:hAnsi="Arial" w:cs="Arial"/>
          <w:b/>
          <w:i/>
          <w:sz w:val="24"/>
        </w:rPr>
        <w:tab/>
      </w:r>
    </w:p>
    <w:p w14:paraId="231CA012" w14:textId="77777777" w:rsidR="00F759A8" w:rsidRDefault="00F759A8" w:rsidP="00F759A8">
      <w:pPr>
        <w:rPr>
          <w:rFonts w:ascii="Arial" w:hAnsi="Arial" w:cs="Arial"/>
          <w:sz w:val="18"/>
          <w:szCs w:val="18"/>
        </w:rPr>
      </w:pPr>
      <w:r>
        <w:rPr>
          <w:rFonts w:ascii="Arial" w:hAnsi="Arial" w:cs="Arial"/>
          <w:sz w:val="18"/>
          <w:szCs w:val="18"/>
        </w:rPr>
        <w:t>The Environment Act and Wellbeing of Future Generations Act form part of a radical new legislative and policy framework in Wales that aims to be transformational, catalysing long-term change. It demands novel forms of collaboration and co-production. This activity aims to embody the above through:</w:t>
      </w:r>
    </w:p>
    <w:p w14:paraId="1C358678" w14:textId="77777777" w:rsidR="00F759A8" w:rsidRDefault="00F759A8" w:rsidP="00370DE6">
      <w:pPr>
        <w:pStyle w:val="ListParagraph"/>
        <w:numPr>
          <w:ilvl w:val="0"/>
          <w:numId w:val="7"/>
        </w:numPr>
        <w:spacing w:line="252" w:lineRule="auto"/>
        <w:rPr>
          <w:rFonts w:ascii="Arial" w:hAnsi="Arial" w:cs="Arial"/>
          <w:sz w:val="18"/>
          <w:szCs w:val="18"/>
        </w:rPr>
      </w:pPr>
      <w:r>
        <w:rPr>
          <w:rFonts w:ascii="Arial" w:hAnsi="Arial" w:cs="Arial"/>
          <w:sz w:val="18"/>
          <w:szCs w:val="18"/>
        </w:rPr>
        <w:t>Setting out how the application of a commissioning model can be applied for Area placed-based operations and at an All-Wales level to better identify and capture the priorities that NRW, in providing leadership to the environment sector, can best support.</w:t>
      </w:r>
    </w:p>
    <w:p w14:paraId="4C745859" w14:textId="77777777" w:rsidR="00F759A8" w:rsidRDefault="00F759A8" w:rsidP="00F759A8">
      <w:pPr>
        <w:pStyle w:val="ListParagraph"/>
        <w:rPr>
          <w:rFonts w:ascii="Arial" w:hAnsi="Arial" w:cs="Arial"/>
          <w:sz w:val="18"/>
          <w:szCs w:val="18"/>
        </w:rPr>
      </w:pPr>
    </w:p>
    <w:p w14:paraId="266E355C" w14:textId="77777777" w:rsidR="00F759A8" w:rsidRDefault="00F759A8" w:rsidP="00370DE6">
      <w:pPr>
        <w:pStyle w:val="ListParagraph"/>
        <w:numPr>
          <w:ilvl w:val="0"/>
          <w:numId w:val="7"/>
        </w:numPr>
        <w:spacing w:line="252" w:lineRule="auto"/>
        <w:rPr>
          <w:rFonts w:ascii="Arial" w:hAnsi="Arial" w:cs="Arial"/>
          <w:sz w:val="18"/>
          <w:szCs w:val="18"/>
        </w:rPr>
      </w:pPr>
      <w:r>
        <w:rPr>
          <w:rFonts w:ascii="Arial" w:hAnsi="Arial" w:cs="Arial"/>
          <w:sz w:val="18"/>
          <w:szCs w:val="18"/>
        </w:rPr>
        <w:t>Extending how NRW might improve its support for and collaboration with other partner organisations in order to help maximise the effectiveness of its work. This includes support to a wider range of organisations, including new ones. It also involves new forms of support (e.g. in this round, access to NRW land and also to data) and not merely to funding provision (as was the case in the past).</w:t>
      </w:r>
    </w:p>
    <w:p w14:paraId="6D01DAE4" w14:textId="77777777" w:rsidR="00F759A8" w:rsidRPr="00F759A8" w:rsidRDefault="00F759A8" w:rsidP="00F759A8">
      <w:pPr>
        <w:rPr>
          <w:rFonts w:ascii="Arial" w:hAnsi="Arial" w:cs="Arial"/>
        </w:rPr>
      </w:pPr>
      <w:r>
        <w:rPr>
          <w:rFonts w:ascii="Arial" w:hAnsi="Arial" w:cs="Arial"/>
          <w:b/>
          <w:i/>
          <w:sz w:val="24"/>
        </w:rPr>
        <w:t>What’s been done?</w:t>
      </w:r>
      <w:r>
        <w:rPr>
          <w:rFonts w:ascii="Arial" w:hAnsi="Arial" w:cs="Arial"/>
        </w:rPr>
        <w:t xml:space="preserve"> </w:t>
      </w:r>
      <w:r>
        <w:rPr>
          <w:rFonts w:ascii="Arial" w:hAnsi="Arial" w:cs="Arial"/>
          <w:sz w:val="18"/>
          <w:szCs w:val="18"/>
        </w:rPr>
        <w:t xml:space="preserve">The financial assessments and selection for the SMNR Open Call were completed in June 2018. Of the final 73 applications received a total of 64 were approved. In December 2018 a task and finish group was established to review funding processes in relation to lessons learnt and new ways of working. Letters to remaining ‘amber’ projects </w:t>
      </w:r>
      <w:r w:rsidR="00DE0E19">
        <w:rPr>
          <w:rFonts w:ascii="Arial" w:hAnsi="Arial" w:cs="Arial"/>
          <w:sz w:val="18"/>
          <w:szCs w:val="18"/>
        </w:rPr>
        <w:t>have now been</w:t>
      </w:r>
      <w:r>
        <w:rPr>
          <w:rFonts w:ascii="Arial" w:hAnsi="Arial" w:cs="Arial"/>
          <w:sz w:val="18"/>
          <w:szCs w:val="18"/>
        </w:rPr>
        <w:t xml:space="preserve"> </w:t>
      </w:r>
      <w:r w:rsidR="00DE0E19">
        <w:rPr>
          <w:rFonts w:ascii="Arial" w:hAnsi="Arial" w:cs="Arial"/>
          <w:sz w:val="18"/>
          <w:szCs w:val="18"/>
        </w:rPr>
        <w:t>approved and</w:t>
      </w:r>
      <w:r>
        <w:rPr>
          <w:rFonts w:ascii="Arial" w:hAnsi="Arial" w:cs="Arial"/>
          <w:sz w:val="18"/>
          <w:szCs w:val="18"/>
        </w:rPr>
        <w:t xml:space="preserve"> issued by lead officers and</w:t>
      </w:r>
      <w:r w:rsidR="00DE0E19">
        <w:rPr>
          <w:rFonts w:ascii="Arial" w:hAnsi="Arial" w:cs="Arial"/>
          <w:sz w:val="18"/>
          <w:szCs w:val="18"/>
        </w:rPr>
        <w:t xml:space="preserve"> the f</w:t>
      </w:r>
      <w:r>
        <w:rPr>
          <w:rFonts w:ascii="Arial" w:hAnsi="Arial" w:cs="Arial"/>
          <w:sz w:val="18"/>
          <w:szCs w:val="18"/>
        </w:rPr>
        <w:t xml:space="preserve">inance grants </w:t>
      </w:r>
      <w:r w:rsidR="00DE0E19">
        <w:rPr>
          <w:rFonts w:ascii="Arial" w:hAnsi="Arial" w:cs="Arial"/>
          <w:sz w:val="18"/>
          <w:szCs w:val="18"/>
        </w:rPr>
        <w:t>team, meaning</w:t>
      </w:r>
      <w:r>
        <w:rPr>
          <w:rFonts w:ascii="Arial" w:hAnsi="Arial" w:cs="Arial"/>
          <w:sz w:val="18"/>
          <w:szCs w:val="18"/>
        </w:rPr>
        <w:t xml:space="preserve"> 100% of offer letters</w:t>
      </w:r>
      <w:r w:rsidR="00DE0E19">
        <w:rPr>
          <w:rFonts w:ascii="Arial" w:hAnsi="Arial" w:cs="Arial"/>
          <w:sz w:val="18"/>
          <w:szCs w:val="18"/>
        </w:rPr>
        <w:t xml:space="preserve"> are</w:t>
      </w:r>
      <w:r>
        <w:rPr>
          <w:rFonts w:ascii="Arial" w:hAnsi="Arial" w:cs="Arial"/>
          <w:sz w:val="18"/>
          <w:szCs w:val="18"/>
        </w:rPr>
        <w:t xml:space="preserve"> now issued.</w:t>
      </w:r>
    </w:p>
    <w:p w14:paraId="7B37602D" w14:textId="77777777" w:rsidR="00F759A8" w:rsidRDefault="00F759A8" w:rsidP="00F759A8">
      <w:pPr>
        <w:rPr>
          <w:rFonts w:ascii="Arial" w:hAnsi="Arial" w:cs="Arial"/>
          <w:sz w:val="18"/>
          <w:szCs w:val="18"/>
        </w:rPr>
      </w:pPr>
      <w:r>
        <w:rPr>
          <w:rFonts w:ascii="Arial" w:hAnsi="Arial" w:cs="Arial"/>
          <w:b/>
          <w:i/>
          <w:sz w:val="24"/>
        </w:rPr>
        <w:t>What’s happening next?</w:t>
      </w:r>
      <w:r>
        <w:rPr>
          <w:rFonts w:ascii="Arial" w:hAnsi="Arial" w:cs="Arial"/>
          <w:sz w:val="18"/>
          <w:szCs w:val="18"/>
        </w:rPr>
        <w:t xml:space="preserve"> A review of the last round through circulation of a survey to internal members of staff and external applicants. </w:t>
      </w:r>
      <w:r>
        <w:rPr>
          <w:rFonts w:ascii="Arial" w:hAnsi="Arial" w:cs="Arial"/>
          <w:sz w:val="18"/>
        </w:rPr>
        <w:t>Preparation of a lessons learnt document that is to go to Directors and to the Board.</w:t>
      </w:r>
      <w:r>
        <w:rPr>
          <w:rFonts w:ascii="Arial" w:hAnsi="Arial" w:cs="Arial"/>
          <w:sz w:val="18"/>
          <w:szCs w:val="18"/>
        </w:rPr>
        <w:t xml:space="preserve"> Commence collaborative development of a new area </w:t>
      </w:r>
      <w:r w:rsidR="00DE0E19">
        <w:rPr>
          <w:rFonts w:ascii="Arial" w:hAnsi="Arial" w:cs="Arial"/>
          <w:sz w:val="18"/>
          <w:szCs w:val="18"/>
        </w:rPr>
        <w:t>statement based</w:t>
      </w:r>
      <w:r>
        <w:rPr>
          <w:rFonts w:ascii="Arial" w:hAnsi="Arial" w:cs="Arial"/>
          <w:sz w:val="18"/>
          <w:szCs w:val="18"/>
        </w:rPr>
        <w:t xml:space="preserve"> approach informed by lessons learnt. The task and finish group will set out revised processes informed by lessons learnt, new ways of working and Grants Centre of Excellence mechanisms.</w:t>
      </w:r>
    </w:p>
    <w:p w14:paraId="16718839" w14:textId="77777777" w:rsidR="00F759A8" w:rsidRDefault="00F759A8" w:rsidP="00F759A8">
      <w:pPr>
        <w:spacing w:after="0"/>
        <w:rPr>
          <w:rFonts w:ascii="Arial" w:hAnsi="Arial" w:cs="Arial"/>
          <w:sz w:val="18"/>
          <w:szCs w:val="18"/>
        </w:rPr>
      </w:pPr>
    </w:p>
    <w:p w14:paraId="1C83BF83" w14:textId="77777777" w:rsidR="00F759A8" w:rsidRDefault="00F759A8" w:rsidP="00F759A8">
      <w:pPr>
        <w:jc w:val="right"/>
        <w:rPr>
          <w:rFonts w:ascii="Arial" w:hAnsi="Arial" w:cs="Arial"/>
          <w:b/>
          <w:sz w:val="18"/>
        </w:rPr>
      </w:pPr>
      <w:r>
        <w:rPr>
          <w:rFonts w:ascii="Arial" w:hAnsi="Arial" w:cs="Arial"/>
          <w:b/>
          <w:sz w:val="18"/>
        </w:rPr>
        <w:t>Leadership contact/s: Ruth Jenkins</w:t>
      </w:r>
    </w:p>
    <w:tbl>
      <w:tblPr>
        <w:tblStyle w:val="TableGrid14"/>
        <w:tblpPr w:leftFromText="180" w:rightFromText="180" w:vertAnchor="text" w:tblpX="4111" w:tblpY="1"/>
        <w:tblOverlap w:val="never"/>
        <w:tblW w:w="11624" w:type="dxa"/>
        <w:tblLook w:val="04A0" w:firstRow="1" w:lastRow="0" w:firstColumn="1" w:lastColumn="0" w:noHBand="0" w:noVBand="1"/>
      </w:tblPr>
      <w:tblGrid>
        <w:gridCol w:w="4231"/>
        <w:gridCol w:w="1268"/>
        <w:gridCol w:w="1140"/>
        <w:gridCol w:w="1139"/>
        <w:gridCol w:w="1140"/>
        <w:gridCol w:w="917"/>
        <w:gridCol w:w="661"/>
        <w:gridCol w:w="562"/>
        <w:gridCol w:w="566"/>
      </w:tblGrid>
      <w:tr w:rsidR="00F759A8" w14:paraId="10D040C1" w14:textId="77777777" w:rsidTr="00F759A8">
        <w:trPr>
          <w:trHeight w:val="77"/>
        </w:trPr>
        <w:tc>
          <w:tcPr>
            <w:tcW w:w="4727" w:type="dxa"/>
            <w:vMerge w:val="restart"/>
            <w:tcBorders>
              <w:top w:val="nil"/>
              <w:left w:val="nil"/>
              <w:bottom w:val="single" w:sz="24" w:space="0" w:color="auto"/>
              <w:right w:val="single" w:sz="2" w:space="0" w:color="auto"/>
            </w:tcBorders>
          </w:tcPr>
          <w:p w14:paraId="0556BF0A" w14:textId="77777777" w:rsidR="00F759A8" w:rsidRDefault="00F759A8">
            <w:pPr>
              <w:jc w:val="right"/>
              <w:rPr>
                <w:rFonts w:ascii="Arial" w:hAnsi="Arial" w:cs="Arial"/>
                <w:sz w:val="18"/>
                <w:szCs w:val="18"/>
              </w:rPr>
            </w:pPr>
          </w:p>
        </w:tc>
        <w:tc>
          <w:tcPr>
            <w:tcW w:w="627" w:type="dxa"/>
            <w:vMerge w:val="restart"/>
            <w:tcBorders>
              <w:top w:val="single" w:sz="2" w:space="0" w:color="auto"/>
              <w:left w:val="single" w:sz="2" w:space="0" w:color="auto"/>
              <w:bottom w:val="single" w:sz="2" w:space="0" w:color="auto"/>
              <w:right w:val="single" w:sz="2" w:space="0" w:color="auto"/>
            </w:tcBorders>
            <w:hideMark/>
          </w:tcPr>
          <w:p w14:paraId="6BEB89D1" w14:textId="77777777" w:rsidR="00F759A8" w:rsidRDefault="00F759A8">
            <w:pPr>
              <w:jc w:val="center"/>
              <w:rPr>
                <w:rFonts w:ascii="Arial" w:hAnsi="Arial" w:cs="Arial"/>
                <w:sz w:val="18"/>
                <w:szCs w:val="18"/>
              </w:rPr>
            </w:pPr>
            <w:r>
              <w:rPr>
                <w:rFonts w:ascii="Arial" w:hAnsi="Arial" w:cs="Arial"/>
                <w:sz w:val="18"/>
                <w:szCs w:val="18"/>
              </w:rPr>
              <w:t>Units</w:t>
            </w:r>
          </w:p>
        </w:tc>
        <w:tc>
          <w:tcPr>
            <w:tcW w:w="1192" w:type="dxa"/>
            <w:vMerge w:val="restart"/>
            <w:tcBorders>
              <w:top w:val="single" w:sz="2" w:space="0" w:color="auto"/>
              <w:left w:val="single" w:sz="2" w:space="0" w:color="auto"/>
              <w:bottom w:val="single" w:sz="24" w:space="0" w:color="auto"/>
              <w:right w:val="single" w:sz="2" w:space="0" w:color="auto"/>
            </w:tcBorders>
            <w:hideMark/>
          </w:tcPr>
          <w:p w14:paraId="4613170E" w14:textId="77777777" w:rsidR="00F759A8" w:rsidRDefault="00F759A8">
            <w:pPr>
              <w:jc w:val="center"/>
              <w:rPr>
                <w:rFonts w:ascii="Arial" w:hAnsi="Arial" w:cs="Arial"/>
                <w:sz w:val="18"/>
                <w:szCs w:val="18"/>
              </w:rPr>
            </w:pPr>
            <w:r>
              <w:rPr>
                <w:rFonts w:ascii="Arial" w:hAnsi="Arial" w:cs="Arial"/>
                <w:sz w:val="18"/>
                <w:szCs w:val="18"/>
              </w:rPr>
              <w:t>2016/17</w:t>
            </w:r>
          </w:p>
        </w:tc>
        <w:tc>
          <w:tcPr>
            <w:tcW w:w="1191" w:type="dxa"/>
            <w:vMerge w:val="restart"/>
            <w:tcBorders>
              <w:top w:val="single" w:sz="2" w:space="0" w:color="auto"/>
              <w:left w:val="single" w:sz="2" w:space="0" w:color="auto"/>
              <w:bottom w:val="single" w:sz="24" w:space="0" w:color="auto"/>
              <w:right w:val="single" w:sz="2" w:space="0" w:color="auto"/>
            </w:tcBorders>
            <w:hideMark/>
          </w:tcPr>
          <w:p w14:paraId="65683EF0" w14:textId="77777777" w:rsidR="00F759A8" w:rsidRDefault="00F759A8">
            <w:pPr>
              <w:jc w:val="center"/>
              <w:rPr>
                <w:rFonts w:ascii="Arial" w:hAnsi="Arial" w:cs="Arial"/>
                <w:sz w:val="18"/>
                <w:szCs w:val="18"/>
              </w:rPr>
            </w:pPr>
            <w:r>
              <w:rPr>
                <w:rFonts w:ascii="Arial" w:hAnsi="Arial" w:cs="Arial"/>
                <w:sz w:val="18"/>
                <w:szCs w:val="18"/>
              </w:rPr>
              <w:t>2017/18</w:t>
            </w:r>
          </w:p>
        </w:tc>
        <w:tc>
          <w:tcPr>
            <w:tcW w:w="1192" w:type="dxa"/>
            <w:vMerge w:val="restart"/>
            <w:tcBorders>
              <w:top w:val="single" w:sz="2" w:space="0" w:color="auto"/>
              <w:left w:val="single" w:sz="2" w:space="0" w:color="auto"/>
              <w:bottom w:val="single" w:sz="24" w:space="0" w:color="auto"/>
              <w:right w:val="single" w:sz="4" w:space="0" w:color="auto"/>
            </w:tcBorders>
            <w:hideMark/>
          </w:tcPr>
          <w:p w14:paraId="6B4368A2" w14:textId="77777777" w:rsidR="00F759A8" w:rsidRDefault="00F759A8">
            <w:pPr>
              <w:jc w:val="center"/>
              <w:rPr>
                <w:rFonts w:ascii="Arial" w:hAnsi="Arial" w:cs="Arial"/>
                <w:sz w:val="18"/>
                <w:szCs w:val="18"/>
              </w:rPr>
            </w:pPr>
            <w:r>
              <w:rPr>
                <w:rFonts w:ascii="Arial" w:hAnsi="Arial" w:cs="Arial"/>
                <w:sz w:val="18"/>
                <w:szCs w:val="18"/>
              </w:rPr>
              <w:t>2018/19</w:t>
            </w:r>
          </w:p>
        </w:tc>
        <w:tc>
          <w:tcPr>
            <w:tcW w:w="2695" w:type="dxa"/>
            <w:gridSpan w:val="4"/>
            <w:tcBorders>
              <w:top w:val="single" w:sz="4" w:space="0" w:color="auto"/>
              <w:left w:val="single" w:sz="4" w:space="0" w:color="auto"/>
              <w:bottom w:val="single" w:sz="4" w:space="0" w:color="auto"/>
              <w:right w:val="single" w:sz="4" w:space="0" w:color="auto"/>
            </w:tcBorders>
            <w:hideMark/>
          </w:tcPr>
          <w:p w14:paraId="1411FAD4" w14:textId="77777777" w:rsidR="00F759A8" w:rsidRDefault="00F759A8">
            <w:pPr>
              <w:jc w:val="center"/>
              <w:rPr>
                <w:rFonts w:ascii="Arial" w:hAnsi="Arial" w:cs="Arial"/>
                <w:b/>
                <w:sz w:val="18"/>
                <w:szCs w:val="18"/>
              </w:rPr>
            </w:pPr>
            <w:r>
              <w:rPr>
                <w:rFonts w:ascii="Arial" w:hAnsi="Arial" w:cs="Arial"/>
                <w:b/>
                <w:sz w:val="18"/>
                <w:szCs w:val="18"/>
              </w:rPr>
              <w:t>2018/19</w:t>
            </w:r>
          </w:p>
        </w:tc>
      </w:tr>
      <w:tr w:rsidR="00F759A8" w14:paraId="5D843FB7" w14:textId="77777777" w:rsidTr="00C86CE7">
        <w:tc>
          <w:tcPr>
            <w:tcW w:w="0" w:type="auto"/>
            <w:vMerge/>
            <w:tcBorders>
              <w:top w:val="nil"/>
              <w:left w:val="nil"/>
              <w:bottom w:val="single" w:sz="24" w:space="0" w:color="auto"/>
              <w:right w:val="single" w:sz="2" w:space="0" w:color="auto"/>
            </w:tcBorders>
            <w:vAlign w:val="center"/>
            <w:hideMark/>
          </w:tcPr>
          <w:p w14:paraId="2050E643"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9E4A04"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58A65B5"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96C7399"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409B79D1" w14:textId="77777777" w:rsidR="00F759A8" w:rsidRDefault="00F759A8">
            <w:pPr>
              <w:rPr>
                <w:rFonts w:ascii="Arial" w:hAnsi="Arial" w:cs="Arial"/>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14:paraId="279D1A79" w14:textId="77777777" w:rsidR="00F759A8" w:rsidRDefault="00F759A8">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4" w:space="0" w:color="auto"/>
              <w:right w:val="single" w:sz="4" w:space="0" w:color="auto"/>
            </w:tcBorders>
            <w:hideMark/>
          </w:tcPr>
          <w:p w14:paraId="510D5BBD" w14:textId="77777777" w:rsidR="00F759A8" w:rsidRDefault="00F759A8">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24" w:space="0" w:color="auto"/>
              <w:right w:val="single" w:sz="4" w:space="0" w:color="auto"/>
            </w:tcBorders>
            <w:hideMark/>
          </w:tcPr>
          <w:p w14:paraId="08853BF4" w14:textId="77777777" w:rsidR="00F759A8" w:rsidRDefault="00F759A8">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7A59AE65" w14:textId="77777777" w:rsidR="00F759A8" w:rsidRDefault="00F759A8">
            <w:pPr>
              <w:jc w:val="center"/>
              <w:rPr>
                <w:rFonts w:ascii="Arial" w:hAnsi="Arial" w:cs="Arial"/>
                <w:sz w:val="18"/>
                <w:szCs w:val="18"/>
              </w:rPr>
            </w:pPr>
            <w:r>
              <w:rPr>
                <w:rFonts w:ascii="Arial" w:hAnsi="Arial" w:cs="Arial"/>
                <w:sz w:val="18"/>
                <w:szCs w:val="18"/>
              </w:rPr>
              <w:t>&gt;Q4</w:t>
            </w:r>
          </w:p>
        </w:tc>
      </w:tr>
      <w:tr w:rsidR="00F759A8" w14:paraId="03BC1A2E" w14:textId="77777777" w:rsidTr="00C86CE7">
        <w:tc>
          <w:tcPr>
            <w:tcW w:w="4727" w:type="dxa"/>
            <w:tcBorders>
              <w:top w:val="single" w:sz="24" w:space="0" w:color="auto"/>
              <w:left w:val="single" w:sz="24" w:space="0" w:color="auto"/>
              <w:bottom w:val="single" w:sz="24" w:space="0" w:color="auto"/>
              <w:right w:val="single" w:sz="2" w:space="0" w:color="auto"/>
            </w:tcBorders>
            <w:hideMark/>
          </w:tcPr>
          <w:p w14:paraId="358D4665" w14:textId="77777777" w:rsidR="00F759A8" w:rsidRDefault="00F759A8">
            <w:pPr>
              <w:rPr>
                <w:rFonts w:ascii="Arial" w:hAnsi="Arial" w:cs="Arial"/>
                <w:sz w:val="20"/>
                <w:szCs w:val="20"/>
              </w:rPr>
            </w:pPr>
            <w:r>
              <w:rPr>
                <w:rFonts w:ascii="Arial" w:hAnsi="Arial" w:cs="Arial"/>
                <w:b/>
                <w:color w:val="002060"/>
              </w:rPr>
              <w:t>Collaborative working through our funding / other support approach</w:t>
            </w:r>
          </w:p>
        </w:tc>
        <w:tc>
          <w:tcPr>
            <w:tcW w:w="627" w:type="dxa"/>
            <w:tcBorders>
              <w:top w:val="single" w:sz="24" w:space="0" w:color="auto"/>
              <w:left w:val="single" w:sz="24" w:space="0" w:color="auto"/>
              <w:bottom w:val="single" w:sz="24" w:space="0" w:color="auto"/>
              <w:right w:val="single" w:sz="24" w:space="0" w:color="auto"/>
            </w:tcBorders>
            <w:hideMark/>
          </w:tcPr>
          <w:p w14:paraId="07D24E49" w14:textId="77777777" w:rsidR="00F759A8" w:rsidRDefault="00F759A8">
            <w:pPr>
              <w:jc w:val="both"/>
              <w:rPr>
                <w:rFonts w:ascii="Arial" w:hAnsi="Arial" w:cs="Arial"/>
                <w:b/>
                <w:sz w:val="16"/>
                <w:szCs w:val="16"/>
              </w:rPr>
            </w:pPr>
            <w:r>
              <w:rPr>
                <w:rFonts w:ascii="Arial" w:eastAsia="Times New Roman" w:hAnsi="Arial" w:cs="Arial"/>
              </w:rPr>
              <w:t>milestones</w:t>
            </w:r>
          </w:p>
        </w:tc>
        <w:tc>
          <w:tcPr>
            <w:tcW w:w="1192" w:type="dxa"/>
            <w:tcBorders>
              <w:top w:val="single" w:sz="24" w:space="0" w:color="auto"/>
              <w:left w:val="single" w:sz="24" w:space="0" w:color="auto"/>
              <w:bottom w:val="single" w:sz="24" w:space="0" w:color="auto"/>
              <w:right w:val="single" w:sz="24" w:space="0" w:color="auto"/>
            </w:tcBorders>
            <w:vAlign w:val="center"/>
          </w:tcPr>
          <w:p w14:paraId="2A1205D6" w14:textId="77777777" w:rsidR="00F759A8" w:rsidRDefault="00F759A8">
            <w:pPr>
              <w:rPr>
                <w:rFonts w:ascii="Arial" w:hAnsi="Arial" w:cs="Arial"/>
                <w:b/>
                <w:sz w:val="16"/>
                <w:szCs w:val="16"/>
                <w:highlight w:val="yellow"/>
              </w:rPr>
            </w:pPr>
          </w:p>
        </w:tc>
        <w:tc>
          <w:tcPr>
            <w:tcW w:w="1191" w:type="dxa"/>
            <w:tcBorders>
              <w:top w:val="single" w:sz="24" w:space="0" w:color="auto"/>
              <w:left w:val="single" w:sz="24" w:space="0" w:color="auto"/>
              <w:bottom w:val="single" w:sz="24" w:space="0" w:color="auto"/>
              <w:right w:val="single" w:sz="24" w:space="0" w:color="auto"/>
            </w:tcBorders>
            <w:vAlign w:val="center"/>
          </w:tcPr>
          <w:p w14:paraId="1076A8E1" w14:textId="77777777" w:rsidR="00F759A8" w:rsidRDefault="00F759A8">
            <w:pPr>
              <w:rPr>
                <w:rFonts w:ascii="Arial" w:hAnsi="Arial" w:cs="Arial"/>
                <w:b/>
                <w:sz w:val="16"/>
                <w:szCs w:val="16"/>
                <w:highlight w:val="yellow"/>
              </w:rPr>
            </w:pPr>
          </w:p>
        </w:tc>
        <w:tc>
          <w:tcPr>
            <w:tcW w:w="1192"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333973D1" w14:textId="77777777" w:rsidR="00F759A8" w:rsidRDefault="00F759A8">
            <w:pPr>
              <w:rPr>
                <w:rFonts w:ascii="Arial" w:hAnsi="Arial" w:cs="Arial"/>
                <w:b/>
                <w:sz w:val="16"/>
                <w:szCs w:val="16"/>
              </w:rPr>
            </w:pPr>
          </w:p>
        </w:tc>
        <w:tc>
          <w:tcPr>
            <w:tcW w:w="1004"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3E1CD59E" w14:textId="77777777" w:rsidR="00F759A8" w:rsidRDefault="00F759A8">
            <w:pPr>
              <w:jc w:val="center"/>
              <w:rPr>
                <w:rFonts w:ascii="Arial" w:hAnsi="Arial" w:cs="Arial"/>
                <w:sz w:val="18"/>
                <w:szCs w:val="18"/>
              </w:rPr>
            </w:pP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733BED2E" w14:textId="77777777" w:rsidR="00F759A8" w:rsidRDefault="00F759A8">
            <w:pPr>
              <w:jc w:val="center"/>
              <w:rPr>
                <w:rFonts w:ascii="Arial" w:hAnsi="Arial" w:cs="Arial"/>
                <w:sz w:val="16"/>
                <w:szCs w:val="16"/>
                <w:highlight w:val="green"/>
              </w:rPr>
            </w:pPr>
            <w:r>
              <w:rPr>
                <w:rFonts w:ascii="Arial" w:hAnsi="Arial" w:cs="Arial"/>
                <w:sz w:val="16"/>
                <w:szCs w:val="16"/>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D06F54C" w14:textId="77777777" w:rsidR="00F759A8" w:rsidRDefault="00F759A8">
            <w:pPr>
              <w:jc w:val="center"/>
              <w:rPr>
                <w:rFonts w:ascii="Arial" w:hAnsi="Arial" w:cs="Arial"/>
                <w:sz w:val="16"/>
                <w:szCs w:val="16"/>
                <w:highlight w:val="green"/>
              </w:rPr>
            </w:pPr>
          </w:p>
        </w:tc>
        <w:tc>
          <w:tcPr>
            <w:tcW w:w="567" w:type="dxa"/>
            <w:tcBorders>
              <w:top w:val="single" w:sz="24" w:space="0" w:color="auto"/>
              <w:left w:val="single" w:sz="24" w:space="0" w:color="auto"/>
              <w:bottom w:val="single" w:sz="24" w:space="0" w:color="auto"/>
              <w:right w:val="single" w:sz="24" w:space="0" w:color="auto"/>
            </w:tcBorders>
            <w:vAlign w:val="center"/>
          </w:tcPr>
          <w:p w14:paraId="6EFD3A8D" w14:textId="77777777" w:rsidR="00F759A8" w:rsidRDefault="00F759A8">
            <w:pPr>
              <w:jc w:val="center"/>
              <w:rPr>
                <w:rFonts w:ascii="Arial" w:hAnsi="Arial" w:cs="Arial"/>
                <w:sz w:val="16"/>
                <w:szCs w:val="16"/>
                <w:highlight w:val="green"/>
              </w:rPr>
            </w:pPr>
          </w:p>
        </w:tc>
      </w:tr>
      <w:tr w:rsidR="00F759A8" w14:paraId="2A7C476D" w14:textId="77777777" w:rsidTr="00C86CE7">
        <w:tc>
          <w:tcPr>
            <w:tcW w:w="4727" w:type="dxa"/>
            <w:tcBorders>
              <w:top w:val="single" w:sz="24" w:space="0" w:color="auto"/>
              <w:left w:val="single" w:sz="2" w:space="0" w:color="auto"/>
              <w:bottom w:val="single" w:sz="2" w:space="0" w:color="auto"/>
              <w:right w:val="single" w:sz="2" w:space="0" w:color="auto"/>
            </w:tcBorders>
            <w:hideMark/>
          </w:tcPr>
          <w:p w14:paraId="6244FA00" w14:textId="77777777" w:rsidR="00F759A8" w:rsidRDefault="00F759A8">
            <w:pPr>
              <w:rPr>
                <w:rFonts w:ascii="Arial" w:eastAsia="Times New Roman" w:hAnsi="Arial" w:cs="Arial"/>
              </w:rPr>
            </w:pPr>
            <w:r>
              <w:rPr>
                <w:rFonts w:ascii="Arial" w:eastAsia="Times New Roman" w:hAnsi="Arial" w:cs="Arial"/>
              </w:rPr>
              <w:t>Target milestones related to our SMNR funding / support approach</w:t>
            </w:r>
          </w:p>
        </w:tc>
        <w:tc>
          <w:tcPr>
            <w:tcW w:w="627" w:type="dxa"/>
            <w:tcBorders>
              <w:top w:val="single" w:sz="2" w:space="0" w:color="auto"/>
              <w:left w:val="single" w:sz="2" w:space="0" w:color="auto"/>
              <w:bottom w:val="single" w:sz="2" w:space="0" w:color="auto"/>
              <w:right w:val="single" w:sz="2" w:space="0" w:color="auto"/>
            </w:tcBorders>
            <w:hideMark/>
          </w:tcPr>
          <w:p w14:paraId="0B37C10C" w14:textId="77777777" w:rsidR="00F759A8" w:rsidRDefault="00F759A8">
            <w:pPr>
              <w:jc w:val="both"/>
              <w:rPr>
                <w:rFonts w:ascii="Arial" w:eastAsia="Times New Roman" w:hAnsi="Arial" w:cs="Arial"/>
              </w:rPr>
            </w:pPr>
            <w:r>
              <w:rPr>
                <w:rFonts w:ascii="Arial" w:eastAsia="Times New Roman" w:hAnsi="Arial" w:cs="Arial"/>
              </w:rPr>
              <w:t>milestones</w:t>
            </w:r>
          </w:p>
        </w:tc>
        <w:tc>
          <w:tcPr>
            <w:tcW w:w="1192" w:type="dxa"/>
            <w:tcBorders>
              <w:top w:val="single" w:sz="2" w:space="0" w:color="auto"/>
              <w:left w:val="single" w:sz="2" w:space="0" w:color="auto"/>
              <w:bottom w:val="single" w:sz="2" w:space="0" w:color="auto"/>
              <w:right w:val="single" w:sz="2" w:space="0" w:color="auto"/>
            </w:tcBorders>
            <w:vAlign w:val="center"/>
          </w:tcPr>
          <w:p w14:paraId="74F5A42D" w14:textId="77777777" w:rsidR="00F759A8" w:rsidRDefault="00F759A8">
            <w:pPr>
              <w:rPr>
                <w:rFonts w:ascii="Arial" w:eastAsia="Times New Roman" w:hAnsi="Arial" w:cs="Arial"/>
                <w:highlight w:val="yellow"/>
              </w:rPr>
            </w:pPr>
          </w:p>
        </w:tc>
        <w:tc>
          <w:tcPr>
            <w:tcW w:w="1191" w:type="dxa"/>
            <w:tcBorders>
              <w:top w:val="single" w:sz="2" w:space="0" w:color="auto"/>
              <w:left w:val="single" w:sz="2" w:space="0" w:color="auto"/>
              <w:bottom w:val="single" w:sz="2" w:space="0" w:color="auto"/>
              <w:right w:val="single" w:sz="2" w:space="0" w:color="auto"/>
            </w:tcBorders>
            <w:vAlign w:val="center"/>
          </w:tcPr>
          <w:p w14:paraId="0EA842BE" w14:textId="77777777" w:rsidR="00F759A8" w:rsidRDefault="00F759A8">
            <w:pPr>
              <w:rPr>
                <w:rFonts w:ascii="Arial" w:eastAsia="Times New Roman" w:hAnsi="Arial" w:cs="Arial"/>
                <w:highlight w:val="yellow"/>
              </w:rPr>
            </w:pPr>
          </w:p>
        </w:tc>
        <w:tc>
          <w:tcPr>
            <w:tcW w:w="1192" w:type="dxa"/>
            <w:tcBorders>
              <w:top w:val="single" w:sz="2" w:space="0" w:color="auto"/>
              <w:left w:val="single" w:sz="2" w:space="0" w:color="auto"/>
              <w:bottom w:val="single" w:sz="2" w:space="0" w:color="auto"/>
              <w:right w:val="single" w:sz="4" w:space="0" w:color="auto"/>
            </w:tcBorders>
            <w:vAlign w:val="center"/>
          </w:tcPr>
          <w:p w14:paraId="6815382E" w14:textId="77777777" w:rsidR="00F759A8" w:rsidRDefault="00F759A8">
            <w:pPr>
              <w:jc w:val="both"/>
              <w:rPr>
                <w:rFonts w:ascii="Arial" w:eastAsia="Times New Roman" w:hAnsi="Arial" w:cs="Arial"/>
              </w:rPr>
            </w:pPr>
          </w:p>
        </w:tc>
        <w:tc>
          <w:tcPr>
            <w:tcW w:w="1004" w:type="dxa"/>
            <w:tcBorders>
              <w:top w:val="single" w:sz="4" w:space="0" w:color="auto"/>
              <w:left w:val="single" w:sz="4" w:space="0" w:color="auto"/>
              <w:bottom w:val="single" w:sz="4" w:space="0" w:color="auto"/>
              <w:right w:val="single" w:sz="4" w:space="0" w:color="auto"/>
            </w:tcBorders>
            <w:vAlign w:val="center"/>
            <w:hideMark/>
          </w:tcPr>
          <w:p w14:paraId="11192FA7" w14:textId="77777777" w:rsidR="00F759A8" w:rsidRDefault="00F759A8">
            <w:pPr>
              <w:jc w:val="center"/>
              <w:rPr>
                <w:rFonts w:ascii="Arial" w:hAnsi="Arial" w:cs="Arial"/>
                <w:sz w:val="18"/>
                <w:szCs w:val="18"/>
                <w:highlight w:val="yellow"/>
              </w:rPr>
            </w:pPr>
            <w:r>
              <w:rPr>
                <w:rFonts w:ascii="Arial" w:hAnsi="Arial" w:cs="Arial"/>
                <w:sz w:val="18"/>
                <w:szCs w:val="18"/>
              </w:rPr>
              <w:t>1</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E45E593" w14:textId="77777777" w:rsidR="00F759A8" w:rsidRDefault="00F759A8">
            <w:pPr>
              <w:jc w:val="center"/>
              <w:rPr>
                <w:rFonts w:ascii="Arial" w:hAnsi="Arial" w:cs="Arial"/>
                <w:sz w:val="16"/>
                <w:szCs w:val="16"/>
              </w:rPr>
            </w:pPr>
            <w:r>
              <w:rPr>
                <w:rFonts w:ascii="Arial" w:hAnsi="Arial" w:cs="Arial"/>
                <w:sz w:val="16"/>
                <w:szCs w:val="16"/>
              </w:rPr>
              <w:t>2&amp;3</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A84EBF4" w14:textId="77777777" w:rsidR="00F759A8" w:rsidRDefault="00F759A8">
            <w:pPr>
              <w:jc w:val="center"/>
              <w:rPr>
                <w:rFonts w:ascii="Arial" w:hAnsi="Arial" w:cs="Arial"/>
                <w:sz w:val="16"/>
                <w:szCs w:val="16"/>
              </w:rPr>
            </w:pPr>
            <w:r>
              <w:rPr>
                <w:rFonts w:ascii="Arial" w:hAnsi="Arial" w:cs="Arial"/>
                <w:sz w:val="16"/>
                <w:szCs w:val="16"/>
              </w:rPr>
              <w:t>4&amp;5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5CC848" w14:textId="77777777" w:rsidR="00F759A8" w:rsidRDefault="00F759A8">
            <w:pPr>
              <w:jc w:val="center"/>
              <w:rPr>
                <w:rFonts w:ascii="Arial" w:hAnsi="Arial" w:cs="Arial"/>
                <w:sz w:val="16"/>
                <w:szCs w:val="16"/>
              </w:rPr>
            </w:pPr>
            <w:r>
              <w:rPr>
                <w:rFonts w:ascii="Arial" w:hAnsi="Arial" w:cs="Arial"/>
                <w:sz w:val="16"/>
                <w:szCs w:val="16"/>
              </w:rPr>
              <w:t>5</w:t>
            </w:r>
          </w:p>
        </w:tc>
      </w:tr>
      <w:tr w:rsidR="00F759A8" w14:paraId="56ED4E0D" w14:textId="77777777" w:rsidTr="00C86CE7">
        <w:tc>
          <w:tcPr>
            <w:tcW w:w="4727" w:type="dxa"/>
            <w:tcBorders>
              <w:top w:val="single" w:sz="2" w:space="0" w:color="auto"/>
              <w:left w:val="single" w:sz="2" w:space="0" w:color="auto"/>
              <w:bottom w:val="single" w:sz="2" w:space="0" w:color="auto"/>
              <w:right w:val="single" w:sz="2" w:space="0" w:color="auto"/>
            </w:tcBorders>
            <w:hideMark/>
          </w:tcPr>
          <w:p w14:paraId="7CCCEF32" w14:textId="77777777" w:rsidR="00F759A8" w:rsidRDefault="00F759A8">
            <w:pPr>
              <w:rPr>
                <w:rFonts w:ascii="Arial" w:eastAsia="Times New Roman" w:hAnsi="Arial" w:cs="Arial"/>
              </w:rPr>
            </w:pPr>
            <w:r>
              <w:rPr>
                <w:rFonts w:ascii="Arial" w:eastAsia="Times New Roman" w:hAnsi="Arial" w:cs="Arial"/>
              </w:rPr>
              <w:t>Completed milestones related to our SMNR funding / support approach</w:t>
            </w:r>
          </w:p>
        </w:tc>
        <w:tc>
          <w:tcPr>
            <w:tcW w:w="627" w:type="dxa"/>
            <w:tcBorders>
              <w:top w:val="single" w:sz="2" w:space="0" w:color="auto"/>
              <w:left w:val="single" w:sz="2" w:space="0" w:color="auto"/>
              <w:bottom w:val="single" w:sz="2" w:space="0" w:color="auto"/>
              <w:right w:val="single" w:sz="2" w:space="0" w:color="auto"/>
            </w:tcBorders>
            <w:hideMark/>
          </w:tcPr>
          <w:p w14:paraId="5D013FC2" w14:textId="77777777" w:rsidR="00F759A8" w:rsidRDefault="00F759A8">
            <w:pPr>
              <w:jc w:val="both"/>
              <w:rPr>
                <w:rFonts w:ascii="Arial" w:eastAsia="Times New Roman" w:hAnsi="Arial" w:cs="Arial"/>
              </w:rPr>
            </w:pPr>
            <w:r>
              <w:rPr>
                <w:rFonts w:ascii="Arial" w:eastAsia="Times New Roman" w:hAnsi="Arial" w:cs="Arial"/>
              </w:rPr>
              <w:t>milestones</w:t>
            </w:r>
          </w:p>
        </w:tc>
        <w:tc>
          <w:tcPr>
            <w:tcW w:w="1192" w:type="dxa"/>
            <w:tcBorders>
              <w:top w:val="single" w:sz="2" w:space="0" w:color="auto"/>
              <w:left w:val="single" w:sz="2" w:space="0" w:color="auto"/>
              <w:bottom w:val="single" w:sz="2" w:space="0" w:color="auto"/>
              <w:right w:val="single" w:sz="2" w:space="0" w:color="auto"/>
            </w:tcBorders>
            <w:vAlign w:val="center"/>
          </w:tcPr>
          <w:p w14:paraId="13F7D337" w14:textId="77777777" w:rsidR="00F759A8" w:rsidRDefault="00F759A8">
            <w:pPr>
              <w:rPr>
                <w:rFonts w:ascii="Arial" w:eastAsia="Times New Roman" w:hAnsi="Arial" w:cs="Arial"/>
                <w:highlight w:val="yellow"/>
              </w:rPr>
            </w:pPr>
          </w:p>
        </w:tc>
        <w:tc>
          <w:tcPr>
            <w:tcW w:w="1191" w:type="dxa"/>
            <w:tcBorders>
              <w:top w:val="single" w:sz="2" w:space="0" w:color="auto"/>
              <w:left w:val="single" w:sz="2" w:space="0" w:color="auto"/>
              <w:bottom w:val="single" w:sz="2" w:space="0" w:color="auto"/>
              <w:right w:val="single" w:sz="2" w:space="0" w:color="auto"/>
            </w:tcBorders>
            <w:vAlign w:val="center"/>
          </w:tcPr>
          <w:p w14:paraId="256EA160" w14:textId="77777777" w:rsidR="00F759A8" w:rsidRDefault="00F759A8">
            <w:pPr>
              <w:rPr>
                <w:rFonts w:ascii="Arial" w:eastAsia="Times New Roman" w:hAnsi="Arial" w:cs="Arial"/>
                <w:highlight w:val="yellow"/>
              </w:rPr>
            </w:pPr>
          </w:p>
        </w:tc>
        <w:tc>
          <w:tcPr>
            <w:tcW w:w="1192" w:type="dxa"/>
            <w:tcBorders>
              <w:top w:val="single" w:sz="2" w:space="0" w:color="auto"/>
              <w:left w:val="single" w:sz="2" w:space="0" w:color="auto"/>
              <w:bottom w:val="single" w:sz="2" w:space="0" w:color="auto"/>
              <w:right w:val="single" w:sz="4" w:space="0" w:color="auto"/>
            </w:tcBorders>
            <w:vAlign w:val="center"/>
          </w:tcPr>
          <w:p w14:paraId="2031A2CA" w14:textId="77777777" w:rsidR="00F759A8" w:rsidRDefault="00F759A8">
            <w:pPr>
              <w:jc w:val="both"/>
              <w:rPr>
                <w:rFonts w:ascii="Arial" w:eastAsia="Times New Roman" w:hAnsi="Arial" w:cs="Arial"/>
              </w:rPr>
            </w:pPr>
          </w:p>
        </w:tc>
        <w:tc>
          <w:tcPr>
            <w:tcW w:w="1004"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B3EDABA" w14:textId="77777777" w:rsidR="00F759A8" w:rsidRDefault="00F759A8">
            <w:pPr>
              <w:jc w:val="center"/>
              <w:rPr>
                <w:rFonts w:ascii="Arial" w:hAnsi="Arial" w:cs="Arial"/>
                <w:sz w:val="18"/>
                <w:szCs w:val="18"/>
              </w:rPr>
            </w:pPr>
            <w:r>
              <w:rPr>
                <w:rFonts w:ascii="Arial" w:hAnsi="Arial" w:cs="Arial"/>
                <w:sz w:val="18"/>
                <w:szCs w:val="18"/>
              </w:rPr>
              <w:t>1</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559E604" w14:textId="77777777" w:rsidR="00F759A8" w:rsidRDefault="00F759A8">
            <w:pPr>
              <w:jc w:val="center"/>
              <w:rPr>
                <w:rFonts w:ascii="Arial" w:hAnsi="Arial" w:cs="Arial"/>
                <w:sz w:val="16"/>
                <w:szCs w:val="16"/>
                <w:highlight w:val="green"/>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4D9F622" w14:textId="77777777" w:rsidR="00F759A8" w:rsidRDefault="00F759A8">
            <w:pPr>
              <w:jc w:val="center"/>
              <w:rPr>
                <w:rFonts w:ascii="Arial" w:hAnsi="Arial" w:cs="Arial"/>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vAlign w:val="center"/>
          </w:tcPr>
          <w:p w14:paraId="38C41F30" w14:textId="77777777" w:rsidR="00F759A8" w:rsidRDefault="00F759A8">
            <w:pPr>
              <w:jc w:val="center"/>
              <w:rPr>
                <w:rFonts w:ascii="Arial" w:hAnsi="Arial" w:cs="Arial"/>
                <w:sz w:val="16"/>
                <w:szCs w:val="16"/>
                <w:highlight w:val="green"/>
              </w:rPr>
            </w:pPr>
          </w:p>
        </w:tc>
      </w:tr>
    </w:tbl>
    <w:p w14:paraId="68D82BDA" w14:textId="77777777" w:rsidR="00F759A8" w:rsidRDefault="00F759A8" w:rsidP="00F759A8">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w:t>
      </w:r>
    </w:p>
    <w:p w14:paraId="48172FF3" w14:textId="77777777" w:rsidR="00F759A8" w:rsidRDefault="00F759A8" w:rsidP="00F759A8">
      <w:pPr>
        <w:rPr>
          <w:i/>
        </w:rPr>
      </w:pPr>
      <w:r>
        <w:rPr>
          <w:i/>
        </w:rPr>
        <w:br w:type="page"/>
      </w:r>
    </w:p>
    <w:p w14:paraId="3C974A61" w14:textId="77777777" w:rsidR="00F759A8" w:rsidRDefault="00F759A8" w:rsidP="00F759A8">
      <w:pPr>
        <w:pStyle w:val="ListParagraph"/>
        <w:rPr>
          <w:i/>
        </w:rPr>
      </w:pPr>
    </w:p>
    <w:p w14:paraId="130D418F" w14:textId="77777777" w:rsidR="00F759A8" w:rsidRDefault="00F759A8" w:rsidP="00F759A8">
      <w:pPr>
        <w:rPr>
          <w:rFonts w:ascii="Arial" w:hAnsi="Arial" w:cs="Arial"/>
          <w:b/>
          <w:color w:val="2E74B5" w:themeColor="accent5" w:themeShade="BF"/>
          <w:sz w:val="28"/>
        </w:rPr>
      </w:pPr>
      <w:r>
        <w:rPr>
          <w:noProof/>
        </w:rPr>
        <w:drawing>
          <wp:anchor distT="0" distB="0" distL="114300" distR="114300" simplePos="0" relativeHeight="251750400" behindDoc="1" locked="0" layoutInCell="1" allowOverlap="1" wp14:anchorId="220F0604" wp14:editId="3566930F">
            <wp:simplePos x="0" y="0"/>
            <wp:positionH relativeFrom="page">
              <wp:posOffset>9202420</wp:posOffset>
            </wp:positionH>
            <wp:positionV relativeFrom="paragraph">
              <wp:posOffset>-584200</wp:posOffset>
            </wp:positionV>
            <wp:extent cx="1456690" cy="1435100"/>
            <wp:effectExtent l="0" t="0" r="0" b="0"/>
            <wp:wrapNone/>
            <wp:docPr id="254" name="Picture 254"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Ensure land and water in Wales is managed sustainably and in an integrated way</w:t>
      </w:r>
    </w:p>
    <w:p w14:paraId="7E98C803" w14:textId="77777777" w:rsidR="00F759A8" w:rsidRDefault="00F759A8" w:rsidP="00F759A8">
      <w:pPr>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751424" behindDoc="0" locked="0" layoutInCell="1" allowOverlap="1" wp14:anchorId="3B24647E" wp14:editId="7E2FF888">
                <wp:simplePos x="0" y="0"/>
                <wp:positionH relativeFrom="margin">
                  <wp:align>left</wp:align>
                </wp:positionH>
                <wp:positionV relativeFrom="paragraph">
                  <wp:posOffset>229870</wp:posOffset>
                </wp:positionV>
                <wp:extent cx="2811780" cy="4638675"/>
                <wp:effectExtent l="0" t="0" r="26670" b="28575"/>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638675"/>
                        </a:xfrm>
                        <a:prstGeom prst="rect">
                          <a:avLst/>
                        </a:prstGeom>
                        <a:solidFill>
                          <a:srgbClr val="FFFFFF"/>
                        </a:solidFill>
                        <a:ln w="9525" cmpd="dbl">
                          <a:solidFill>
                            <a:srgbClr val="7030A0"/>
                          </a:solidFill>
                          <a:prstDash val="lgDash"/>
                          <a:miter lim="800000"/>
                          <a:headEnd/>
                          <a:tailEnd/>
                        </a:ln>
                      </wps:spPr>
                      <wps:txbx>
                        <w:txbxContent>
                          <w:p w14:paraId="1FD4D5D3" w14:textId="77777777" w:rsidR="009A25B6" w:rsidRDefault="009A25B6" w:rsidP="00F759A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31BB168"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We will include relevant information for both acts in our statutory consultations and make the links between River Basin Management Planning and Area Statements.</w:t>
                            </w:r>
                          </w:p>
                          <w:p w14:paraId="1871ADA3"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Meeting WFD good status is one of the Well being indicators.</w:t>
                            </w:r>
                          </w:p>
                          <w:p w14:paraId="5C1F0B4C"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WFD is a framework Directive and we already follow many SMNR principles.</w:t>
                            </w:r>
                          </w:p>
                          <w:p w14:paraId="2E014E95"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The targeted water body programme was agreed prior to the new legislation being published.  However, in choosing the targeted waterbodies for the third cycle (2021-2027) we plan to follow SMNR principles.</w:t>
                            </w:r>
                          </w:p>
                          <w:p w14:paraId="03307A28" w14:textId="77777777" w:rsidR="009A25B6" w:rsidRDefault="009A25B6" w:rsidP="00F759A8">
                            <w:pPr>
                              <w:rPr>
                                <w:rFonts w:ascii="Arial" w:hAnsi="Arial" w:cs="Arial"/>
                                <w:sz w:val="18"/>
                                <w:szCs w:val="18"/>
                              </w:rPr>
                            </w:pPr>
                            <w:r>
                              <w:rPr>
                                <w:rFonts w:ascii="Arial" w:hAnsi="Arial" w:cs="Arial"/>
                                <w:color w:val="000000" w:themeColor="text1"/>
                                <w:sz w:val="18"/>
                                <w:szCs w:val="18"/>
                              </w:rPr>
                              <w:t>We promote and engage in collaboration and co-operation through our statutory consultations and our work with external stakeholders. We propose to replace the Liaison Panels with a Wales Water Management Forum which will widen the water stakeholder representation.</w:t>
                            </w:r>
                          </w:p>
                          <w:p w14:paraId="75CB03B4" w14:textId="77777777" w:rsidR="009A25B6" w:rsidRDefault="009A25B6" w:rsidP="00F759A8">
                            <w:pPr>
                              <w:rPr>
                                <w:rFonts w:ascii="Arial" w:hAnsi="Arial" w:cs="Arial"/>
                                <w:color w:val="000000" w:themeColor="text1"/>
                                <w:sz w:val="20"/>
                                <w:szCs w:val="20"/>
                              </w:rPr>
                            </w:pPr>
                            <w:r>
                              <w:rPr>
                                <w:rFonts w:ascii="Arial" w:hAnsi="Arial" w:cs="Arial"/>
                                <w:color w:val="000000" w:themeColor="text1"/>
                                <w:sz w:val="18"/>
                                <w:szCs w:val="18"/>
                              </w:rPr>
                              <w:t>We have employed a WFD Advisor: SMNR policy post to help us make the links between WFD and the new</w:t>
                            </w:r>
                            <w:r>
                              <w:rPr>
                                <w:rFonts w:ascii="Arial" w:hAnsi="Arial" w:cs="Arial"/>
                                <w:color w:val="000000" w:themeColor="text1"/>
                                <w:sz w:val="20"/>
                                <w:szCs w:val="20"/>
                              </w:rPr>
                              <w:t xml:space="preserve"> </w:t>
                            </w:r>
                            <w:r>
                              <w:rPr>
                                <w:rFonts w:ascii="Arial" w:hAnsi="Arial" w:cs="Arial"/>
                                <w:color w:val="000000" w:themeColor="text1"/>
                                <w:sz w:val="18"/>
                                <w:szCs w:val="18"/>
                              </w:rPr>
                              <w:t>legislation.</w:t>
                            </w:r>
                          </w:p>
                          <w:p w14:paraId="085A12EC" w14:textId="77777777" w:rsidR="009A25B6" w:rsidRDefault="009A25B6" w:rsidP="00F759A8">
                            <w:pPr>
                              <w:rPr>
                                <w:rFonts w:ascii="Arial" w:hAnsi="Arial" w:cs="Arial"/>
                                <w:sz w:val="20"/>
                                <w:highlight w:val="yellow"/>
                              </w:rPr>
                            </w:pPr>
                          </w:p>
                          <w:p w14:paraId="02949BF7" w14:textId="77777777" w:rsidR="009A25B6" w:rsidRDefault="009A25B6" w:rsidP="00F759A8">
                            <w:pPr>
                              <w:rPr>
                                <w:rFonts w:ascii="Arial" w:hAnsi="Arial" w:cs="Arial"/>
                                <w:sz w:val="20"/>
                                <w:highlight w:val="yellow"/>
                              </w:rPr>
                            </w:pPr>
                          </w:p>
                          <w:p w14:paraId="1A2FF700" w14:textId="77777777" w:rsidR="009A25B6" w:rsidRDefault="009A25B6" w:rsidP="00F759A8">
                            <w:pPr>
                              <w:rPr>
                                <w:rFonts w:ascii="Arial" w:hAnsi="Arial" w:cs="Arial"/>
                                <w:sz w:val="20"/>
                                <w:highlight w:val="yellow"/>
                              </w:rPr>
                            </w:pPr>
                          </w:p>
                          <w:p w14:paraId="3D236B2F" w14:textId="77777777" w:rsidR="009A25B6" w:rsidRDefault="009A25B6" w:rsidP="00F759A8">
                            <w:pPr>
                              <w:rPr>
                                <w:rFonts w:ascii="Arial" w:hAnsi="Arial" w:cs="Arial"/>
                                <w:sz w:val="20"/>
                                <w:highlight w:val="yellow"/>
                              </w:rPr>
                            </w:pPr>
                          </w:p>
                          <w:p w14:paraId="12D3ACB0" w14:textId="77777777" w:rsidR="009A25B6" w:rsidRDefault="009A25B6" w:rsidP="00F759A8">
                            <w:pPr>
                              <w:rPr>
                                <w:rFonts w:ascii="Arial" w:hAnsi="Arial" w:cs="Arial"/>
                                <w:sz w:val="20"/>
                                <w:highlight w:val="yellow"/>
                              </w:rPr>
                            </w:pPr>
                          </w:p>
                          <w:p w14:paraId="5D94A1C5" w14:textId="77777777" w:rsidR="009A25B6" w:rsidRDefault="009A25B6" w:rsidP="00F759A8">
                            <w:pPr>
                              <w:rPr>
                                <w:rFonts w:ascii="Arial" w:hAnsi="Arial" w:cs="Arial"/>
                                <w:sz w:val="20"/>
                                <w:highlight w:val="yellow"/>
                              </w:rPr>
                            </w:pPr>
                          </w:p>
                          <w:p w14:paraId="2A0EE77F" w14:textId="77777777" w:rsidR="009A25B6" w:rsidRDefault="009A25B6" w:rsidP="00F759A8">
                            <w:pPr>
                              <w:rPr>
                                <w:rFonts w:ascii="Arial" w:hAnsi="Arial" w:cs="Arial"/>
                                <w:b/>
                                <w:i/>
                                <w:color w:val="7030A0"/>
                              </w:rPr>
                            </w:pPr>
                          </w:p>
                          <w:p w14:paraId="18D3C051" w14:textId="77777777" w:rsidR="009A25B6" w:rsidRDefault="009A25B6" w:rsidP="00F759A8">
                            <w:pPr>
                              <w:rPr>
                                <w:rFonts w:ascii="Arial" w:hAnsi="Arial" w:cs="Arial"/>
                                <w:b/>
                                <w:i/>
                                <w:color w:val="7030A0"/>
                              </w:rPr>
                            </w:pPr>
                          </w:p>
                          <w:p w14:paraId="0E859A5A" w14:textId="77777777" w:rsidR="009A25B6" w:rsidRDefault="009A25B6" w:rsidP="00F759A8">
                            <w:pPr>
                              <w:rPr>
                                <w:rFonts w:ascii="Arial" w:hAnsi="Arial" w:cs="Arial"/>
                                <w:b/>
                                <w:i/>
                                <w:color w:val="7030A0"/>
                              </w:rPr>
                            </w:pPr>
                          </w:p>
                          <w:p w14:paraId="367F27A4" w14:textId="77777777" w:rsidR="009A25B6" w:rsidRDefault="009A25B6" w:rsidP="00F759A8">
                            <w:pPr>
                              <w:rPr>
                                <w:rFonts w:ascii="Arial" w:hAnsi="Arial" w:cs="Arial"/>
                                <w:b/>
                                <w:i/>
                                <w:color w:val="7030A0"/>
                              </w:rPr>
                            </w:pPr>
                          </w:p>
                          <w:p w14:paraId="47209A37" w14:textId="77777777" w:rsidR="009A25B6" w:rsidRDefault="009A25B6" w:rsidP="00F759A8">
                            <w:pPr>
                              <w:rPr>
                                <w:rFonts w:ascii="Arial" w:hAnsi="Arial" w:cs="Arial"/>
                                <w:b/>
                                <w:i/>
                                <w:color w:val="7030A0"/>
                              </w:rPr>
                            </w:pPr>
                          </w:p>
                          <w:p w14:paraId="48C90F70" w14:textId="77777777" w:rsidR="009A25B6" w:rsidRDefault="009A25B6" w:rsidP="00F759A8">
                            <w:pPr>
                              <w:rPr>
                                <w:rFonts w:ascii="Arial" w:hAnsi="Arial" w:cs="Arial"/>
                                <w:sz w:val="16"/>
                              </w:rPr>
                            </w:pPr>
                            <w:r>
                              <w:rPr>
                                <w:rFonts w:ascii="Arial" w:hAnsi="Arial" w:cs="Arial"/>
                                <w:b/>
                                <w:i/>
                                <w:color w:val="7030A0"/>
                              </w:rPr>
                              <w:t>*</w:t>
                            </w:r>
                            <w:r>
                              <w:rPr>
                                <w:rFonts w:ascii="Arial" w:hAnsi="Arial" w:cs="Arial"/>
                                <w:sz w:val="16"/>
                              </w:rPr>
                              <w:t xml:space="preserve">See our </w:t>
                            </w:r>
                            <w:hyperlink r:id="rId49" w:history="1">
                              <w:r>
                                <w:rPr>
                                  <w:rStyle w:val="Hyperlink"/>
                                  <w:rFonts w:ascii="Arial" w:hAnsi="Arial" w:cs="Arial"/>
                                  <w:sz w:val="16"/>
                                </w:rPr>
                                <w:t>Well-being statement</w:t>
                              </w:r>
                            </w:hyperlink>
                            <w:r>
                              <w:rPr>
                                <w:rFonts w:ascii="Arial" w:hAnsi="Arial" w:cs="Arial"/>
                                <w:sz w:val="16"/>
                              </w:rPr>
                              <w:t xml:space="preserve">, </w:t>
                            </w:r>
                            <w:hyperlink r:id="rId50" w:history="1">
                              <w:r>
                                <w:rPr>
                                  <w:rStyle w:val="Hyperlink"/>
                                  <w:rFonts w:ascii="Arial" w:hAnsi="Arial" w:cs="Arial"/>
                                  <w:sz w:val="16"/>
                                </w:rPr>
                                <w:t>Corporate Plan</w:t>
                              </w:r>
                            </w:hyperlink>
                            <w:r>
                              <w:rPr>
                                <w:rFonts w:ascii="Arial" w:hAnsi="Arial" w:cs="Arial"/>
                                <w:sz w:val="16"/>
                              </w:rPr>
                              <w:t xml:space="preserve"> and </w:t>
                            </w:r>
                            <w:hyperlink r:id="rId51"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4647E" id="Text Box 253" o:spid="_x0000_s1032" type="#_x0000_t202" style="position:absolute;margin-left:0;margin-top:18.1pt;width:221.4pt;height:365.2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PAQgIAAHUEAAAOAAAAZHJzL2Uyb0RvYy54bWysVNtu3CAQfa/Uf0C8N/Zu9hYr3ihNmqpS&#10;b1LSDxhjvEYFhgJZO/36DniTbFr1paofEMMMZ2bOYXx+MRrN9tIHhbbms5OSM2kFtsruav7t7ubN&#10;hrMQwbag0cqaP8jAL7avX50PrpJz7FG30jMCsaEaXM37GF1VFEH00kA4QSctOTv0BiKZfle0HgZC&#10;N7qYl+WqGNC3zqOQIdDp9eTk24zfdVLEL10XZGS65lRbzKvPa5PWYnsO1c6D65U4lAH/UIUBZSnp&#10;E9Q1RGD3Xv0BZZTwGLCLJwJNgV2nhMw9UDez8rdubntwMvdC5AT3RFP4f7Di8/6rZ6qt+Xx5ypkF&#10;QyLdyTGytziydEYMDS5UFHjrKDSO5CClc7fBfUTxPTCLVz3Ynbz0HodeQksVztLN4ujqhBMSSDN8&#10;wpYSwX3EDDR23iT6iBBG6KTUw5M6qRhBh/PNbLbekEuQb7E63azWy5wDqsfrzof4XqJhaVNzT/Jn&#10;eNh/DDGVA9VjSMoWUKv2RmmdDb9rrrRne6CncpO/A/qLMG3ZUPOz5XxJhRhHxLWNnsj4K9q6PC0v&#10;81ujAl6gpWquIfRTVr1L+5QVKqMiDYZWpuabMn3TcSL3nW1zSASlpz3BantgOxE8UR3HZszSrtLd&#10;pESD7QPR73GaA5pb2vTof3I20AzUPPy4By850x8sSXg2WyzS0GRjsVzPyfDHnubYA1YQVM0jZ9P2&#10;KuZBS91YvCSpO5VFeK7kUDK97azNYQ7T8BzbOer5b7H9BQAA//8DAFBLAwQUAAYACAAAACEAfKNJ&#10;194AAAAHAQAADwAAAGRycy9kb3ducmV2LnhtbEyPT0vEMBTE74LfITzBi7hpa2ml9nURxT94EesK&#10;Ht82sa02LyXJ7tZvbzzpcZhh5jf1ejGT2GvnR8sI6SoBobmzauQeYfN6d34JwgdiRZNljfCtPayb&#10;46OaKmUP/KL3behFLGFfEcIQwlxJ6btBG/IrO2uO3od1hkKUrpfK0SGWm0lmSVJIQyPHhYFmfTPo&#10;7qvdGYQ2fMrxoXt0+Sa9v30uKX06e39DPD1Zrq9ABL2EvzD84kd0aCLT1u5YeTEhxCMB4aLIQEQ3&#10;z7N4ZItQFkUJsqnlf/7mBwAA//8DAFBLAQItABQABgAIAAAAIQC2gziS/gAAAOEBAAATAAAAAAAA&#10;AAAAAAAAAAAAAABbQ29udGVudF9UeXBlc10ueG1sUEsBAi0AFAAGAAgAAAAhADj9If/WAAAAlAEA&#10;AAsAAAAAAAAAAAAAAAAALwEAAF9yZWxzLy5yZWxzUEsBAi0AFAAGAAgAAAAhAPXqw8BCAgAAdQQA&#10;AA4AAAAAAAAAAAAAAAAALgIAAGRycy9lMm9Eb2MueG1sUEsBAi0AFAAGAAgAAAAhAHyjSdfeAAAA&#10;BwEAAA8AAAAAAAAAAAAAAAAAnAQAAGRycy9kb3ducmV2LnhtbFBLBQYAAAAABAAEAPMAAACnBQAA&#10;AAA=&#10;" strokecolor="#7030a0">
                <v:stroke dashstyle="longDash" linestyle="thinThin"/>
                <v:textbox>
                  <w:txbxContent>
                    <w:p w14:paraId="1FD4D5D3" w14:textId="77777777" w:rsidR="009A25B6" w:rsidRDefault="009A25B6" w:rsidP="00F759A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31BB168"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We will include relevant information for both acts in our statutory consultations and make the links between River Basin Management Planning and Area Statements.</w:t>
                      </w:r>
                    </w:p>
                    <w:p w14:paraId="1871ADA3"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Meeting WFD good status is one of the Well being indicators.</w:t>
                      </w:r>
                    </w:p>
                    <w:p w14:paraId="5C1F0B4C"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WFD is a framework Directive and we already follow many SMNR principles.</w:t>
                      </w:r>
                    </w:p>
                    <w:p w14:paraId="2E014E95" w14:textId="77777777" w:rsidR="009A25B6" w:rsidRDefault="009A25B6" w:rsidP="00F759A8">
                      <w:pPr>
                        <w:rPr>
                          <w:rFonts w:ascii="Arial" w:hAnsi="Arial" w:cs="Arial"/>
                          <w:color w:val="000000" w:themeColor="text1"/>
                          <w:sz w:val="18"/>
                          <w:szCs w:val="18"/>
                        </w:rPr>
                      </w:pPr>
                      <w:r>
                        <w:rPr>
                          <w:rFonts w:ascii="Arial" w:hAnsi="Arial" w:cs="Arial"/>
                          <w:color w:val="000000" w:themeColor="text1"/>
                          <w:sz w:val="18"/>
                          <w:szCs w:val="18"/>
                        </w:rPr>
                        <w:t>The targeted water body programme was agreed prior to the new legislation being published.  However, in choosing the targeted waterbodies for the third cycle (2021-2027) we plan to follow SMNR principles.</w:t>
                      </w:r>
                    </w:p>
                    <w:p w14:paraId="03307A28" w14:textId="77777777" w:rsidR="009A25B6" w:rsidRDefault="009A25B6" w:rsidP="00F759A8">
                      <w:pPr>
                        <w:rPr>
                          <w:rFonts w:ascii="Arial" w:hAnsi="Arial" w:cs="Arial"/>
                          <w:sz w:val="18"/>
                          <w:szCs w:val="18"/>
                        </w:rPr>
                      </w:pPr>
                      <w:r>
                        <w:rPr>
                          <w:rFonts w:ascii="Arial" w:hAnsi="Arial" w:cs="Arial"/>
                          <w:color w:val="000000" w:themeColor="text1"/>
                          <w:sz w:val="18"/>
                          <w:szCs w:val="18"/>
                        </w:rPr>
                        <w:t>We promote and engage in collaboration and co-operation through our statutory consultations and our work with external stakeholders. We propose to replace the Liaison Panels with a Wales Water Management Forum which will widen the water stakeholder representation.</w:t>
                      </w:r>
                    </w:p>
                    <w:p w14:paraId="75CB03B4" w14:textId="77777777" w:rsidR="009A25B6" w:rsidRDefault="009A25B6" w:rsidP="00F759A8">
                      <w:pPr>
                        <w:rPr>
                          <w:rFonts w:ascii="Arial" w:hAnsi="Arial" w:cs="Arial"/>
                          <w:color w:val="000000" w:themeColor="text1"/>
                          <w:sz w:val="20"/>
                          <w:szCs w:val="20"/>
                        </w:rPr>
                      </w:pPr>
                      <w:r>
                        <w:rPr>
                          <w:rFonts w:ascii="Arial" w:hAnsi="Arial" w:cs="Arial"/>
                          <w:color w:val="000000" w:themeColor="text1"/>
                          <w:sz w:val="18"/>
                          <w:szCs w:val="18"/>
                        </w:rPr>
                        <w:t>We have employed a WFD Advisor: SMNR policy post to help us make the links between WFD and the new</w:t>
                      </w:r>
                      <w:r>
                        <w:rPr>
                          <w:rFonts w:ascii="Arial" w:hAnsi="Arial" w:cs="Arial"/>
                          <w:color w:val="000000" w:themeColor="text1"/>
                          <w:sz w:val="20"/>
                          <w:szCs w:val="20"/>
                        </w:rPr>
                        <w:t xml:space="preserve"> </w:t>
                      </w:r>
                      <w:r>
                        <w:rPr>
                          <w:rFonts w:ascii="Arial" w:hAnsi="Arial" w:cs="Arial"/>
                          <w:color w:val="000000" w:themeColor="text1"/>
                          <w:sz w:val="18"/>
                          <w:szCs w:val="18"/>
                        </w:rPr>
                        <w:t>legislation.</w:t>
                      </w:r>
                    </w:p>
                    <w:p w14:paraId="085A12EC" w14:textId="77777777" w:rsidR="009A25B6" w:rsidRDefault="009A25B6" w:rsidP="00F759A8">
                      <w:pPr>
                        <w:rPr>
                          <w:rFonts w:ascii="Arial" w:hAnsi="Arial" w:cs="Arial"/>
                          <w:sz w:val="20"/>
                          <w:highlight w:val="yellow"/>
                        </w:rPr>
                      </w:pPr>
                    </w:p>
                    <w:p w14:paraId="02949BF7" w14:textId="77777777" w:rsidR="009A25B6" w:rsidRDefault="009A25B6" w:rsidP="00F759A8">
                      <w:pPr>
                        <w:rPr>
                          <w:rFonts w:ascii="Arial" w:hAnsi="Arial" w:cs="Arial"/>
                          <w:sz w:val="20"/>
                          <w:highlight w:val="yellow"/>
                        </w:rPr>
                      </w:pPr>
                    </w:p>
                    <w:p w14:paraId="1A2FF700" w14:textId="77777777" w:rsidR="009A25B6" w:rsidRDefault="009A25B6" w:rsidP="00F759A8">
                      <w:pPr>
                        <w:rPr>
                          <w:rFonts w:ascii="Arial" w:hAnsi="Arial" w:cs="Arial"/>
                          <w:sz w:val="20"/>
                          <w:highlight w:val="yellow"/>
                        </w:rPr>
                      </w:pPr>
                    </w:p>
                    <w:p w14:paraId="3D236B2F" w14:textId="77777777" w:rsidR="009A25B6" w:rsidRDefault="009A25B6" w:rsidP="00F759A8">
                      <w:pPr>
                        <w:rPr>
                          <w:rFonts w:ascii="Arial" w:hAnsi="Arial" w:cs="Arial"/>
                          <w:sz w:val="20"/>
                          <w:highlight w:val="yellow"/>
                        </w:rPr>
                      </w:pPr>
                    </w:p>
                    <w:p w14:paraId="12D3ACB0" w14:textId="77777777" w:rsidR="009A25B6" w:rsidRDefault="009A25B6" w:rsidP="00F759A8">
                      <w:pPr>
                        <w:rPr>
                          <w:rFonts w:ascii="Arial" w:hAnsi="Arial" w:cs="Arial"/>
                          <w:sz w:val="20"/>
                          <w:highlight w:val="yellow"/>
                        </w:rPr>
                      </w:pPr>
                    </w:p>
                    <w:p w14:paraId="5D94A1C5" w14:textId="77777777" w:rsidR="009A25B6" w:rsidRDefault="009A25B6" w:rsidP="00F759A8">
                      <w:pPr>
                        <w:rPr>
                          <w:rFonts w:ascii="Arial" w:hAnsi="Arial" w:cs="Arial"/>
                          <w:sz w:val="20"/>
                          <w:highlight w:val="yellow"/>
                        </w:rPr>
                      </w:pPr>
                    </w:p>
                    <w:p w14:paraId="2A0EE77F" w14:textId="77777777" w:rsidR="009A25B6" w:rsidRDefault="009A25B6" w:rsidP="00F759A8">
                      <w:pPr>
                        <w:rPr>
                          <w:rFonts w:ascii="Arial" w:hAnsi="Arial" w:cs="Arial"/>
                          <w:b/>
                          <w:i/>
                          <w:color w:val="7030A0"/>
                        </w:rPr>
                      </w:pPr>
                    </w:p>
                    <w:p w14:paraId="18D3C051" w14:textId="77777777" w:rsidR="009A25B6" w:rsidRDefault="009A25B6" w:rsidP="00F759A8">
                      <w:pPr>
                        <w:rPr>
                          <w:rFonts w:ascii="Arial" w:hAnsi="Arial" w:cs="Arial"/>
                          <w:b/>
                          <w:i/>
                          <w:color w:val="7030A0"/>
                        </w:rPr>
                      </w:pPr>
                    </w:p>
                    <w:p w14:paraId="0E859A5A" w14:textId="77777777" w:rsidR="009A25B6" w:rsidRDefault="009A25B6" w:rsidP="00F759A8">
                      <w:pPr>
                        <w:rPr>
                          <w:rFonts w:ascii="Arial" w:hAnsi="Arial" w:cs="Arial"/>
                          <w:b/>
                          <w:i/>
                          <w:color w:val="7030A0"/>
                        </w:rPr>
                      </w:pPr>
                    </w:p>
                    <w:p w14:paraId="367F27A4" w14:textId="77777777" w:rsidR="009A25B6" w:rsidRDefault="009A25B6" w:rsidP="00F759A8">
                      <w:pPr>
                        <w:rPr>
                          <w:rFonts w:ascii="Arial" w:hAnsi="Arial" w:cs="Arial"/>
                          <w:b/>
                          <w:i/>
                          <w:color w:val="7030A0"/>
                        </w:rPr>
                      </w:pPr>
                    </w:p>
                    <w:p w14:paraId="47209A37" w14:textId="77777777" w:rsidR="009A25B6" w:rsidRDefault="009A25B6" w:rsidP="00F759A8">
                      <w:pPr>
                        <w:rPr>
                          <w:rFonts w:ascii="Arial" w:hAnsi="Arial" w:cs="Arial"/>
                          <w:b/>
                          <w:i/>
                          <w:color w:val="7030A0"/>
                        </w:rPr>
                      </w:pPr>
                    </w:p>
                    <w:p w14:paraId="48C90F70" w14:textId="77777777" w:rsidR="009A25B6" w:rsidRDefault="009A25B6" w:rsidP="00F759A8">
                      <w:pPr>
                        <w:rPr>
                          <w:rFonts w:ascii="Arial" w:hAnsi="Arial" w:cs="Arial"/>
                          <w:sz w:val="16"/>
                        </w:rPr>
                      </w:pPr>
                      <w:r>
                        <w:rPr>
                          <w:rFonts w:ascii="Arial" w:hAnsi="Arial" w:cs="Arial"/>
                          <w:b/>
                          <w:i/>
                          <w:color w:val="7030A0"/>
                        </w:rPr>
                        <w:t>*</w:t>
                      </w:r>
                      <w:r>
                        <w:rPr>
                          <w:rFonts w:ascii="Arial" w:hAnsi="Arial" w:cs="Arial"/>
                          <w:sz w:val="16"/>
                        </w:rPr>
                        <w:t xml:space="preserve">See our </w:t>
                      </w:r>
                      <w:hyperlink r:id="rId52" w:history="1">
                        <w:r>
                          <w:rPr>
                            <w:rStyle w:val="Hyperlink"/>
                            <w:rFonts w:ascii="Arial" w:hAnsi="Arial" w:cs="Arial"/>
                            <w:sz w:val="16"/>
                          </w:rPr>
                          <w:t>Well-being statement</w:t>
                        </w:r>
                      </w:hyperlink>
                      <w:r>
                        <w:rPr>
                          <w:rFonts w:ascii="Arial" w:hAnsi="Arial" w:cs="Arial"/>
                          <w:sz w:val="16"/>
                        </w:rPr>
                        <w:t xml:space="preserve">, </w:t>
                      </w:r>
                      <w:hyperlink r:id="rId53" w:history="1">
                        <w:r>
                          <w:rPr>
                            <w:rStyle w:val="Hyperlink"/>
                            <w:rFonts w:ascii="Arial" w:hAnsi="Arial" w:cs="Arial"/>
                            <w:sz w:val="16"/>
                          </w:rPr>
                          <w:t>Corporate Plan</w:t>
                        </w:r>
                      </w:hyperlink>
                      <w:r>
                        <w:rPr>
                          <w:rFonts w:ascii="Arial" w:hAnsi="Arial" w:cs="Arial"/>
                          <w:sz w:val="16"/>
                        </w:rPr>
                        <w:t xml:space="preserve"> and </w:t>
                      </w:r>
                      <w:hyperlink r:id="rId54"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eastAsia="Times New Roman" w:hAnsi="Arial" w:cs="Arial"/>
          <w:b/>
          <w:color w:val="002060"/>
          <w:sz w:val="24"/>
          <w:szCs w:val="24"/>
        </w:rPr>
        <w:t>Target – Planning and delivering our River Basin Management Plans</w:t>
      </w:r>
    </w:p>
    <w:p w14:paraId="463E1CB7" w14:textId="77777777" w:rsidR="00F759A8" w:rsidRDefault="00F759A8" w:rsidP="00F759A8">
      <w:pPr>
        <w:spacing w:after="0"/>
        <w:rPr>
          <w:rFonts w:ascii="Arial" w:hAnsi="Arial" w:cs="Arial"/>
          <w:sz w:val="20"/>
          <w:szCs w:val="20"/>
        </w:rPr>
      </w:pPr>
      <w:r>
        <w:rPr>
          <w:rFonts w:ascii="Arial" w:hAnsi="Arial" w:cs="Arial"/>
          <w:b/>
          <w:i/>
          <w:sz w:val="24"/>
        </w:rPr>
        <w:t>Why is this activity important?</w:t>
      </w:r>
    </w:p>
    <w:p w14:paraId="57E07B9C" w14:textId="77777777" w:rsidR="00F759A8" w:rsidRDefault="00F759A8" w:rsidP="00F759A8">
      <w:pPr>
        <w:spacing w:after="0"/>
        <w:rPr>
          <w:rFonts w:ascii="Arial" w:hAnsi="Arial" w:cs="Arial"/>
          <w:sz w:val="18"/>
          <w:szCs w:val="18"/>
        </w:rPr>
      </w:pPr>
      <w:r>
        <w:rPr>
          <w:rFonts w:ascii="Arial" w:hAnsi="Arial" w:cs="Arial"/>
          <w:sz w:val="18"/>
          <w:szCs w:val="18"/>
        </w:rPr>
        <w:t xml:space="preserve">We are required to produce River Basin Management Plans (RBMP) under the Water Framework Directive on </w:t>
      </w:r>
      <w:r w:rsidR="00DE0E19">
        <w:rPr>
          <w:rFonts w:ascii="Arial" w:hAnsi="Arial" w:cs="Arial"/>
          <w:sz w:val="18"/>
          <w:szCs w:val="18"/>
        </w:rPr>
        <w:t>six-year</w:t>
      </w:r>
      <w:r>
        <w:rPr>
          <w:rFonts w:ascii="Arial" w:hAnsi="Arial" w:cs="Arial"/>
          <w:sz w:val="18"/>
          <w:szCs w:val="18"/>
        </w:rPr>
        <w:t xml:space="preserve"> cycles.  As part of this there are statutory consultations we must publish by specified timeframes.  In the RBMPs published in 2015 we made national and local commitments to improve the quality of our waters.  We undertake investigations to identify the reasons for not achieving good which is one of the objectives under the Directive.</w:t>
      </w:r>
    </w:p>
    <w:p w14:paraId="59F2F56C" w14:textId="77777777" w:rsidR="00F759A8" w:rsidRDefault="00F759A8" w:rsidP="00F759A8">
      <w:pPr>
        <w:spacing w:after="0"/>
        <w:rPr>
          <w:rFonts w:ascii="Arial" w:hAnsi="Arial" w:cs="Arial"/>
          <w:sz w:val="10"/>
          <w:szCs w:val="10"/>
        </w:rPr>
      </w:pPr>
    </w:p>
    <w:p w14:paraId="58BE23B3" w14:textId="77777777" w:rsidR="00F759A8" w:rsidRDefault="00F759A8" w:rsidP="00F759A8">
      <w:pPr>
        <w:spacing w:after="0"/>
        <w:rPr>
          <w:rFonts w:ascii="Arial" w:hAnsi="Arial" w:cs="Arial"/>
        </w:rPr>
      </w:pPr>
      <w:r>
        <w:rPr>
          <w:rFonts w:ascii="Arial" w:hAnsi="Arial" w:cs="Arial"/>
          <w:b/>
          <w:i/>
          <w:sz w:val="24"/>
        </w:rPr>
        <w:t>What’s been done?</w:t>
      </w:r>
    </w:p>
    <w:p w14:paraId="116C6059" w14:textId="77777777" w:rsidR="00F759A8" w:rsidRDefault="00F759A8" w:rsidP="00F759A8">
      <w:pPr>
        <w:spacing w:after="0"/>
        <w:rPr>
          <w:rFonts w:ascii="Arial" w:hAnsi="Arial" w:cs="Arial"/>
          <w:sz w:val="18"/>
          <w:szCs w:val="18"/>
        </w:rPr>
      </w:pPr>
      <w:bookmarkStart w:id="11" w:name="_Hlk878605"/>
      <w:r>
        <w:rPr>
          <w:rFonts w:ascii="Arial" w:hAnsi="Arial" w:cs="Arial"/>
          <w:sz w:val="18"/>
          <w:szCs w:val="18"/>
        </w:rPr>
        <w:t xml:space="preserve">For the local measures we have not been able to complete the target by December 2018 due to resource issues in Operations.  We have achieved 73% out of the 90% target.  Progress with the National measures, including any additional new measures, was formally reported to Europe in December 2018. The majority of national measures (86%) have been made operational with some having been completed.  </w:t>
      </w:r>
      <w:bookmarkStart w:id="12" w:name="_Hlk528320080"/>
      <w:r>
        <w:rPr>
          <w:rFonts w:ascii="Arial" w:hAnsi="Arial" w:cs="Arial"/>
          <w:sz w:val="18"/>
          <w:szCs w:val="18"/>
        </w:rPr>
        <w:t xml:space="preserve">The local and national measures form part of the commitment made by NRW in the statutory RBMPs.  For our investigations programme we have completed 29%, although there have been some changes to the total programme due to a quality assurance exercise.  In addition, there has been work in other waterbodies to prevent deterioration, make improvements at an element level, address local </w:t>
      </w:r>
      <w:r w:rsidR="00DE0E19">
        <w:rPr>
          <w:rFonts w:ascii="Arial" w:hAnsi="Arial" w:cs="Arial"/>
          <w:sz w:val="18"/>
          <w:szCs w:val="18"/>
        </w:rPr>
        <w:t>high-profile</w:t>
      </w:r>
      <w:r>
        <w:rPr>
          <w:rFonts w:ascii="Arial" w:hAnsi="Arial" w:cs="Arial"/>
          <w:sz w:val="18"/>
          <w:szCs w:val="18"/>
        </w:rPr>
        <w:t xml:space="preserve"> issues, work on other water quality statutory drivers and to support partnership working which is not reflected in the figures</w:t>
      </w:r>
      <w:bookmarkEnd w:id="12"/>
      <w:r>
        <w:rPr>
          <w:rFonts w:ascii="Arial" w:hAnsi="Arial" w:cs="Arial"/>
          <w:sz w:val="18"/>
          <w:szCs w:val="18"/>
        </w:rPr>
        <w:t>.</w:t>
      </w:r>
    </w:p>
    <w:bookmarkEnd w:id="11"/>
    <w:p w14:paraId="05B8F367" w14:textId="77777777" w:rsidR="00F759A8" w:rsidRDefault="00F759A8" w:rsidP="00F759A8">
      <w:pPr>
        <w:spacing w:after="0"/>
        <w:rPr>
          <w:rFonts w:ascii="Arial" w:hAnsi="Arial" w:cs="Arial"/>
          <w:sz w:val="10"/>
          <w:szCs w:val="10"/>
        </w:rPr>
      </w:pPr>
    </w:p>
    <w:p w14:paraId="235E6B52" w14:textId="77777777" w:rsidR="00F759A8" w:rsidRDefault="00F759A8" w:rsidP="00F759A8">
      <w:pPr>
        <w:spacing w:after="0"/>
        <w:rPr>
          <w:rFonts w:ascii="Arial" w:hAnsi="Arial" w:cs="Arial"/>
          <w:b/>
          <w:i/>
          <w:sz w:val="24"/>
        </w:rPr>
      </w:pPr>
      <w:r>
        <w:rPr>
          <w:rFonts w:ascii="Arial" w:hAnsi="Arial" w:cs="Arial"/>
          <w:b/>
          <w:i/>
          <w:sz w:val="24"/>
        </w:rPr>
        <w:t>What’s happening next?</w:t>
      </w:r>
      <w:bookmarkStart w:id="13" w:name="_Hlk518641551"/>
    </w:p>
    <w:bookmarkEnd w:id="13"/>
    <w:p w14:paraId="7847E567" w14:textId="77777777" w:rsidR="00F759A8" w:rsidRDefault="00F759A8" w:rsidP="00F759A8">
      <w:pPr>
        <w:spacing w:after="0"/>
        <w:rPr>
          <w:rFonts w:ascii="Arial" w:hAnsi="Arial" w:cs="Arial"/>
          <w:sz w:val="18"/>
          <w:szCs w:val="18"/>
        </w:rPr>
      </w:pPr>
      <w:r>
        <w:rPr>
          <w:rFonts w:ascii="Arial" w:hAnsi="Arial" w:cs="Arial"/>
          <w:sz w:val="18"/>
          <w:szCs w:val="18"/>
        </w:rPr>
        <w:t>Since the last r</w:t>
      </w:r>
      <w:r w:rsidR="00DE0E19">
        <w:rPr>
          <w:rFonts w:ascii="Arial" w:hAnsi="Arial" w:cs="Arial"/>
          <w:sz w:val="18"/>
          <w:szCs w:val="18"/>
        </w:rPr>
        <w:t>eporting the 2018 interim cycle, two</w:t>
      </w:r>
      <w:r>
        <w:rPr>
          <w:rFonts w:ascii="Arial" w:hAnsi="Arial" w:cs="Arial"/>
          <w:sz w:val="18"/>
          <w:szCs w:val="18"/>
        </w:rPr>
        <w:t xml:space="preserve"> classification</w:t>
      </w:r>
      <w:r w:rsidR="00DE0E19">
        <w:rPr>
          <w:rFonts w:ascii="Arial" w:hAnsi="Arial" w:cs="Arial"/>
          <w:sz w:val="18"/>
          <w:szCs w:val="18"/>
        </w:rPr>
        <w:t>s</w:t>
      </w:r>
      <w:r>
        <w:rPr>
          <w:rFonts w:ascii="Arial" w:hAnsi="Arial" w:cs="Arial"/>
          <w:sz w:val="18"/>
          <w:szCs w:val="18"/>
        </w:rPr>
        <w:t xml:space="preserve"> for freshwater has been published.  New failures may require investigations which have not been accounted for in the total below.  Assessment of the data will be undertaken by the next reporting round which will affect the size of the investigations programme.  The marine classification in due in the winter.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9389E98" w14:textId="77777777" w:rsidR="00F759A8" w:rsidRDefault="00F759A8" w:rsidP="00F759A8">
      <w:pPr>
        <w:spacing w:after="0"/>
        <w:jc w:val="right"/>
        <w:rPr>
          <w:rFonts w:ascii="Arial" w:hAnsi="Arial" w:cs="Arial"/>
          <w:b/>
          <w:sz w:val="18"/>
        </w:rPr>
      </w:pPr>
      <w:r>
        <w:rPr>
          <w:rFonts w:ascii="Arial" w:hAnsi="Arial" w:cs="Arial"/>
          <w:b/>
          <w:sz w:val="18"/>
        </w:rPr>
        <w:t>Leadership contact/s: Ruth Jenkins</w:t>
      </w:r>
    </w:p>
    <w:tbl>
      <w:tblPr>
        <w:tblStyle w:val="TableGrid"/>
        <w:tblpPr w:leftFromText="180" w:rightFromText="180" w:vertAnchor="text" w:tblpX="4678" w:tblpY="1"/>
        <w:tblOverlap w:val="never"/>
        <w:tblW w:w="11057" w:type="dxa"/>
        <w:tblLook w:val="04A0" w:firstRow="1" w:lastRow="0" w:firstColumn="1" w:lastColumn="0" w:noHBand="0" w:noVBand="1"/>
      </w:tblPr>
      <w:tblGrid>
        <w:gridCol w:w="2719"/>
        <w:gridCol w:w="1384"/>
        <w:gridCol w:w="1169"/>
        <w:gridCol w:w="1168"/>
        <w:gridCol w:w="1111"/>
        <w:gridCol w:w="975"/>
        <w:gridCol w:w="844"/>
        <w:gridCol w:w="1026"/>
        <w:gridCol w:w="661"/>
      </w:tblGrid>
      <w:tr w:rsidR="00F759A8" w14:paraId="57ABDB52" w14:textId="77777777" w:rsidTr="00F759A8">
        <w:trPr>
          <w:trHeight w:val="77"/>
        </w:trPr>
        <w:tc>
          <w:tcPr>
            <w:tcW w:w="2812" w:type="dxa"/>
            <w:vMerge w:val="restart"/>
            <w:tcBorders>
              <w:top w:val="nil"/>
              <w:left w:val="nil"/>
              <w:bottom w:val="single" w:sz="24" w:space="0" w:color="auto"/>
              <w:right w:val="single" w:sz="2" w:space="0" w:color="auto"/>
            </w:tcBorders>
          </w:tcPr>
          <w:p w14:paraId="0C2928EE" w14:textId="77777777" w:rsidR="00F759A8" w:rsidRDefault="00F759A8">
            <w:pPr>
              <w:jc w:val="right"/>
              <w:rPr>
                <w:rFonts w:ascii="Arial" w:hAnsi="Arial" w:cs="Arial"/>
                <w:sz w:val="18"/>
                <w:szCs w:val="18"/>
              </w:rPr>
            </w:pPr>
          </w:p>
        </w:tc>
        <w:tc>
          <w:tcPr>
            <w:tcW w:w="1399" w:type="dxa"/>
            <w:vMerge w:val="restart"/>
            <w:tcBorders>
              <w:top w:val="single" w:sz="2" w:space="0" w:color="auto"/>
              <w:left w:val="single" w:sz="2" w:space="0" w:color="auto"/>
              <w:bottom w:val="single" w:sz="24" w:space="0" w:color="auto"/>
              <w:right w:val="single" w:sz="2" w:space="0" w:color="auto"/>
            </w:tcBorders>
            <w:hideMark/>
          </w:tcPr>
          <w:p w14:paraId="2213E1BE" w14:textId="77777777" w:rsidR="00F759A8" w:rsidRDefault="00F759A8">
            <w:pPr>
              <w:jc w:val="center"/>
              <w:rPr>
                <w:rFonts w:ascii="Arial" w:hAnsi="Arial" w:cs="Arial"/>
                <w:sz w:val="18"/>
                <w:szCs w:val="18"/>
              </w:rPr>
            </w:pPr>
            <w:r>
              <w:rPr>
                <w:rFonts w:ascii="Arial" w:hAnsi="Arial" w:cs="Arial"/>
                <w:sz w:val="18"/>
                <w:szCs w:val="18"/>
              </w:rPr>
              <w:t>Units</w:t>
            </w:r>
          </w:p>
        </w:tc>
        <w:tc>
          <w:tcPr>
            <w:tcW w:w="1180" w:type="dxa"/>
            <w:vMerge w:val="restart"/>
            <w:tcBorders>
              <w:top w:val="single" w:sz="2" w:space="0" w:color="auto"/>
              <w:left w:val="single" w:sz="2" w:space="0" w:color="auto"/>
              <w:bottom w:val="single" w:sz="24" w:space="0" w:color="auto"/>
              <w:right w:val="single" w:sz="2" w:space="0" w:color="auto"/>
            </w:tcBorders>
            <w:hideMark/>
          </w:tcPr>
          <w:p w14:paraId="6FC80119" w14:textId="77777777" w:rsidR="00F759A8" w:rsidRDefault="00F759A8">
            <w:pPr>
              <w:jc w:val="center"/>
              <w:rPr>
                <w:rFonts w:ascii="Arial" w:hAnsi="Arial" w:cs="Arial"/>
                <w:sz w:val="18"/>
                <w:szCs w:val="18"/>
              </w:rPr>
            </w:pPr>
            <w:r>
              <w:rPr>
                <w:rFonts w:ascii="Arial" w:hAnsi="Arial" w:cs="Arial"/>
                <w:sz w:val="18"/>
                <w:szCs w:val="18"/>
              </w:rPr>
              <w:t>2016/17</w:t>
            </w:r>
          </w:p>
        </w:tc>
        <w:tc>
          <w:tcPr>
            <w:tcW w:w="1179" w:type="dxa"/>
            <w:vMerge w:val="restart"/>
            <w:tcBorders>
              <w:top w:val="single" w:sz="2" w:space="0" w:color="auto"/>
              <w:left w:val="single" w:sz="2" w:space="0" w:color="auto"/>
              <w:bottom w:val="single" w:sz="24" w:space="0" w:color="auto"/>
              <w:right w:val="single" w:sz="2" w:space="0" w:color="auto"/>
            </w:tcBorders>
            <w:hideMark/>
          </w:tcPr>
          <w:p w14:paraId="66DF1C6F" w14:textId="77777777" w:rsidR="00F759A8" w:rsidRDefault="00F759A8">
            <w:pPr>
              <w:jc w:val="center"/>
              <w:rPr>
                <w:rFonts w:ascii="Arial" w:hAnsi="Arial" w:cs="Arial"/>
                <w:sz w:val="18"/>
                <w:szCs w:val="18"/>
              </w:rPr>
            </w:pPr>
            <w:r>
              <w:rPr>
                <w:rFonts w:ascii="Arial" w:hAnsi="Arial" w:cs="Arial"/>
                <w:sz w:val="18"/>
                <w:szCs w:val="18"/>
              </w:rPr>
              <w:t>2017/18</w:t>
            </w:r>
          </w:p>
        </w:tc>
        <w:tc>
          <w:tcPr>
            <w:tcW w:w="1131" w:type="dxa"/>
            <w:vMerge w:val="restart"/>
            <w:tcBorders>
              <w:top w:val="single" w:sz="2" w:space="0" w:color="auto"/>
              <w:left w:val="single" w:sz="2" w:space="0" w:color="auto"/>
              <w:bottom w:val="single" w:sz="24" w:space="0" w:color="auto"/>
              <w:right w:val="single" w:sz="4" w:space="0" w:color="auto"/>
            </w:tcBorders>
            <w:hideMark/>
          </w:tcPr>
          <w:p w14:paraId="1852AE03" w14:textId="77777777" w:rsidR="00F759A8" w:rsidRDefault="00F759A8">
            <w:pPr>
              <w:jc w:val="center"/>
              <w:rPr>
                <w:rFonts w:ascii="Arial" w:hAnsi="Arial" w:cs="Arial"/>
                <w:sz w:val="18"/>
                <w:szCs w:val="18"/>
              </w:rPr>
            </w:pPr>
            <w:r>
              <w:rPr>
                <w:rFonts w:ascii="Arial" w:hAnsi="Arial" w:cs="Arial"/>
                <w:sz w:val="18"/>
                <w:szCs w:val="18"/>
              </w:rPr>
              <w:t>2018/19</w:t>
            </w:r>
          </w:p>
        </w:tc>
        <w:tc>
          <w:tcPr>
            <w:tcW w:w="3356" w:type="dxa"/>
            <w:gridSpan w:val="4"/>
            <w:tcBorders>
              <w:top w:val="single" w:sz="4" w:space="0" w:color="auto"/>
              <w:left w:val="single" w:sz="4" w:space="0" w:color="auto"/>
              <w:bottom w:val="single" w:sz="4" w:space="0" w:color="auto"/>
              <w:right w:val="single" w:sz="4" w:space="0" w:color="auto"/>
            </w:tcBorders>
            <w:hideMark/>
          </w:tcPr>
          <w:p w14:paraId="36EA5AD8" w14:textId="77777777" w:rsidR="00F759A8" w:rsidRDefault="00F759A8">
            <w:pPr>
              <w:jc w:val="center"/>
              <w:rPr>
                <w:rFonts w:ascii="Arial" w:hAnsi="Arial" w:cs="Arial"/>
                <w:b/>
                <w:sz w:val="18"/>
                <w:szCs w:val="18"/>
              </w:rPr>
            </w:pPr>
            <w:r>
              <w:rPr>
                <w:rFonts w:ascii="Arial" w:hAnsi="Arial" w:cs="Arial"/>
                <w:b/>
                <w:sz w:val="18"/>
                <w:szCs w:val="18"/>
              </w:rPr>
              <w:t>2018/19</w:t>
            </w:r>
          </w:p>
        </w:tc>
      </w:tr>
      <w:tr w:rsidR="00F759A8" w14:paraId="3948903B" w14:textId="77777777" w:rsidTr="00F759A8">
        <w:tc>
          <w:tcPr>
            <w:tcW w:w="0" w:type="auto"/>
            <w:vMerge/>
            <w:tcBorders>
              <w:top w:val="nil"/>
              <w:left w:val="nil"/>
              <w:bottom w:val="single" w:sz="24" w:space="0" w:color="auto"/>
              <w:right w:val="single" w:sz="2" w:space="0" w:color="auto"/>
            </w:tcBorders>
            <w:vAlign w:val="center"/>
            <w:hideMark/>
          </w:tcPr>
          <w:p w14:paraId="7709C43C"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CBA1DC5"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1B14DEAB"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AAF0045" w14:textId="77777777" w:rsidR="00F759A8" w:rsidRDefault="00F759A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76AA08BE" w14:textId="77777777" w:rsidR="00F759A8" w:rsidRDefault="00F759A8">
            <w:pPr>
              <w:rPr>
                <w:rFonts w:ascii="Arial" w:hAnsi="Arial" w:cs="Arial"/>
                <w:sz w:val="18"/>
                <w:szCs w:val="18"/>
              </w:rPr>
            </w:pPr>
          </w:p>
        </w:tc>
        <w:tc>
          <w:tcPr>
            <w:tcW w:w="981" w:type="dxa"/>
            <w:tcBorders>
              <w:top w:val="single" w:sz="4" w:space="0" w:color="auto"/>
              <w:left w:val="single" w:sz="4" w:space="0" w:color="auto"/>
              <w:bottom w:val="single" w:sz="24" w:space="0" w:color="auto"/>
              <w:right w:val="single" w:sz="4" w:space="0" w:color="auto"/>
            </w:tcBorders>
            <w:hideMark/>
          </w:tcPr>
          <w:p w14:paraId="741E4B45" w14:textId="77777777" w:rsidR="00F759A8" w:rsidRDefault="00F759A8">
            <w:pPr>
              <w:jc w:val="center"/>
              <w:rPr>
                <w:rFonts w:ascii="Arial" w:hAnsi="Arial" w:cs="Arial"/>
                <w:sz w:val="18"/>
                <w:szCs w:val="18"/>
              </w:rPr>
            </w:pPr>
            <w:r>
              <w:rPr>
                <w:rFonts w:ascii="Arial" w:hAnsi="Arial" w:cs="Arial"/>
                <w:sz w:val="18"/>
                <w:szCs w:val="18"/>
              </w:rPr>
              <w:t>Q1</w:t>
            </w:r>
          </w:p>
        </w:tc>
        <w:tc>
          <w:tcPr>
            <w:tcW w:w="857" w:type="dxa"/>
            <w:tcBorders>
              <w:top w:val="single" w:sz="4" w:space="0" w:color="auto"/>
              <w:left w:val="single" w:sz="4" w:space="0" w:color="auto"/>
              <w:bottom w:val="single" w:sz="24" w:space="0" w:color="auto"/>
              <w:right w:val="single" w:sz="4" w:space="0" w:color="auto"/>
            </w:tcBorders>
            <w:hideMark/>
          </w:tcPr>
          <w:p w14:paraId="493A85C9" w14:textId="77777777" w:rsidR="00F759A8" w:rsidRDefault="00F759A8">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857" w:type="dxa"/>
            <w:tcBorders>
              <w:top w:val="single" w:sz="4" w:space="0" w:color="auto"/>
              <w:left w:val="single" w:sz="4" w:space="0" w:color="auto"/>
              <w:bottom w:val="single" w:sz="24" w:space="0" w:color="auto"/>
              <w:right w:val="single" w:sz="4" w:space="0" w:color="auto"/>
            </w:tcBorders>
            <w:hideMark/>
          </w:tcPr>
          <w:p w14:paraId="652B4343" w14:textId="77777777" w:rsidR="00F759A8" w:rsidRDefault="00F759A8">
            <w:pPr>
              <w:jc w:val="center"/>
              <w:rPr>
                <w:rFonts w:ascii="Arial" w:hAnsi="Arial" w:cs="Arial"/>
                <w:sz w:val="18"/>
                <w:szCs w:val="18"/>
              </w:rPr>
            </w:pPr>
            <w:r>
              <w:rPr>
                <w:rFonts w:ascii="Arial" w:hAnsi="Arial" w:cs="Arial"/>
                <w:sz w:val="18"/>
                <w:szCs w:val="18"/>
              </w:rPr>
              <w:t>&gt;Q3</w:t>
            </w:r>
          </w:p>
        </w:tc>
        <w:tc>
          <w:tcPr>
            <w:tcW w:w="661" w:type="dxa"/>
            <w:tcBorders>
              <w:top w:val="single" w:sz="4" w:space="0" w:color="auto"/>
              <w:left w:val="single" w:sz="4" w:space="0" w:color="auto"/>
              <w:bottom w:val="single" w:sz="24" w:space="0" w:color="auto"/>
              <w:right w:val="single" w:sz="4" w:space="0" w:color="auto"/>
            </w:tcBorders>
            <w:hideMark/>
          </w:tcPr>
          <w:p w14:paraId="47C059F9" w14:textId="77777777" w:rsidR="00F759A8" w:rsidRDefault="00F759A8">
            <w:pPr>
              <w:jc w:val="center"/>
              <w:rPr>
                <w:rFonts w:ascii="Arial" w:hAnsi="Arial" w:cs="Arial"/>
                <w:sz w:val="18"/>
                <w:szCs w:val="18"/>
              </w:rPr>
            </w:pPr>
            <w:r>
              <w:rPr>
                <w:rFonts w:ascii="Arial" w:hAnsi="Arial" w:cs="Arial"/>
                <w:sz w:val="18"/>
                <w:szCs w:val="18"/>
              </w:rPr>
              <w:t>&gt;Q4</w:t>
            </w:r>
          </w:p>
        </w:tc>
      </w:tr>
      <w:tr w:rsidR="00F759A8" w14:paraId="79153B0B" w14:textId="77777777" w:rsidTr="00C86CE7">
        <w:tc>
          <w:tcPr>
            <w:tcW w:w="2812" w:type="dxa"/>
            <w:tcBorders>
              <w:top w:val="single" w:sz="24" w:space="0" w:color="auto"/>
              <w:left w:val="single" w:sz="24" w:space="0" w:color="auto"/>
              <w:bottom w:val="single" w:sz="24" w:space="0" w:color="auto"/>
              <w:right w:val="single" w:sz="2" w:space="0" w:color="auto"/>
            </w:tcBorders>
            <w:hideMark/>
          </w:tcPr>
          <w:p w14:paraId="2FD1FB0E" w14:textId="77777777" w:rsidR="00F759A8" w:rsidRPr="00607612" w:rsidRDefault="00F759A8">
            <w:pPr>
              <w:rPr>
                <w:rFonts w:ascii="Arial" w:eastAsia="Times New Roman" w:hAnsi="Arial" w:cs="Arial"/>
                <w:szCs w:val="24"/>
              </w:rPr>
            </w:pPr>
            <w:r w:rsidRPr="00607612">
              <w:rPr>
                <w:rFonts w:ascii="Arial" w:hAnsi="Arial" w:cs="Arial"/>
                <w:b/>
                <w:color w:val="002060"/>
                <w:szCs w:val="24"/>
              </w:rPr>
              <w:t>Planning and delivering our RBMPs</w:t>
            </w:r>
          </w:p>
        </w:tc>
        <w:tc>
          <w:tcPr>
            <w:tcW w:w="1399" w:type="dxa"/>
            <w:tcBorders>
              <w:top w:val="single" w:sz="24" w:space="0" w:color="auto"/>
              <w:left w:val="single" w:sz="24" w:space="0" w:color="auto"/>
              <w:bottom w:val="single" w:sz="24" w:space="0" w:color="auto"/>
              <w:right w:val="single" w:sz="24" w:space="0" w:color="auto"/>
            </w:tcBorders>
            <w:hideMark/>
          </w:tcPr>
          <w:p w14:paraId="259916D6" w14:textId="77777777" w:rsidR="00F759A8" w:rsidRDefault="00F759A8">
            <w:pPr>
              <w:rPr>
                <w:rFonts w:ascii="Arial" w:eastAsia="Times New Roman" w:hAnsi="Arial" w:cs="Arial"/>
                <w:sz w:val="16"/>
                <w:szCs w:val="16"/>
              </w:rPr>
            </w:pPr>
            <w:r>
              <w:rPr>
                <w:rFonts w:ascii="Arial" w:eastAsia="Times New Roman" w:hAnsi="Arial" w:cs="Arial"/>
                <w:sz w:val="16"/>
                <w:szCs w:val="16"/>
              </w:rPr>
              <w:t>Y / N</w:t>
            </w:r>
          </w:p>
        </w:tc>
        <w:tc>
          <w:tcPr>
            <w:tcW w:w="1180" w:type="dxa"/>
            <w:tcBorders>
              <w:top w:val="single" w:sz="24" w:space="0" w:color="auto"/>
              <w:left w:val="single" w:sz="24" w:space="0" w:color="auto"/>
              <w:bottom w:val="single" w:sz="24" w:space="0" w:color="auto"/>
              <w:right w:val="single" w:sz="24" w:space="0" w:color="auto"/>
            </w:tcBorders>
            <w:vAlign w:val="center"/>
          </w:tcPr>
          <w:p w14:paraId="7D0DE5E8" w14:textId="77777777" w:rsidR="00F759A8" w:rsidRDefault="00F759A8">
            <w:pPr>
              <w:jc w:val="center"/>
              <w:rPr>
                <w:rFonts w:ascii="Arial" w:hAnsi="Arial" w:cs="Arial"/>
                <w:sz w:val="16"/>
                <w:szCs w:val="16"/>
              </w:rPr>
            </w:pPr>
          </w:p>
        </w:tc>
        <w:tc>
          <w:tcPr>
            <w:tcW w:w="1179" w:type="dxa"/>
            <w:tcBorders>
              <w:top w:val="single" w:sz="24" w:space="0" w:color="auto"/>
              <w:left w:val="single" w:sz="24" w:space="0" w:color="auto"/>
              <w:bottom w:val="single" w:sz="24" w:space="0" w:color="auto"/>
              <w:right w:val="single" w:sz="24" w:space="0" w:color="auto"/>
            </w:tcBorders>
            <w:vAlign w:val="center"/>
          </w:tcPr>
          <w:p w14:paraId="1939F124" w14:textId="77777777" w:rsidR="00F759A8" w:rsidRDefault="00F759A8">
            <w:pPr>
              <w:jc w:val="center"/>
              <w:rPr>
                <w:rFonts w:ascii="Arial" w:hAnsi="Arial" w:cs="Arial"/>
                <w:b/>
                <w:sz w:val="16"/>
                <w:szCs w:val="16"/>
                <w:highlight w:val="yellow"/>
              </w:rPr>
            </w:pPr>
          </w:p>
        </w:tc>
        <w:tc>
          <w:tcPr>
            <w:tcW w:w="1131"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5EE4AF4B" w14:textId="77777777" w:rsidR="00F759A8" w:rsidRDefault="00F759A8">
            <w:pPr>
              <w:jc w:val="center"/>
              <w:rPr>
                <w:rFonts w:ascii="Arial" w:hAnsi="Arial" w:cs="Arial"/>
                <w:b/>
                <w:sz w:val="16"/>
                <w:szCs w:val="16"/>
                <w:highlight w:val="yellow"/>
              </w:rPr>
            </w:pPr>
          </w:p>
        </w:tc>
        <w:tc>
          <w:tcPr>
            <w:tcW w:w="981"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625B973" w14:textId="77777777" w:rsidR="00F759A8" w:rsidRDefault="00F759A8">
            <w:pPr>
              <w:jc w:val="center"/>
              <w:rPr>
                <w:rFonts w:ascii="Arial" w:hAnsi="Arial" w:cs="Arial"/>
                <w:sz w:val="16"/>
                <w:szCs w:val="16"/>
              </w:rPr>
            </w:pPr>
            <w:r>
              <w:rPr>
                <w:rFonts w:ascii="Arial" w:hAnsi="Arial" w:cs="Arial"/>
                <w:sz w:val="16"/>
                <w:szCs w:val="16"/>
              </w:rPr>
              <w:t>Green, Y</w:t>
            </w:r>
          </w:p>
        </w:tc>
        <w:tc>
          <w:tcPr>
            <w:tcW w:w="857" w:type="dxa"/>
            <w:tcBorders>
              <w:top w:val="single" w:sz="24" w:space="0" w:color="auto"/>
              <w:left w:val="single" w:sz="24" w:space="0" w:color="auto"/>
              <w:bottom w:val="single" w:sz="24" w:space="0" w:color="auto"/>
              <w:right w:val="single" w:sz="24" w:space="0" w:color="auto"/>
            </w:tcBorders>
            <w:shd w:val="clear" w:color="auto" w:fill="FFC000" w:themeFill="accent4"/>
            <w:vAlign w:val="center"/>
            <w:hideMark/>
          </w:tcPr>
          <w:p w14:paraId="70482526" w14:textId="77777777" w:rsidR="00F759A8" w:rsidRDefault="00F759A8">
            <w:pPr>
              <w:jc w:val="center"/>
              <w:rPr>
                <w:rFonts w:ascii="Arial" w:hAnsi="Arial" w:cs="Arial"/>
                <w:sz w:val="16"/>
                <w:szCs w:val="16"/>
                <w:highlight w:val="green"/>
              </w:rPr>
            </w:pPr>
            <w:r>
              <w:rPr>
                <w:rFonts w:ascii="Arial" w:eastAsia="Times New Roman" w:hAnsi="Arial" w:cs="Arial"/>
                <w:sz w:val="16"/>
                <w:szCs w:val="16"/>
              </w:rPr>
              <w:t>Amber</w:t>
            </w:r>
          </w:p>
        </w:tc>
        <w:tc>
          <w:tcPr>
            <w:tcW w:w="857" w:type="dxa"/>
            <w:tcBorders>
              <w:top w:val="single" w:sz="24" w:space="0" w:color="auto"/>
              <w:left w:val="single" w:sz="24" w:space="0" w:color="auto"/>
              <w:bottom w:val="single" w:sz="24" w:space="0" w:color="auto"/>
              <w:right w:val="single" w:sz="24" w:space="0" w:color="auto"/>
            </w:tcBorders>
            <w:shd w:val="clear" w:color="auto" w:fill="C00000"/>
            <w:vAlign w:val="center"/>
            <w:hideMark/>
          </w:tcPr>
          <w:p w14:paraId="1AC621BC" w14:textId="77777777" w:rsidR="00F759A8" w:rsidRDefault="00F759A8">
            <w:pPr>
              <w:jc w:val="center"/>
              <w:rPr>
                <w:rFonts w:ascii="Arial" w:hAnsi="Arial" w:cs="Arial"/>
                <w:sz w:val="16"/>
                <w:szCs w:val="16"/>
                <w:highlight w:val="green"/>
              </w:rPr>
            </w:pPr>
            <w:r>
              <w:rPr>
                <w:rFonts w:ascii="Arial" w:eastAsia="Times New Roman" w:hAnsi="Arial" w:cs="Arial"/>
                <w:sz w:val="16"/>
                <w:szCs w:val="16"/>
              </w:rPr>
              <w:t>Red/Amber</w:t>
            </w:r>
          </w:p>
        </w:tc>
        <w:tc>
          <w:tcPr>
            <w:tcW w:w="661" w:type="dxa"/>
            <w:tcBorders>
              <w:top w:val="single" w:sz="24" w:space="0" w:color="auto"/>
              <w:left w:val="single" w:sz="24" w:space="0" w:color="auto"/>
              <w:bottom w:val="single" w:sz="24" w:space="0" w:color="auto"/>
              <w:right w:val="single" w:sz="24" w:space="0" w:color="auto"/>
            </w:tcBorders>
            <w:vAlign w:val="center"/>
          </w:tcPr>
          <w:p w14:paraId="3E08F7BF" w14:textId="77777777" w:rsidR="00F759A8" w:rsidRDefault="00F759A8">
            <w:pPr>
              <w:jc w:val="center"/>
              <w:rPr>
                <w:rFonts w:ascii="Arial" w:hAnsi="Arial" w:cs="Arial"/>
                <w:sz w:val="16"/>
                <w:szCs w:val="16"/>
                <w:highlight w:val="green"/>
              </w:rPr>
            </w:pPr>
          </w:p>
        </w:tc>
      </w:tr>
      <w:tr w:rsidR="00F759A8" w14:paraId="0F0B9742" w14:textId="77777777" w:rsidTr="00F759A8">
        <w:tc>
          <w:tcPr>
            <w:tcW w:w="2812" w:type="dxa"/>
            <w:tcBorders>
              <w:top w:val="single" w:sz="2" w:space="0" w:color="auto"/>
              <w:left w:val="single" w:sz="2" w:space="0" w:color="auto"/>
              <w:bottom w:val="single" w:sz="2" w:space="0" w:color="auto"/>
              <w:right w:val="single" w:sz="2" w:space="0" w:color="auto"/>
            </w:tcBorders>
            <w:hideMark/>
          </w:tcPr>
          <w:p w14:paraId="3E86FAF9" w14:textId="77777777" w:rsidR="00F759A8" w:rsidRPr="00607612" w:rsidRDefault="00F759A8">
            <w:pPr>
              <w:rPr>
                <w:rFonts w:ascii="Arial" w:eastAsia="Times New Roman" w:hAnsi="Arial" w:cs="Arial"/>
                <w:szCs w:val="24"/>
              </w:rPr>
            </w:pPr>
            <w:r w:rsidRPr="00607612">
              <w:rPr>
                <w:rFonts w:ascii="Arial" w:eastAsia="Times New Roman" w:hAnsi="Arial" w:cs="Arial"/>
                <w:szCs w:val="24"/>
              </w:rPr>
              <w:t>Local measures made operational</w:t>
            </w:r>
          </w:p>
        </w:tc>
        <w:tc>
          <w:tcPr>
            <w:tcW w:w="1399" w:type="dxa"/>
            <w:tcBorders>
              <w:top w:val="single" w:sz="2" w:space="0" w:color="auto"/>
              <w:left w:val="single" w:sz="2" w:space="0" w:color="auto"/>
              <w:bottom w:val="single" w:sz="2" w:space="0" w:color="auto"/>
              <w:right w:val="single" w:sz="2" w:space="0" w:color="auto"/>
            </w:tcBorders>
            <w:hideMark/>
          </w:tcPr>
          <w:p w14:paraId="5B570489" w14:textId="77777777" w:rsidR="00F759A8" w:rsidRDefault="00F759A8">
            <w:pPr>
              <w:rPr>
                <w:rFonts w:ascii="Arial" w:eastAsia="Times New Roman" w:hAnsi="Arial" w:cs="Arial"/>
                <w:sz w:val="16"/>
                <w:szCs w:val="16"/>
              </w:rPr>
            </w:pPr>
            <w:r>
              <w:rPr>
                <w:rFonts w:ascii="Arial" w:eastAsia="Times New Roman" w:hAnsi="Arial" w:cs="Arial"/>
                <w:sz w:val="16"/>
                <w:szCs w:val="16"/>
              </w:rPr>
              <w:t xml:space="preserve">%  local measures </w:t>
            </w:r>
          </w:p>
        </w:tc>
        <w:tc>
          <w:tcPr>
            <w:tcW w:w="1180" w:type="dxa"/>
            <w:tcBorders>
              <w:top w:val="single" w:sz="2" w:space="0" w:color="auto"/>
              <w:left w:val="single" w:sz="2" w:space="0" w:color="auto"/>
              <w:bottom w:val="single" w:sz="2" w:space="0" w:color="auto"/>
              <w:right w:val="single" w:sz="2" w:space="0" w:color="auto"/>
            </w:tcBorders>
            <w:vAlign w:val="center"/>
            <w:hideMark/>
          </w:tcPr>
          <w:p w14:paraId="3455F30E" w14:textId="77777777" w:rsidR="00F759A8" w:rsidRDefault="00F759A8">
            <w:pPr>
              <w:rPr>
                <w:rFonts w:ascii="Arial" w:hAnsi="Arial" w:cs="Arial"/>
                <w:sz w:val="16"/>
                <w:szCs w:val="16"/>
              </w:rPr>
            </w:pPr>
            <w:r>
              <w:rPr>
                <w:rFonts w:ascii="Arial" w:hAnsi="Arial" w:cs="Arial"/>
                <w:sz w:val="16"/>
                <w:szCs w:val="16"/>
              </w:rPr>
              <w:t>52% (of 3-year programme</w:t>
            </w:r>
          </w:p>
        </w:tc>
        <w:tc>
          <w:tcPr>
            <w:tcW w:w="1179" w:type="dxa"/>
            <w:tcBorders>
              <w:top w:val="single" w:sz="2" w:space="0" w:color="auto"/>
              <w:left w:val="single" w:sz="2" w:space="0" w:color="auto"/>
              <w:bottom w:val="single" w:sz="2" w:space="0" w:color="auto"/>
              <w:right w:val="single" w:sz="2" w:space="0" w:color="auto"/>
            </w:tcBorders>
            <w:vAlign w:val="center"/>
            <w:hideMark/>
          </w:tcPr>
          <w:p w14:paraId="605A4084" w14:textId="77777777" w:rsidR="00F759A8" w:rsidRDefault="00F759A8">
            <w:pPr>
              <w:rPr>
                <w:rFonts w:ascii="Arial" w:hAnsi="Arial" w:cs="Arial"/>
                <w:sz w:val="16"/>
                <w:szCs w:val="16"/>
              </w:rPr>
            </w:pPr>
            <w:r>
              <w:rPr>
                <w:rFonts w:ascii="Arial" w:hAnsi="Arial" w:cs="Arial"/>
                <w:sz w:val="16"/>
                <w:szCs w:val="16"/>
              </w:rPr>
              <w:t>72% (of 3-year programme</w:t>
            </w:r>
          </w:p>
        </w:tc>
        <w:tc>
          <w:tcPr>
            <w:tcW w:w="1131" w:type="dxa"/>
            <w:tcBorders>
              <w:top w:val="single" w:sz="2" w:space="0" w:color="auto"/>
              <w:left w:val="single" w:sz="2" w:space="0" w:color="auto"/>
              <w:bottom w:val="single" w:sz="2" w:space="0" w:color="auto"/>
              <w:right w:val="single" w:sz="2" w:space="0" w:color="auto"/>
            </w:tcBorders>
            <w:vAlign w:val="center"/>
            <w:hideMark/>
          </w:tcPr>
          <w:p w14:paraId="0169FF65" w14:textId="77777777" w:rsidR="00F759A8" w:rsidRDefault="00F759A8">
            <w:pPr>
              <w:rPr>
                <w:rFonts w:ascii="Arial" w:hAnsi="Arial" w:cs="Arial"/>
                <w:sz w:val="16"/>
                <w:szCs w:val="16"/>
              </w:rPr>
            </w:pPr>
            <w:r>
              <w:rPr>
                <w:rFonts w:ascii="Arial" w:eastAsia="Times New Roman" w:hAnsi="Arial" w:cs="Arial"/>
                <w:sz w:val="16"/>
                <w:szCs w:val="16"/>
              </w:rPr>
              <w:t>90% by Dec</w:t>
            </w: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A776755" w14:textId="77777777" w:rsidR="00F759A8" w:rsidRDefault="00F759A8">
            <w:pPr>
              <w:jc w:val="both"/>
              <w:rPr>
                <w:rFonts w:ascii="Arial" w:eastAsia="Times New Roman" w:hAnsi="Arial" w:cs="Arial"/>
                <w:sz w:val="16"/>
                <w:szCs w:val="16"/>
              </w:rPr>
            </w:pPr>
          </w:p>
        </w:tc>
        <w:tc>
          <w:tcPr>
            <w:tcW w:w="857"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1C41713" w14:textId="77777777" w:rsidR="00F759A8" w:rsidRDefault="00F759A8">
            <w:pPr>
              <w:jc w:val="both"/>
              <w:rPr>
                <w:rFonts w:ascii="Arial" w:eastAsia="Times New Roman" w:hAnsi="Arial" w:cs="Arial"/>
                <w:sz w:val="16"/>
                <w:szCs w:val="16"/>
              </w:rPr>
            </w:pPr>
            <w:r>
              <w:rPr>
                <w:rFonts w:ascii="Arial" w:eastAsia="Times New Roman" w:hAnsi="Arial" w:cs="Arial"/>
                <w:sz w:val="16"/>
                <w:szCs w:val="16"/>
              </w:rPr>
              <w:t>Amber</w:t>
            </w:r>
          </w:p>
        </w:tc>
        <w:tc>
          <w:tcPr>
            <w:tcW w:w="857" w:type="dxa"/>
            <w:tcBorders>
              <w:top w:val="single" w:sz="2" w:space="0" w:color="auto"/>
              <w:left w:val="single" w:sz="2" w:space="0" w:color="auto"/>
              <w:bottom w:val="single" w:sz="2" w:space="0" w:color="auto"/>
              <w:right w:val="single" w:sz="2" w:space="0" w:color="auto"/>
            </w:tcBorders>
            <w:shd w:val="clear" w:color="auto" w:fill="C00000"/>
            <w:vAlign w:val="center"/>
            <w:hideMark/>
          </w:tcPr>
          <w:p w14:paraId="4AB6081F" w14:textId="77777777" w:rsidR="00F759A8" w:rsidRDefault="00F759A8">
            <w:pPr>
              <w:jc w:val="center"/>
              <w:rPr>
                <w:rFonts w:ascii="Arial" w:eastAsia="Times New Roman" w:hAnsi="Arial" w:cs="Arial"/>
                <w:sz w:val="16"/>
                <w:szCs w:val="16"/>
              </w:rPr>
            </w:pPr>
            <w:r>
              <w:rPr>
                <w:rFonts w:ascii="Arial" w:eastAsia="Times New Roman" w:hAnsi="Arial" w:cs="Arial"/>
                <w:sz w:val="16"/>
                <w:szCs w:val="16"/>
              </w:rPr>
              <w:t>Red/Amber</w:t>
            </w:r>
          </w:p>
        </w:tc>
        <w:tc>
          <w:tcPr>
            <w:tcW w:w="661" w:type="dxa"/>
            <w:tcBorders>
              <w:top w:val="single" w:sz="2" w:space="0" w:color="auto"/>
              <w:left w:val="single" w:sz="2" w:space="0" w:color="auto"/>
              <w:bottom w:val="single" w:sz="2" w:space="0" w:color="auto"/>
              <w:right w:val="single" w:sz="2" w:space="0" w:color="auto"/>
            </w:tcBorders>
            <w:vAlign w:val="center"/>
          </w:tcPr>
          <w:p w14:paraId="44626D65" w14:textId="77777777" w:rsidR="00F759A8" w:rsidRDefault="00F759A8">
            <w:pPr>
              <w:jc w:val="both"/>
              <w:rPr>
                <w:rFonts w:ascii="Arial" w:eastAsia="Times New Roman" w:hAnsi="Arial" w:cs="Arial"/>
              </w:rPr>
            </w:pPr>
          </w:p>
        </w:tc>
      </w:tr>
      <w:tr w:rsidR="00F759A8" w14:paraId="2BECEA3D" w14:textId="77777777" w:rsidTr="00C86CE7">
        <w:tc>
          <w:tcPr>
            <w:tcW w:w="2812" w:type="dxa"/>
            <w:tcBorders>
              <w:top w:val="single" w:sz="2" w:space="0" w:color="auto"/>
              <w:left w:val="single" w:sz="2" w:space="0" w:color="auto"/>
              <w:bottom w:val="single" w:sz="2" w:space="0" w:color="auto"/>
              <w:right w:val="single" w:sz="2" w:space="0" w:color="auto"/>
            </w:tcBorders>
            <w:hideMark/>
          </w:tcPr>
          <w:p w14:paraId="4AB6711A" w14:textId="77777777" w:rsidR="00F759A8" w:rsidRPr="00607612" w:rsidRDefault="00F759A8">
            <w:pPr>
              <w:rPr>
                <w:rFonts w:ascii="Arial" w:eastAsia="Times New Roman" w:hAnsi="Arial" w:cs="Arial"/>
                <w:szCs w:val="24"/>
              </w:rPr>
            </w:pPr>
            <w:r w:rsidRPr="00607612">
              <w:rPr>
                <w:rFonts w:ascii="Arial" w:eastAsia="Times New Roman" w:hAnsi="Arial" w:cs="Arial"/>
                <w:szCs w:val="24"/>
              </w:rPr>
              <w:t xml:space="preserve">National measures made operational </w:t>
            </w:r>
          </w:p>
        </w:tc>
        <w:tc>
          <w:tcPr>
            <w:tcW w:w="1399" w:type="dxa"/>
            <w:tcBorders>
              <w:top w:val="single" w:sz="2" w:space="0" w:color="auto"/>
              <w:left w:val="single" w:sz="2" w:space="0" w:color="auto"/>
              <w:bottom w:val="single" w:sz="2" w:space="0" w:color="auto"/>
              <w:right w:val="single" w:sz="2" w:space="0" w:color="auto"/>
            </w:tcBorders>
            <w:hideMark/>
          </w:tcPr>
          <w:p w14:paraId="541DE024" w14:textId="77777777" w:rsidR="00F759A8" w:rsidRDefault="00F759A8">
            <w:pPr>
              <w:rPr>
                <w:rFonts w:ascii="Arial" w:eastAsia="Times New Roman" w:hAnsi="Arial" w:cs="Arial"/>
                <w:sz w:val="16"/>
                <w:szCs w:val="16"/>
              </w:rPr>
            </w:pPr>
            <w:r>
              <w:rPr>
                <w:rFonts w:ascii="Arial" w:eastAsia="Times New Roman" w:hAnsi="Arial" w:cs="Arial"/>
                <w:sz w:val="16"/>
                <w:szCs w:val="16"/>
              </w:rPr>
              <w:t xml:space="preserve">%  national measures </w:t>
            </w:r>
          </w:p>
        </w:tc>
        <w:tc>
          <w:tcPr>
            <w:tcW w:w="1180" w:type="dxa"/>
            <w:tcBorders>
              <w:top w:val="single" w:sz="2" w:space="0" w:color="auto"/>
              <w:left w:val="single" w:sz="2" w:space="0" w:color="auto"/>
              <w:bottom w:val="single" w:sz="2" w:space="0" w:color="auto"/>
              <w:right w:val="single" w:sz="2" w:space="0" w:color="auto"/>
            </w:tcBorders>
            <w:vAlign w:val="center"/>
          </w:tcPr>
          <w:p w14:paraId="192C9BEC" w14:textId="77777777" w:rsidR="00F759A8" w:rsidRDefault="00F759A8">
            <w:pPr>
              <w:rPr>
                <w:rFonts w:ascii="Arial" w:hAnsi="Arial" w:cs="Arial"/>
                <w:sz w:val="16"/>
                <w:szCs w:val="16"/>
                <w:highlight w:val="yellow"/>
              </w:rPr>
            </w:pPr>
          </w:p>
        </w:tc>
        <w:tc>
          <w:tcPr>
            <w:tcW w:w="1179" w:type="dxa"/>
            <w:tcBorders>
              <w:top w:val="single" w:sz="2" w:space="0" w:color="auto"/>
              <w:left w:val="single" w:sz="2" w:space="0" w:color="auto"/>
              <w:bottom w:val="single" w:sz="2" w:space="0" w:color="auto"/>
              <w:right w:val="single" w:sz="2" w:space="0" w:color="auto"/>
            </w:tcBorders>
            <w:vAlign w:val="center"/>
          </w:tcPr>
          <w:p w14:paraId="5F667437" w14:textId="77777777" w:rsidR="00F759A8" w:rsidRDefault="00F759A8">
            <w:pPr>
              <w:rPr>
                <w:rFonts w:ascii="Arial" w:hAnsi="Arial" w:cs="Arial"/>
                <w:sz w:val="16"/>
                <w:szCs w:val="16"/>
                <w:highlight w:val="yellow"/>
              </w:rPr>
            </w:pPr>
          </w:p>
        </w:tc>
        <w:tc>
          <w:tcPr>
            <w:tcW w:w="11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88546C2" w14:textId="77777777" w:rsidR="00F759A8" w:rsidRDefault="00F759A8">
            <w:pPr>
              <w:rPr>
                <w:rFonts w:ascii="Arial" w:hAnsi="Arial" w:cs="Arial"/>
                <w:sz w:val="16"/>
                <w:szCs w:val="16"/>
              </w:rPr>
            </w:pPr>
            <w:r>
              <w:rPr>
                <w:rFonts w:ascii="Arial" w:eastAsia="Times New Roman" w:hAnsi="Arial" w:cs="Arial"/>
                <w:sz w:val="16"/>
                <w:szCs w:val="16"/>
              </w:rPr>
              <w:t>100% by Dec</w:t>
            </w: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BF86615" w14:textId="77777777" w:rsidR="00F759A8" w:rsidRDefault="00F759A8">
            <w:pPr>
              <w:jc w:val="both"/>
              <w:rPr>
                <w:rFonts w:ascii="Arial" w:eastAsia="Times New Roman" w:hAnsi="Arial" w:cs="Arial"/>
                <w:sz w:val="16"/>
                <w:szCs w:val="16"/>
              </w:rPr>
            </w:pPr>
          </w:p>
        </w:tc>
        <w:tc>
          <w:tcPr>
            <w:tcW w:w="857"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7370F2CA" w14:textId="77777777" w:rsidR="00F759A8" w:rsidRDefault="00F759A8">
            <w:pPr>
              <w:jc w:val="both"/>
              <w:rPr>
                <w:rFonts w:ascii="Arial" w:eastAsia="Times New Roman" w:hAnsi="Arial" w:cs="Arial"/>
                <w:sz w:val="16"/>
                <w:szCs w:val="16"/>
              </w:rPr>
            </w:pPr>
            <w:r>
              <w:rPr>
                <w:rFonts w:ascii="Arial" w:eastAsia="Times New Roman" w:hAnsi="Arial" w:cs="Arial"/>
                <w:sz w:val="16"/>
                <w:szCs w:val="16"/>
              </w:rPr>
              <w:t>Amber</w:t>
            </w:r>
          </w:p>
        </w:tc>
        <w:tc>
          <w:tcPr>
            <w:tcW w:w="857" w:type="dxa"/>
            <w:tcBorders>
              <w:top w:val="single" w:sz="2" w:space="0" w:color="auto"/>
              <w:left w:val="single" w:sz="2" w:space="0" w:color="auto"/>
              <w:bottom w:val="single" w:sz="2" w:space="0" w:color="auto"/>
              <w:right w:val="single" w:sz="2" w:space="0" w:color="auto"/>
            </w:tcBorders>
            <w:shd w:val="clear" w:color="auto" w:fill="70AD47" w:themeFill="accent6"/>
            <w:vAlign w:val="center"/>
            <w:hideMark/>
          </w:tcPr>
          <w:p w14:paraId="4F1F344E" w14:textId="77777777" w:rsidR="00F759A8" w:rsidRDefault="00F759A8">
            <w:pPr>
              <w:jc w:val="both"/>
              <w:rPr>
                <w:rFonts w:ascii="Arial" w:eastAsia="Times New Roman" w:hAnsi="Arial" w:cs="Arial"/>
                <w:sz w:val="16"/>
                <w:szCs w:val="16"/>
              </w:rPr>
            </w:pPr>
            <w:r>
              <w:rPr>
                <w:rFonts w:ascii="Arial" w:eastAsia="Times New Roman" w:hAnsi="Arial" w:cs="Arial"/>
                <w:sz w:val="16"/>
                <w:szCs w:val="16"/>
              </w:rPr>
              <w:t xml:space="preserve">100% </w:t>
            </w:r>
          </w:p>
          <w:p w14:paraId="7B26772A" w14:textId="77777777" w:rsidR="00F759A8" w:rsidRDefault="00F759A8">
            <w:pPr>
              <w:jc w:val="both"/>
              <w:rPr>
                <w:rFonts w:ascii="Arial" w:eastAsia="Times New Roman" w:hAnsi="Arial" w:cs="Arial"/>
                <w:sz w:val="16"/>
                <w:szCs w:val="16"/>
              </w:rPr>
            </w:pPr>
            <w:r>
              <w:rPr>
                <w:rFonts w:ascii="Arial" w:eastAsia="Times New Roman" w:hAnsi="Arial" w:cs="Arial"/>
                <w:sz w:val="16"/>
                <w:szCs w:val="16"/>
              </w:rPr>
              <w:t>by Dec</w:t>
            </w:r>
          </w:p>
        </w:tc>
        <w:tc>
          <w:tcPr>
            <w:tcW w:w="661" w:type="dxa"/>
            <w:tcBorders>
              <w:top w:val="single" w:sz="2" w:space="0" w:color="auto"/>
              <w:left w:val="single" w:sz="2" w:space="0" w:color="auto"/>
              <w:bottom w:val="single" w:sz="2" w:space="0" w:color="auto"/>
              <w:right w:val="single" w:sz="2" w:space="0" w:color="auto"/>
            </w:tcBorders>
            <w:vAlign w:val="center"/>
          </w:tcPr>
          <w:p w14:paraId="0DB67681" w14:textId="77777777" w:rsidR="00F759A8" w:rsidRDefault="00F759A8">
            <w:pPr>
              <w:jc w:val="both"/>
              <w:rPr>
                <w:rFonts w:ascii="Arial" w:eastAsia="Times New Roman" w:hAnsi="Arial" w:cs="Arial"/>
              </w:rPr>
            </w:pPr>
          </w:p>
        </w:tc>
      </w:tr>
      <w:tr w:rsidR="00F759A8" w14:paraId="2A886DD8" w14:textId="77777777" w:rsidTr="00F759A8">
        <w:tc>
          <w:tcPr>
            <w:tcW w:w="2812" w:type="dxa"/>
            <w:tcBorders>
              <w:top w:val="single" w:sz="2" w:space="0" w:color="auto"/>
              <w:left w:val="single" w:sz="2" w:space="0" w:color="auto"/>
              <w:bottom w:val="single" w:sz="2" w:space="0" w:color="auto"/>
              <w:right w:val="single" w:sz="2" w:space="0" w:color="auto"/>
            </w:tcBorders>
            <w:hideMark/>
          </w:tcPr>
          <w:p w14:paraId="3AE2E28E" w14:textId="77777777" w:rsidR="00F759A8" w:rsidRPr="00607612" w:rsidRDefault="00F759A8">
            <w:pPr>
              <w:rPr>
                <w:rFonts w:ascii="Arial" w:eastAsia="Times New Roman" w:hAnsi="Arial" w:cs="Arial"/>
                <w:szCs w:val="24"/>
              </w:rPr>
            </w:pPr>
            <w:r w:rsidRPr="00607612">
              <w:rPr>
                <w:rFonts w:ascii="Arial" w:eastAsia="Times New Roman" w:hAnsi="Arial" w:cs="Arial"/>
                <w:szCs w:val="24"/>
              </w:rPr>
              <w:t xml:space="preserve">WFD investigations to be completed </w:t>
            </w:r>
          </w:p>
        </w:tc>
        <w:tc>
          <w:tcPr>
            <w:tcW w:w="1399" w:type="dxa"/>
            <w:tcBorders>
              <w:top w:val="single" w:sz="2" w:space="0" w:color="auto"/>
              <w:left w:val="single" w:sz="2" w:space="0" w:color="auto"/>
              <w:bottom w:val="single" w:sz="2" w:space="0" w:color="auto"/>
              <w:right w:val="single" w:sz="2" w:space="0" w:color="auto"/>
            </w:tcBorders>
            <w:hideMark/>
          </w:tcPr>
          <w:p w14:paraId="2D1A2480" w14:textId="77777777" w:rsidR="00F759A8" w:rsidRDefault="00F759A8">
            <w:pPr>
              <w:rPr>
                <w:rFonts w:ascii="Arial" w:eastAsia="Times New Roman" w:hAnsi="Arial" w:cs="Arial"/>
                <w:sz w:val="16"/>
                <w:szCs w:val="16"/>
              </w:rPr>
            </w:pPr>
            <w:r>
              <w:rPr>
                <w:rFonts w:ascii="Arial" w:eastAsia="Times New Roman" w:hAnsi="Arial" w:cs="Arial"/>
                <w:sz w:val="16"/>
                <w:szCs w:val="16"/>
              </w:rPr>
              <w:t>%  investigations</w:t>
            </w:r>
          </w:p>
        </w:tc>
        <w:tc>
          <w:tcPr>
            <w:tcW w:w="1180" w:type="dxa"/>
            <w:tcBorders>
              <w:top w:val="single" w:sz="2" w:space="0" w:color="auto"/>
              <w:left w:val="single" w:sz="2" w:space="0" w:color="auto"/>
              <w:bottom w:val="single" w:sz="2" w:space="0" w:color="auto"/>
              <w:right w:val="single" w:sz="2" w:space="0" w:color="auto"/>
            </w:tcBorders>
            <w:vAlign w:val="center"/>
          </w:tcPr>
          <w:p w14:paraId="5EF6FDD7" w14:textId="77777777" w:rsidR="00F759A8" w:rsidRDefault="00F759A8">
            <w:pPr>
              <w:rPr>
                <w:rFonts w:ascii="Arial" w:hAnsi="Arial" w:cs="Arial"/>
                <w:sz w:val="16"/>
                <w:szCs w:val="16"/>
              </w:rPr>
            </w:pPr>
          </w:p>
        </w:tc>
        <w:tc>
          <w:tcPr>
            <w:tcW w:w="1179" w:type="dxa"/>
            <w:tcBorders>
              <w:top w:val="single" w:sz="2" w:space="0" w:color="auto"/>
              <w:left w:val="single" w:sz="2" w:space="0" w:color="auto"/>
              <w:bottom w:val="single" w:sz="2" w:space="0" w:color="auto"/>
              <w:right w:val="single" w:sz="2" w:space="0" w:color="auto"/>
            </w:tcBorders>
            <w:vAlign w:val="center"/>
            <w:hideMark/>
          </w:tcPr>
          <w:p w14:paraId="44751BEA" w14:textId="77777777" w:rsidR="00F759A8" w:rsidRDefault="00F759A8">
            <w:pPr>
              <w:rPr>
                <w:rFonts w:ascii="Arial" w:hAnsi="Arial" w:cs="Arial"/>
                <w:sz w:val="16"/>
                <w:szCs w:val="16"/>
              </w:rPr>
            </w:pPr>
            <w:r>
              <w:rPr>
                <w:rFonts w:ascii="Arial" w:hAnsi="Arial" w:cs="Arial"/>
                <w:sz w:val="16"/>
                <w:szCs w:val="16"/>
              </w:rPr>
              <w:t>18.5%</w:t>
            </w:r>
          </w:p>
        </w:tc>
        <w:tc>
          <w:tcPr>
            <w:tcW w:w="11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BBCAEAE" w14:textId="77777777" w:rsidR="00F759A8" w:rsidRDefault="00F759A8">
            <w:pPr>
              <w:rPr>
                <w:rFonts w:ascii="Arial" w:hAnsi="Arial" w:cs="Arial"/>
                <w:sz w:val="16"/>
                <w:szCs w:val="16"/>
              </w:rPr>
            </w:pPr>
            <w:r>
              <w:rPr>
                <w:rFonts w:ascii="Arial" w:eastAsia="Times New Roman" w:hAnsi="Arial" w:cs="Arial"/>
                <w:sz w:val="16"/>
                <w:szCs w:val="16"/>
              </w:rPr>
              <w:t>50% by March</w:t>
            </w: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0863EC5" w14:textId="77777777" w:rsidR="00F759A8" w:rsidRDefault="00F759A8">
            <w:pPr>
              <w:jc w:val="both"/>
              <w:rPr>
                <w:rFonts w:ascii="Arial" w:eastAsia="Times New Roman" w:hAnsi="Arial" w:cs="Arial"/>
                <w:sz w:val="16"/>
                <w:szCs w:val="16"/>
              </w:rPr>
            </w:pPr>
          </w:p>
        </w:tc>
        <w:tc>
          <w:tcPr>
            <w:tcW w:w="857"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69230B8B" w14:textId="77777777" w:rsidR="00F759A8" w:rsidRDefault="00F759A8">
            <w:pPr>
              <w:jc w:val="both"/>
              <w:rPr>
                <w:rFonts w:ascii="Arial" w:eastAsia="Times New Roman" w:hAnsi="Arial" w:cs="Arial"/>
                <w:sz w:val="16"/>
                <w:szCs w:val="16"/>
              </w:rPr>
            </w:pPr>
            <w:r>
              <w:rPr>
                <w:rFonts w:ascii="Arial" w:eastAsia="Times New Roman" w:hAnsi="Arial" w:cs="Arial"/>
                <w:sz w:val="16"/>
                <w:szCs w:val="16"/>
              </w:rPr>
              <w:t>Amber</w:t>
            </w:r>
          </w:p>
        </w:tc>
        <w:tc>
          <w:tcPr>
            <w:tcW w:w="857" w:type="dxa"/>
            <w:tcBorders>
              <w:top w:val="single" w:sz="2" w:space="0" w:color="auto"/>
              <w:left w:val="single" w:sz="2" w:space="0" w:color="auto"/>
              <w:bottom w:val="single" w:sz="2" w:space="0" w:color="auto"/>
              <w:right w:val="single" w:sz="2" w:space="0" w:color="auto"/>
            </w:tcBorders>
            <w:shd w:val="clear" w:color="auto" w:fill="C00000"/>
            <w:vAlign w:val="center"/>
            <w:hideMark/>
          </w:tcPr>
          <w:p w14:paraId="007EB6A1" w14:textId="77777777" w:rsidR="00F759A8" w:rsidRDefault="00F759A8">
            <w:pPr>
              <w:jc w:val="center"/>
              <w:rPr>
                <w:rFonts w:ascii="Arial" w:eastAsia="Times New Roman" w:hAnsi="Arial" w:cs="Arial"/>
                <w:sz w:val="16"/>
                <w:szCs w:val="16"/>
              </w:rPr>
            </w:pPr>
            <w:r>
              <w:rPr>
                <w:rFonts w:ascii="Arial" w:eastAsia="Times New Roman" w:hAnsi="Arial" w:cs="Arial"/>
                <w:sz w:val="16"/>
                <w:szCs w:val="16"/>
              </w:rPr>
              <w:t>Red/Amber</w:t>
            </w:r>
          </w:p>
        </w:tc>
        <w:tc>
          <w:tcPr>
            <w:tcW w:w="661" w:type="dxa"/>
            <w:tcBorders>
              <w:top w:val="single" w:sz="2" w:space="0" w:color="auto"/>
              <w:left w:val="single" w:sz="2" w:space="0" w:color="auto"/>
              <w:bottom w:val="single" w:sz="2" w:space="0" w:color="auto"/>
              <w:right w:val="single" w:sz="2" w:space="0" w:color="auto"/>
            </w:tcBorders>
            <w:vAlign w:val="center"/>
            <w:hideMark/>
          </w:tcPr>
          <w:p w14:paraId="1830FDE1" w14:textId="77777777" w:rsidR="00F759A8" w:rsidRDefault="00F759A8">
            <w:pPr>
              <w:jc w:val="both"/>
              <w:rPr>
                <w:rFonts w:ascii="Arial" w:eastAsia="Times New Roman" w:hAnsi="Arial" w:cs="Arial"/>
                <w:sz w:val="16"/>
                <w:szCs w:val="16"/>
              </w:rPr>
            </w:pPr>
            <w:r>
              <w:rPr>
                <w:rFonts w:ascii="Arial" w:eastAsia="Times New Roman" w:hAnsi="Arial" w:cs="Arial"/>
                <w:sz w:val="16"/>
                <w:szCs w:val="16"/>
              </w:rPr>
              <w:t>50% by March</w:t>
            </w:r>
          </w:p>
        </w:tc>
      </w:tr>
      <w:tr w:rsidR="00F759A8" w14:paraId="0FDE3423" w14:textId="77777777" w:rsidTr="00C86CE7">
        <w:tc>
          <w:tcPr>
            <w:tcW w:w="2812" w:type="dxa"/>
            <w:tcBorders>
              <w:top w:val="single" w:sz="2" w:space="0" w:color="auto"/>
              <w:left w:val="single" w:sz="2" w:space="0" w:color="auto"/>
              <w:bottom w:val="single" w:sz="2" w:space="0" w:color="auto"/>
              <w:right w:val="single" w:sz="2" w:space="0" w:color="auto"/>
            </w:tcBorders>
            <w:hideMark/>
          </w:tcPr>
          <w:p w14:paraId="4EEAB2EC" w14:textId="77777777" w:rsidR="00F759A8" w:rsidRPr="00607612" w:rsidRDefault="00F759A8">
            <w:pPr>
              <w:rPr>
                <w:rFonts w:ascii="Arial" w:eastAsia="Times New Roman" w:hAnsi="Arial" w:cs="Arial"/>
                <w:sz w:val="24"/>
                <w:szCs w:val="24"/>
              </w:rPr>
            </w:pPr>
            <w:r w:rsidRPr="00607612">
              <w:rPr>
                <w:rFonts w:ascii="Arial" w:eastAsia="Times New Roman" w:hAnsi="Arial" w:cs="Arial"/>
                <w:szCs w:val="24"/>
              </w:rPr>
              <w:t>Publish our consultation for our 2021-2027 RMBP</w:t>
            </w:r>
          </w:p>
        </w:tc>
        <w:tc>
          <w:tcPr>
            <w:tcW w:w="1399" w:type="dxa"/>
            <w:tcBorders>
              <w:top w:val="single" w:sz="2" w:space="0" w:color="auto"/>
              <w:left w:val="single" w:sz="2" w:space="0" w:color="auto"/>
              <w:bottom w:val="single" w:sz="2" w:space="0" w:color="auto"/>
              <w:right w:val="single" w:sz="2" w:space="0" w:color="auto"/>
            </w:tcBorders>
            <w:hideMark/>
          </w:tcPr>
          <w:p w14:paraId="1CDEF9D1" w14:textId="77777777" w:rsidR="00F759A8" w:rsidRDefault="00F759A8">
            <w:pPr>
              <w:rPr>
                <w:rFonts w:ascii="Arial" w:eastAsia="Times New Roman" w:hAnsi="Arial" w:cs="Arial"/>
                <w:sz w:val="16"/>
                <w:szCs w:val="16"/>
              </w:rPr>
            </w:pPr>
            <w:r>
              <w:rPr>
                <w:rFonts w:ascii="Arial" w:eastAsia="Times New Roman" w:hAnsi="Arial" w:cs="Arial"/>
                <w:sz w:val="16"/>
                <w:szCs w:val="16"/>
              </w:rPr>
              <w:t>Yes / No</w:t>
            </w:r>
          </w:p>
        </w:tc>
        <w:tc>
          <w:tcPr>
            <w:tcW w:w="1180" w:type="dxa"/>
            <w:tcBorders>
              <w:top w:val="single" w:sz="2" w:space="0" w:color="auto"/>
              <w:left w:val="single" w:sz="2" w:space="0" w:color="auto"/>
              <w:bottom w:val="single" w:sz="2" w:space="0" w:color="auto"/>
              <w:right w:val="single" w:sz="2" w:space="0" w:color="auto"/>
            </w:tcBorders>
            <w:vAlign w:val="center"/>
          </w:tcPr>
          <w:p w14:paraId="31227C47" w14:textId="77777777" w:rsidR="00F759A8" w:rsidRDefault="00F759A8">
            <w:pPr>
              <w:rPr>
                <w:rFonts w:ascii="Arial" w:hAnsi="Arial" w:cs="Arial"/>
                <w:b/>
                <w:sz w:val="16"/>
                <w:szCs w:val="16"/>
              </w:rPr>
            </w:pPr>
          </w:p>
        </w:tc>
        <w:tc>
          <w:tcPr>
            <w:tcW w:w="1179" w:type="dxa"/>
            <w:tcBorders>
              <w:top w:val="single" w:sz="2" w:space="0" w:color="auto"/>
              <w:left w:val="single" w:sz="2" w:space="0" w:color="auto"/>
              <w:bottom w:val="single" w:sz="2" w:space="0" w:color="auto"/>
              <w:right w:val="single" w:sz="2" w:space="0" w:color="auto"/>
            </w:tcBorders>
            <w:vAlign w:val="center"/>
          </w:tcPr>
          <w:p w14:paraId="13066FDC" w14:textId="77777777" w:rsidR="00F759A8" w:rsidRDefault="00F759A8">
            <w:pPr>
              <w:rPr>
                <w:rFonts w:ascii="Arial" w:hAnsi="Arial" w:cs="Arial"/>
                <w:b/>
                <w:sz w:val="16"/>
                <w:szCs w:val="16"/>
              </w:rPr>
            </w:pPr>
          </w:p>
        </w:tc>
        <w:tc>
          <w:tcPr>
            <w:tcW w:w="1131" w:type="dxa"/>
            <w:tcBorders>
              <w:top w:val="single" w:sz="2" w:space="0" w:color="auto"/>
              <w:left w:val="single" w:sz="2" w:space="0" w:color="auto"/>
              <w:bottom w:val="single" w:sz="2" w:space="0" w:color="auto"/>
              <w:right w:val="single" w:sz="4" w:space="0" w:color="auto"/>
            </w:tcBorders>
            <w:vAlign w:val="center"/>
            <w:hideMark/>
          </w:tcPr>
          <w:p w14:paraId="78FE0A02" w14:textId="77777777" w:rsidR="00F759A8" w:rsidRDefault="00F759A8">
            <w:pPr>
              <w:rPr>
                <w:rFonts w:ascii="Arial" w:eastAsia="Times New Roman" w:hAnsi="Arial" w:cs="Arial"/>
                <w:sz w:val="16"/>
                <w:szCs w:val="16"/>
              </w:rPr>
            </w:pPr>
            <w:r>
              <w:rPr>
                <w:rFonts w:ascii="Arial" w:eastAsia="Times New Roman" w:hAnsi="Arial" w:cs="Arial"/>
                <w:sz w:val="16"/>
                <w:szCs w:val="16"/>
              </w:rPr>
              <w:t>Publish by June</w:t>
            </w:r>
          </w:p>
        </w:tc>
        <w:tc>
          <w:tcPr>
            <w:tcW w:w="981" w:type="dxa"/>
            <w:tcBorders>
              <w:top w:val="single" w:sz="2" w:space="0" w:color="auto"/>
              <w:left w:val="single" w:sz="4" w:space="0" w:color="auto"/>
              <w:bottom w:val="single" w:sz="4" w:space="0" w:color="auto"/>
              <w:right w:val="single" w:sz="4" w:space="0" w:color="auto"/>
            </w:tcBorders>
            <w:shd w:val="clear" w:color="auto" w:fill="70AD47" w:themeFill="accent6"/>
            <w:vAlign w:val="center"/>
            <w:hideMark/>
          </w:tcPr>
          <w:p w14:paraId="44D2ECAE" w14:textId="77777777" w:rsidR="00F759A8" w:rsidRDefault="00F759A8">
            <w:pPr>
              <w:rPr>
                <w:rFonts w:ascii="Arial" w:hAnsi="Arial" w:cs="Arial"/>
                <w:sz w:val="16"/>
                <w:szCs w:val="16"/>
              </w:rPr>
            </w:pPr>
            <w:r>
              <w:rPr>
                <w:rFonts w:ascii="Arial" w:hAnsi="Arial" w:cs="Arial"/>
                <w:sz w:val="16"/>
                <w:szCs w:val="16"/>
              </w:rPr>
              <w:t>Complete</w:t>
            </w:r>
          </w:p>
        </w:tc>
        <w:tc>
          <w:tcPr>
            <w:tcW w:w="857" w:type="dxa"/>
            <w:tcBorders>
              <w:top w:val="single" w:sz="2" w:space="0" w:color="auto"/>
              <w:left w:val="single" w:sz="4" w:space="0" w:color="auto"/>
              <w:bottom w:val="single" w:sz="4" w:space="0" w:color="auto"/>
              <w:right w:val="single" w:sz="4" w:space="0" w:color="auto"/>
            </w:tcBorders>
            <w:vAlign w:val="center"/>
          </w:tcPr>
          <w:p w14:paraId="6ACEB616" w14:textId="77777777" w:rsidR="00F759A8" w:rsidRDefault="00F759A8">
            <w:pPr>
              <w:jc w:val="center"/>
              <w:rPr>
                <w:rFonts w:ascii="Arial" w:hAnsi="Arial" w:cs="Arial"/>
                <w:sz w:val="16"/>
                <w:szCs w:val="16"/>
                <w:highlight w:val="green"/>
              </w:rPr>
            </w:pPr>
          </w:p>
        </w:tc>
        <w:tc>
          <w:tcPr>
            <w:tcW w:w="857" w:type="dxa"/>
            <w:tcBorders>
              <w:top w:val="single" w:sz="2" w:space="0" w:color="auto"/>
              <w:left w:val="single" w:sz="4" w:space="0" w:color="auto"/>
              <w:bottom w:val="single" w:sz="4" w:space="0" w:color="auto"/>
              <w:right w:val="single" w:sz="4" w:space="0" w:color="auto"/>
            </w:tcBorders>
            <w:vAlign w:val="center"/>
          </w:tcPr>
          <w:p w14:paraId="172C52E5" w14:textId="77777777" w:rsidR="00F759A8" w:rsidRDefault="00F759A8">
            <w:pPr>
              <w:jc w:val="center"/>
              <w:rPr>
                <w:rFonts w:ascii="Arial" w:hAnsi="Arial" w:cs="Arial"/>
                <w:sz w:val="16"/>
                <w:szCs w:val="16"/>
                <w:highlight w:val="green"/>
              </w:rPr>
            </w:pPr>
          </w:p>
        </w:tc>
        <w:tc>
          <w:tcPr>
            <w:tcW w:w="661" w:type="dxa"/>
            <w:tcBorders>
              <w:top w:val="single" w:sz="2" w:space="0" w:color="auto"/>
              <w:left w:val="single" w:sz="4" w:space="0" w:color="auto"/>
              <w:bottom w:val="single" w:sz="4" w:space="0" w:color="auto"/>
              <w:right w:val="single" w:sz="4" w:space="0" w:color="auto"/>
            </w:tcBorders>
            <w:vAlign w:val="center"/>
          </w:tcPr>
          <w:p w14:paraId="1A74DA0F" w14:textId="77777777" w:rsidR="00F759A8" w:rsidRDefault="00F759A8">
            <w:pPr>
              <w:jc w:val="center"/>
              <w:rPr>
                <w:rFonts w:ascii="Arial" w:hAnsi="Arial" w:cs="Arial"/>
                <w:sz w:val="16"/>
                <w:szCs w:val="16"/>
                <w:highlight w:val="green"/>
              </w:rPr>
            </w:pPr>
          </w:p>
        </w:tc>
      </w:tr>
    </w:tbl>
    <w:p w14:paraId="5A82EF84" w14:textId="77777777" w:rsidR="00F759A8" w:rsidRPr="00F759A8" w:rsidRDefault="00F759A8" w:rsidP="00F759A8">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  Performance assessment for this measure relates to the action completion element only</w:t>
      </w:r>
    </w:p>
    <w:p w14:paraId="6C2B7BC2" w14:textId="77777777" w:rsidR="0027544B" w:rsidRDefault="0027544B" w:rsidP="0027544B">
      <w:pPr>
        <w:rPr>
          <w:rFonts w:ascii="Arial" w:hAnsi="Arial" w:cs="Arial"/>
          <w:b/>
          <w:color w:val="2E74B5" w:themeColor="accent5" w:themeShade="BF"/>
          <w:sz w:val="28"/>
        </w:rPr>
      </w:pPr>
      <w:r>
        <w:rPr>
          <w:noProof/>
        </w:rPr>
        <w:lastRenderedPageBreak/>
        <w:drawing>
          <wp:anchor distT="0" distB="0" distL="114300" distR="114300" simplePos="0" relativeHeight="251753472" behindDoc="1" locked="0" layoutInCell="1" allowOverlap="1" wp14:anchorId="115E738B" wp14:editId="6F8351F7">
            <wp:simplePos x="0" y="0"/>
            <wp:positionH relativeFrom="page">
              <wp:posOffset>9202420</wp:posOffset>
            </wp:positionH>
            <wp:positionV relativeFrom="paragraph">
              <wp:posOffset>-584200</wp:posOffset>
            </wp:positionV>
            <wp:extent cx="1456690" cy="1435100"/>
            <wp:effectExtent l="0" t="0" r="0" b="0"/>
            <wp:wrapNone/>
            <wp:docPr id="193" name="Picture 193"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Ensure land and water in Wales is managed sustainably and in an integrated way</w:t>
      </w:r>
    </w:p>
    <w:p w14:paraId="5B37B564" w14:textId="77777777" w:rsidR="0027544B" w:rsidRDefault="0027544B" w:rsidP="0027544B">
      <w:pPr>
        <w:rPr>
          <w:rFonts w:ascii="Arial" w:eastAsia="Times New Roman" w:hAnsi="Arial" w:cs="Arial"/>
          <w:b/>
          <w:color w:val="002060"/>
          <w:sz w:val="24"/>
          <w:szCs w:val="24"/>
        </w:rPr>
      </w:pPr>
      <w:r>
        <w:rPr>
          <w:rFonts w:ascii="Arial" w:eastAsia="Times New Roman" w:hAnsi="Arial" w:cs="Arial"/>
          <w:b/>
          <w:color w:val="002060"/>
          <w:sz w:val="24"/>
          <w:szCs w:val="24"/>
        </w:rPr>
        <w:t>Target – 850,000m3 sustainably managed timber offered to market</w:t>
      </w:r>
    </w:p>
    <w:p w14:paraId="0336972C" w14:textId="77777777" w:rsidR="0027544B" w:rsidRDefault="0027544B" w:rsidP="0027544B">
      <w:pPr>
        <w:rPr>
          <w:rFonts w:ascii="Arial" w:hAnsi="Arial" w:cs="Arial"/>
          <w:sz w:val="20"/>
          <w:szCs w:val="20"/>
        </w:rPr>
      </w:pPr>
      <w:r>
        <w:rPr>
          <w:noProof/>
        </w:rPr>
        <mc:AlternateContent>
          <mc:Choice Requires="wps">
            <w:drawing>
              <wp:anchor distT="45720" distB="45720" distL="114300" distR="114300" simplePos="0" relativeHeight="251754496" behindDoc="0" locked="0" layoutInCell="1" allowOverlap="1" wp14:anchorId="1BEC72F5" wp14:editId="5902EF27">
                <wp:simplePos x="0" y="0"/>
                <wp:positionH relativeFrom="margin">
                  <wp:align>left</wp:align>
                </wp:positionH>
                <wp:positionV relativeFrom="paragraph">
                  <wp:posOffset>76835</wp:posOffset>
                </wp:positionV>
                <wp:extent cx="2477135" cy="4714875"/>
                <wp:effectExtent l="0" t="0" r="18415" b="28575"/>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4714875"/>
                        </a:xfrm>
                        <a:prstGeom prst="rect">
                          <a:avLst/>
                        </a:prstGeom>
                        <a:solidFill>
                          <a:srgbClr val="FFFFFF"/>
                        </a:solidFill>
                        <a:ln w="9525" cmpd="dbl">
                          <a:solidFill>
                            <a:srgbClr val="7030A0"/>
                          </a:solidFill>
                          <a:prstDash val="lgDash"/>
                          <a:miter lim="800000"/>
                          <a:headEnd/>
                          <a:tailEnd/>
                        </a:ln>
                      </wps:spPr>
                      <wps:txbx>
                        <w:txbxContent>
                          <w:p w14:paraId="243C528F" w14:textId="77777777" w:rsidR="009A25B6" w:rsidRDefault="009A25B6" w:rsidP="0027544B">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3937FBE9" w14:textId="77777777" w:rsidR="009A25B6" w:rsidRDefault="009A25B6" w:rsidP="0027544B">
                            <w:pPr>
                              <w:rPr>
                                <w:rFonts w:ascii="Arial" w:hAnsi="Arial" w:cs="Arial"/>
                                <w:sz w:val="20"/>
                              </w:rPr>
                            </w:pPr>
                            <w:r>
                              <w:rPr>
                                <w:rFonts w:ascii="Arial" w:hAnsi="Arial" w:cs="Arial"/>
                                <w:sz w:val="20"/>
                              </w:rPr>
                              <w:t xml:space="preserve">The delivery of the Timber Marketing Plan is aligned to the requirements of the Well-being of Future Generations Act and the Environment (Wales) Act. </w:t>
                            </w:r>
                          </w:p>
                          <w:p w14:paraId="33C7E9D2" w14:textId="77777777" w:rsidR="009A25B6" w:rsidRDefault="009A25B6" w:rsidP="0027544B">
                            <w:pPr>
                              <w:rPr>
                                <w:rFonts w:ascii="Arial" w:hAnsi="Arial" w:cs="Arial"/>
                                <w:sz w:val="20"/>
                              </w:rPr>
                            </w:pPr>
                            <w:r>
                              <w:rPr>
                                <w:rFonts w:ascii="Arial" w:hAnsi="Arial" w:cs="Arial"/>
                                <w:sz w:val="20"/>
                              </w:rPr>
                              <w:t xml:space="preserve">Continual consultation and partnership working with customers, contractors and third-party interests on the WGWE is a key part of this delivering this target.   </w:t>
                            </w:r>
                          </w:p>
                          <w:p w14:paraId="1761DE68" w14:textId="77777777" w:rsidR="009A25B6" w:rsidRDefault="009A25B6" w:rsidP="0027544B">
                            <w:pPr>
                              <w:rPr>
                                <w:rFonts w:ascii="Arial" w:hAnsi="Arial" w:cs="Arial"/>
                                <w:sz w:val="20"/>
                                <w:highlight w:val="yellow"/>
                              </w:rPr>
                            </w:pPr>
                          </w:p>
                          <w:p w14:paraId="209DE957" w14:textId="77777777" w:rsidR="009A25B6" w:rsidRDefault="009A25B6" w:rsidP="0027544B">
                            <w:pPr>
                              <w:rPr>
                                <w:rFonts w:ascii="Arial" w:hAnsi="Arial" w:cs="Arial"/>
                                <w:sz w:val="20"/>
                                <w:highlight w:val="yellow"/>
                              </w:rPr>
                            </w:pPr>
                          </w:p>
                          <w:p w14:paraId="650D72DD" w14:textId="77777777" w:rsidR="009A25B6" w:rsidRDefault="009A25B6" w:rsidP="0027544B">
                            <w:pPr>
                              <w:rPr>
                                <w:rFonts w:ascii="Arial" w:hAnsi="Arial" w:cs="Arial"/>
                                <w:sz w:val="20"/>
                                <w:highlight w:val="yellow"/>
                              </w:rPr>
                            </w:pPr>
                          </w:p>
                          <w:p w14:paraId="4FFC7455" w14:textId="77777777" w:rsidR="009A25B6" w:rsidRDefault="009A25B6" w:rsidP="0027544B">
                            <w:pPr>
                              <w:rPr>
                                <w:rFonts w:ascii="Arial" w:hAnsi="Arial" w:cs="Arial"/>
                                <w:sz w:val="20"/>
                                <w:highlight w:val="yellow"/>
                              </w:rPr>
                            </w:pPr>
                          </w:p>
                          <w:p w14:paraId="2307B7DF" w14:textId="77777777" w:rsidR="009A25B6" w:rsidRDefault="009A25B6" w:rsidP="0027544B">
                            <w:pPr>
                              <w:rPr>
                                <w:rFonts w:ascii="Arial" w:hAnsi="Arial" w:cs="Arial"/>
                                <w:sz w:val="20"/>
                                <w:highlight w:val="yellow"/>
                              </w:rPr>
                            </w:pPr>
                          </w:p>
                          <w:p w14:paraId="7A25BB6D" w14:textId="77777777" w:rsidR="009A25B6" w:rsidRDefault="009A25B6" w:rsidP="0027544B">
                            <w:pPr>
                              <w:rPr>
                                <w:rFonts w:ascii="Arial" w:hAnsi="Arial" w:cs="Arial"/>
                                <w:sz w:val="20"/>
                                <w:highlight w:val="yellow"/>
                              </w:rPr>
                            </w:pPr>
                          </w:p>
                          <w:p w14:paraId="14944780" w14:textId="77777777" w:rsidR="009A25B6" w:rsidRDefault="009A25B6" w:rsidP="0027544B">
                            <w:pPr>
                              <w:rPr>
                                <w:rFonts w:ascii="Arial" w:hAnsi="Arial" w:cs="Arial"/>
                                <w:sz w:val="20"/>
                                <w:highlight w:val="yellow"/>
                              </w:rPr>
                            </w:pPr>
                          </w:p>
                          <w:p w14:paraId="1787B991" w14:textId="77777777" w:rsidR="009A25B6" w:rsidRDefault="009A25B6" w:rsidP="0027544B">
                            <w:pPr>
                              <w:rPr>
                                <w:rFonts w:ascii="Arial" w:hAnsi="Arial" w:cs="Arial"/>
                                <w:sz w:val="20"/>
                                <w:highlight w:val="yellow"/>
                              </w:rPr>
                            </w:pPr>
                          </w:p>
                          <w:p w14:paraId="4CE6AEC4" w14:textId="77777777" w:rsidR="009A25B6" w:rsidRDefault="009A25B6" w:rsidP="0027544B">
                            <w:pPr>
                              <w:rPr>
                                <w:rFonts w:ascii="Arial" w:hAnsi="Arial" w:cs="Arial"/>
                                <w:b/>
                                <w:i/>
                                <w:color w:val="7030A0"/>
                              </w:rPr>
                            </w:pPr>
                          </w:p>
                          <w:p w14:paraId="48CB6CCB" w14:textId="77777777" w:rsidR="009A25B6" w:rsidRDefault="009A25B6" w:rsidP="0027544B">
                            <w:pPr>
                              <w:rPr>
                                <w:rFonts w:ascii="Arial" w:hAnsi="Arial" w:cs="Arial"/>
                                <w:b/>
                                <w:i/>
                                <w:color w:val="7030A0"/>
                              </w:rPr>
                            </w:pPr>
                          </w:p>
                          <w:p w14:paraId="3F198E8C" w14:textId="77777777" w:rsidR="009A25B6" w:rsidRDefault="009A25B6" w:rsidP="0027544B">
                            <w:pPr>
                              <w:rPr>
                                <w:rFonts w:ascii="Arial" w:hAnsi="Arial" w:cs="Arial"/>
                                <w:b/>
                                <w:i/>
                                <w:color w:val="7030A0"/>
                              </w:rPr>
                            </w:pPr>
                          </w:p>
                          <w:p w14:paraId="527E72CA" w14:textId="77777777" w:rsidR="009A25B6" w:rsidRDefault="009A25B6" w:rsidP="0027544B">
                            <w:pPr>
                              <w:rPr>
                                <w:rFonts w:ascii="Arial" w:hAnsi="Arial" w:cs="Arial"/>
                                <w:b/>
                                <w:i/>
                                <w:color w:val="7030A0"/>
                              </w:rPr>
                            </w:pPr>
                          </w:p>
                          <w:p w14:paraId="580698BB" w14:textId="77777777" w:rsidR="009A25B6" w:rsidRDefault="009A25B6" w:rsidP="0027544B">
                            <w:pPr>
                              <w:rPr>
                                <w:rFonts w:ascii="Arial" w:hAnsi="Arial" w:cs="Arial"/>
                                <w:b/>
                                <w:i/>
                                <w:color w:val="7030A0"/>
                              </w:rPr>
                            </w:pPr>
                          </w:p>
                          <w:p w14:paraId="101E269D" w14:textId="77777777" w:rsidR="009A25B6" w:rsidRDefault="009A25B6" w:rsidP="0027544B">
                            <w:pPr>
                              <w:rPr>
                                <w:rFonts w:ascii="Arial" w:hAnsi="Arial" w:cs="Arial"/>
                                <w:sz w:val="16"/>
                              </w:rPr>
                            </w:pPr>
                            <w:r>
                              <w:rPr>
                                <w:rFonts w:ascii="Arial" w:hAnsi="Arial" w:cs="Arial"/>
                                <w:b/>
                                <w:i/>
                                <w:color w:val="7030A0"/>
                              </w:rPr>
                              <w:t>*</w:t>
                            </w:r>
                            <w:r>
                              <w:rPr>
                                <w:rFonts w:ascii="Arial" w:hAnsi="Arial" w:cs="Arial"/>
                                <w:sz w:val="16"/>
                              </w:rPr>
                              <w:t xml:space="preserve">See our </w:t>
                            </w:r>
                            <w:hyperlink r:id="rId55" w:history="1">
                              <w:r>
                                <w:rPr>
                                  <w:rStyle w:val="Hyperlink"/>
                                  <w:rFonts w:ascii="Arial" w:hAnsi="Arial" w:cs="Arial"/>
                                  <w:sz w:val="16"/>
                                </w:rPr>
                                <w:t>Well-being statement</w:t>
                              </w:r>
                            </w:hyperlink>
                            <w:r>
                              <w:rPr>
                                <w:rFonts w:ascii="Arial" w:hAnsi="Arial" w:cs="Arial"/>
                                <w:sz w:val="16"/>
                              </w:rPr>
                              <w:t xml:space="preserve">, </w:t>
                            </w:r>
                            <w:hyperlink r:id="rId56" w:history="1">
                              <w:r>
                                <w:rPr>
                                  <w:rStyle w:val="Hyperlink"/>
                                  <w:rFonts w:ascii="Arial" w:hAnsi="Arial" w:cs="Arial"/>
                                  <w:sz w:val="16"/>
                                </w:rPr>
                                <w:t>Corporate Plan</w:t>
                              </w:r>
                            </w:hyperlink>
                            <w:r>
                              <w:rPr>
                                <w:rFonts w:ascii="Arial" w:hAnsi="Arial" w:cs="Arial"/>
                                <w:sz w:val="16"/>
                              </w:rPr>
                              <w:t xml:space="preserve"> and </w:t>
                            </w:r>
                            <w:hyperlink r:id="rId57"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72F5" id="Text Box 255" o:spid="_x0000_s1033" type="#_x0000_t202" style="position:absolute;margin-left:0;margin-top:6.05pt;width:195.05pt;height:371.2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aWQQIAAHUEAAAOAAAAZHJzL2Uyb0RvYy54bWysVNtu3CAQfa/Uf0C8d+11vHVixRulSbeq&#10;lF6kpB+AMbZRgaFA1k6/vgPeJNtUfanqB8QwcDhzDuPzi1krshfOSzANXa9ySoTh0EkzNPTb3e7N&#10;KSU+MNMxBUY09EF4erF9/ep8srUoYATVCUcQxPh6sg0dQ7B1lnk+Cs38CqwwmOzBaRYwdEPWOTYh&#10;ulZZkedvswlcZx1w4T2uXi9Juk34fS94+NL3XgSiGorcQhpdGts4ZttzVg+O2VHyAw32Dyw0kwYv&#10;fYK6ZoGReyf/gNKSO/DQhxUHnUHfSy5SDVjNOn9Rze3IrEi1oDjePsnk/x8s/7z/6ojsGlpsNpQY&#10;ptGkOzEH8g5mEtdQocn6GjfeWtwaZkyg06lab2+Af/fEwNXIzCAunYNpFKxDhut4Mjs6uuD4CNJO&#10;n6DDi9h9gAQ0905H+VAQgujo1MOTO5EMx8WirKr1CZLkmCurdXlaJXYZqx+PW+fDBwGaxElDHdqf&#10;4Nn+xodIh9WPW+JtHpTsdlKpFLihvVKO7Bk+lV36UgUvtilDpoaebYpIRFsUrmvVIsZf0ar8JL9M&#10;bw0J/HZpZHPN/LjcqoY4X96klgEbQ0nd0NM8fstyFPe96dKzDUyqZY6wyhzUjgIvUoe5nZO1VTwb&#10;nWihe0D5HSx9gH2LkxHcT0om7IGG+h/3zAlK1EeDFp6tyzI2TQrKTVVg4I4z7XGGGY5QDQ2ULNOr&#10;kBotimvgEq3uZTLhmcmBMr7t5M2hD2PzHMdp1/PfYvsLAAD//wMAUEsDBBQABgAIAAAAIQCRTo86&#10;3wAAAAcBAAAPAAAAZHJzL2Rvd25yZXYueG1sTI/NTsNADITvSLzDykhcULtJKS2EbCoE4kdcUEOR&#10;OLqJSQJZb7S7bcPbY05w83ismc/5arS92pMPnWMD6TQBRVy5uuPGwOb1fnIJKkTkGnvHZOCbAqyK&#10;46Mcs9odeE37MjZKQjhkaKCNcci0DlVLFsPUDcTifThvMYr0ja49HiTc9nqWJAttsWNpaHGg25aq&#10;r3JnDZTxU3eP1ZOfb9KHu5clps9n72/GnJ6MN9egIo3x7xh+8QUdCmHauh3XQfUG5JEo21kKStzz&#10;q0SGrYHlxXwBusj1f/7iBwAA//8DAFBLAQItABQABgAIAAAAIQC2gziS/gAAAOEBAAATAAAAAAAA&#10;AAAAAAAAAAAAAABbQ29udGVudF9UeXBlc10ueG1sUEsBAi0AFAAGAAgAAAAhADj9If/WAAAAlAEA&#10;AAsAAAAAAAAAAAAAAAAALwEAAF9yZWxzLy5yZWxzUEsBAi0AFAAGAAgAAAAhAEG0hpZBAgAAdQQA&#10;AA4AAAAAAAAAAAAAAAAALgIAAGRycy9lMm9Eb2MueG1sUEsBAi0AFAAGAAgAAAAhAJFOjzrfAAAA&#10;BwEAAA8AAAAAAAAAAAAAAAAAmwQAAGRycy9kb3ducmV2LnhtbFBLBQYAAAAABAAEAPMAAACnBQAA&#10;AAA=&#10;" strokecolor="#7030a0">
                <v:stroke dashstyle="longDash" linestyle="thinThin"/>
                <v:textbox>
                  <w:txbxContent>
                    <w:p w14:paraId="243C528F" w14:textId="77777777" w:rsidR="009A25B6" w:rsidRDefault="009A25B6" w:rsidP="0027544B">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3937FBE9" w14:textId="77777777" w:rsidR="009A25B6" w:rsidRDefault="009A25B6" w:rsidP="0027544B">
                      <w:pPr>
                        <w:rPr>
                          <w:rFonts w:ascii="Arial" w:hAnsi="Arial" w:cs="Arial"/>
                          <w:sz w:val="20"/>
                        </w:rPr>
                      </w:pPr>
                      <w:r>
                        <w:rPr>
                          <w:rFonts w:ascii="Arial" w:hAnsi="Arial" w:cs="Arial"/>
                          <w:sz w:val="20"/>
                        </w:rPr>
                        <w:t xml:space="preserve">The delivery of the Timber Marketing Plan is aligned to the requirements of the Well-being of Future Generations Act and the Environment (Wales) Act. </w:t>
                      </w:r>
                    </w:p>
                    <w:p w14:paraId="33C7E9D2" w14:textId="77777777" w:rsidR="009A25B6" w:rsidRDefault="009A25B6" w:rsidP="0027544B">
                      <w:pPr>
                        <w:rPr>
                          <w:rFonts w:ascii="Arial" w:hAnsi="Arial" w:cs="Arial"/>
                          <w:sz w:val="20"/>
                        </w:rPr>
                      </w:pPr>
                      <w:r>
                        <w:rPr>
                          <w:rFonts w:ascii="Arial" w:hAnsi="Arial" w:cs="Arial"/>
                          <w:sz w:val="20"/>
                        </w:rPr>
                        <w:t xml:space="preserve">Continual consultation and partnership working with customers, contractors and third-party interests on the WGWE is a key part of this delivering this target.   </w:t>
                      </w:r>
                    </w:p>
                    <w:p w14:paraId="1761DE68" w14:textId="77777777" w:rsidR="009A25B6" w:rsidRDefault="009A25B6" w:rsidP="0027544B">
                      <w:pPr>
                        <w:rPr>
                          <w:rFonts w:ascii="Arial" w:hAnsi="Arial" w:cs="Arial"/>
                          <w:sz w:val="20"/>
                          <w:highlight w:val="yellow"/>
                        </w:rPr>
                      </w:pPr>
                    </w:p>
                    <w:p w14:paraId="209DE957" w14:textId="77777777" w:rsidR="009A25B6" w:rsidRDefault="009A25B6" w:rsidP="0027544B">
                      <w:pPr>
                        <w:rPr>
                          <w:rFonts w:ascii="Arial" w:hAnsi="Arial" w:cs="Arial"/>
                          <w:sz w:val="20"/>
                          <w:highlight w:val="yellow"/>
                        </w:rPr>
                      </w:pPr>
                    </w:p>
                    <w:p w14:paraId="650D72DD" w14:textId="77777777" w:rsidR="009A25B6" w:rsidRDefault="009A25B6" w:rsidP="0027544B">
                      <w:pPr>
                        <w:rPr>
                          <w:rFonts w:ascii="Arial" w:hAnsi="Arial" w:cs="Arial"/>
                          <w:sz w:val="20"/>
                          <w:highlight w:val="yellow"/>
                        </w:rPr>
                      </w:pPr>
                    </w:p>
                    <w:p w14:paraId="4FFC7455" w14:textId="77777777" w:rsidR="009A25B6" w:rsidRDefault="009A25B6" w:rsidP="0027544B">
                      <w:pPr>
                        <w:rPr>
                          <w:rFonts w:ascii="Arial" w:hAnsi="Arial" w:cs="Arial"/>
                          <w:sz w:val="20"/>
                          <w:highlight w:val="yellow"/>
                        </w:rPr>
                      </w:pPr>
                    </w:p>
                    <w:p w14:paraId="2307B7DF" w14:textId="77777777" w:rsidR="009A25B6" w:rsidRDefault="009A25B6" w:rsidP="0027544B">
                      <w:pPr>
                        <w:rPr>
                          <w:rFonts w:ascii="Arial" w:hAnsi="Arial" w:cs="Arial"/>
                          <w:sz w:val="20"/>
                          <w:highlight w:val="yellow"/>
                        </w:rPr>
                      </w:pPr>
                    </w:p>
                    <w:p w14:paraId="7A25BB6D" w14:textId="77777777" w:rsidR="009A25B6" w:rsidRDefault="009A25B6" w:rsidP="0027544B">
                      <w:pPr>
                        <w:rPr>
                          <w:rFonts w:ascii="Arial" w:hAnsi="Arial" w:cs="Arial"/>
                          <w:sz w:val="20"/>
                          <w:highlight w:val="yellow"/>
                        </w:rPr>
                      </w:pPr>
                    </w:p>
                    <w:p w14:paraId="14944780" w14:textId="77777777" w:rsidR="009A25B6" w:rsidRDefault="009A25B6" w:rsidP="0027544B">
                      <w:pPr>
                        <w:rPr>
                          <w:rFonts w:ascii="Arial" w:hAnsi="Arial" w:cs="Arial"/>
                          <w:sz w:val="20"/>
                          <w:highlight w:val="yellow"/>
                        </w:rPr>
                      </w:pPr>
                    </w:p>
                    <w:p w14:paraId="1787B991" w14:textId="77777777" w:rsidR="009A25B6" w:rsidRDefault="009A25B6" w:rsidP="0027544B">
                      <w:pPr>
                        <w:rPr>
                          <w:rFonts w:ascii="Arial" w:hAnsi="Arial" w:cs="Arial"/>
                          <w:sz w:val="20"/>
                          <w:highlight w:val="yellow"/>
                        </w:rPr>
                      </w:pPr>
                    </w:p>
                    <w:p w14:paraId="4CE6AEC4" w14:textId="77777777" w:rsidR="009A25B6" w:rsidRDefault="009A25B6" w:rsidP="0027544B">
                      <w:pPr>
                        <w:rPr>
                          <w:rFonts w:ascii="Arial" w:hAnsi="Arial" w:cs="Arial"/>
                          <w:b/>
                          <w:i/>
                          <w:color w:val="7030A0"/>
                        </w:rPr>
                      </w:pPr>
                    </w:p>
                    <w:p w14:paraId="48CB6CCB" w14:textId="77777777" w:rsidR="009A25B6" w:rsidRDefault="009A25B6" w:rsidP="0027544B">
                      <w:pPr>
                        <w:rPr>
                          <w:rFonts w:ascii="Arial" w:hAnsi="Arial" w:cs="Arial"/>
                          <w:b/>
                          <w:i/>
                          <w:color w:val="7030A0"/>
                        </w:rPr>
                      </w:pPr>
                    </w:p>
                    <w:p w14:paraId="3F198E8C" w14:textId="77777777" w:rsidR="009A25B6" w:rsidRDefault="009A25B6" w:rsidP="0027544B">
                      <w:pPr>
                        <w:rPr>
                          <w:rFonts w:ascii="Arial" w:hAnsi="Arial" w:cs="Arial"/>
                          <w:b/>
                          <w:i/>
                          <w:color w:val="7030A0"/>
                        </w:rPr>
                      </w:pPr>
                    </w:p>
                    <w:p w14:paraId="527E72CA" w14:textId="77777777" w:rsidR="009A25B6" w:rsidRDefault="009A25B6" w:rsidP="0027544B">
                      <w:pPr>
                        <w:rPr>
                          <w:rFonts w:ascii="Arial" w:hAnsi="Arial" w:cs="Arial"/>
                          <w:b/>
                          <w:i/>
                          <w:color w:val="7030A0"/>
                        </w:rPr>
                      </w:pPr>
                    </w:p>
                    <w:p w14:paraId="580698BB" w14:textId="77777777" w:rsidR="009A25B6" w:rsidRDefault="009A25B6" w:rsidP="0027544B">
                      <w:pPr>
                        <w:rPr>
                          <w:rFonts w:ascii="Arial" w:hAnsi="Arial" w:cs="Arial"/>
                          <w:b/>
                          <w:i/>
                          <w:color w:val="7030A0"/>
                        </w:rPr>
                      </w:pPr>
                    </w:p>
                    <w:p w14:paraId="101E269D" w14:textId="77777777" w:rsidR="009A25B6" w:rsidRDefault="009A25B6" w:rsidP="0027544B">
                      <w:pPr>
                        <w:rPr>
                          <w:rFonts w:ascii="Arial" w:hAnsi="Arial" w:cs="Arial"/>
                          <w:sz w:val="16"/>
                        </w:rPr>
                      </w:pPr>
                      <w:r>
                        <w:rPr>
                          <w:rFonts w:ascii="Arial" w:hAnsi="Arial" w:cs="Arial"/>
                          <w:b/>
                          <w:i/>
                          <w:color w:val="7030A0"/>
                        </w:rPr>
                        <w:t>*</w:t>
                      </w:r>
                      <w:r>
                        <w:rPr>
                          <w:rFonts w:ascii="Arial" w:hAnsi="Arial" w:cs="Arial"/>
                          <w:sz w:val="16"/>
                        </w:rPr>
                        <w:t xml:space="preserve">See our </w:t>
                      </w:r>
                      <w:hyperlink r:id="rId58" w:history="1">
                        <w:r>
                          <w:rPr>
                            <w:rStyle w:val="Hyperlink"/>
                            <w:rFonts w:ascii="Arial" w:hAnsi="Arial" w:cs="Arial"/>
                            <w:sz w:val="16"/>
                          </w:rPr>
                          <w:t>Well-being statement</w:t>
                        </w:r>
                      </w:hyperlink>
                      <w:r>
                        <w:rPr>
                          <w:rFonts w:ascii="Arial" w:hAnsi="Arial" w:cs="Arial"/>
                          <w:sz w:val="16"/>
                        </w:rPr>
                        <w:t xml:space="preserve">, </w:t>
                      </w:r>
                      <w:hyperlink r:id="rId59" w:history="1">
                        <w:r>
                          <w:rPr>
                            <w:rStyle w:val="Hyperlink"/>
                            <w:rFonts w:ascii="Arial" w:hAnsi="Arial" w:cs="Arial"/>
                            <w:sz w:val="16"/>
                          </w:rPr>
                          <w:t>Corporate Plan</w:t>
                        </w:r>
                      </w:hyperlink>
                      <w:r>
                        <w:rPr>
                          <w:rFonts w:ascii="Arial" w:hAnsi="Arial" w:cs="Arial"/>
                          <w:sz w:val="16"/>
                        </w:rPr>
                        <w:t xml:space="preserve"> and </w:t>
                      </w:r>
                      <w:hyperlink r:id="rId60"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hAnsi="Arial" w:cs="Arial"/>
          <w:b/>
          <w:i/>
          <w:sz w:val="24"/>
        </w:rPr>
        <w:t>Why is this activity important?</w:t>
      </w:r>
    </w:p>
    <w:p w14:paraId="60521E4B" w14:textId="77777777" w:rsidR="0027544B" w:rsidRDefault="0027544B" w:rsidP="0027544B">
      <w:pPr>
        <w:pStyle w:val="NormalWeb"/>
        <w:spacing w:before="0" w:beforeAutospacing="0" w:after="0" w:afterAutospacing="0"/>
        <w:rPr>
          <w:rFonts w:ascii="Arial" w:hAnsi="Arial" w:cs="Arial"/>
          <w:sz w:val="20"/>
          <w:szCs w:val="20"/>
        </w:rPr>
      </w:pPr>
      <w:r>
        <w:rPr>
          <w:rFonts w:ascii="Arial" w:hAnsi="Arial" w:cs="Arial"/>
          <w:sz w:val="20"/>
          <w:szCs w:val="20"/>
        </w:rPr>
        <w:t xml:space="preserve">Making timber available to the market is important to ensure that we: </w:t>
      </w:r>
    </w:p>
    <w:p w14:paraId="4960FCA3" w14:textId="77777777" w:rsidR="0027544B" w:rsidRDefault="0027544B" w:rsidP="00370DE6">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 xml:space="preserve">Deliver the sustainable management of natural resources, in accordance with the requirements of the Environment (Wales) Act, and in doing so contribute to the delivery of well-being goals in accordance with the Wellbeing of Future Generations Act. </w:t>
      </w:r>
    </w:p>
    <w:p w14:paraId="28C8DE72" w14:textId="77777777" w:rsidR="0027544B" w:rsidRDefault="0027544B" w:rsidP="00370DE6">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 xml:space="preserve">Provide an income source for NRW. </w:t>
      </w:r>
    </w:p>
    <w:p w14:paraId="3D0A7E1A" w14:textId="77777777" w:rsidR="0027544B" w:rsidRDefault="0027544B" w:rsidP="00370DE6">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 xml:space="preserve">Support the timber industry supply chain and associated businesses and employment. </w:t>
      </w:r>
    </w:p>
    <w:p w14:paraId="5694783F" w14:textId="77777777" w:rsidR="0027544B" w:rsidRDefault="0027544B" w:rsidP="00370DE6">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Meet the requirements of the UK Forest Standard (UKFS) and UK Woodland Assurance Standard (UKWAS) in order to retain our FSC / PEFC certification</w:t>
      </w:r>
    </w:p>
    <w:p w14:paraId="18D5E9B2" w14:textId="77777777" w:rsidR="0027544B" w:rsidRDefault="0027544B" w:rsidP="0027544B">
      <w:pPr>
        <w:pStyle w:val="NormalWeb"/>
        <w:spacing w:before="0" w:beforeAutospacing="0" w:after="0" w:afterAutospacing="0"/>
        <w:ind w:left="720"/>
        <w:rPr>
          <w:rFonts w:ascii="Arial" w:hAnsi="Arial" w:cs="Arial"/>
          <w:sz w:val="20"/>
          <w:szCs w:val="20"/>
        </w:rPr>
      </w:pPr>
    </w:p>
    <w:p w14:paraId="61731F37" w14:textId="77777777" w:rsidR="0027544B" w:rsidRDefault="0027544B" w:rsidP="0027544B">
      <w:pPr>
        <w:rPr>
          <w:rFonts w:ascii="Arial" w:hAnsi="Arial" w:cs="Arial"/>
        </w:rPr>
      </w:pPr>
      <w:r>
        <w:rPr>
          <w:rFonts w:ascii="Arial" w:hAnsi="Arial" w:cs="Arial"/>
          <w:b/>
          <w:i/>
          <w:sz w:val="24"/>
        </w:rPr>
        <w:t>What’s been done?</w:t>
      </w:r>
    </w:p>
    <w:p w14:paraId="18815ABF" w14:textId="77777777" w:rsidR="0027544B" w:rsidRDefault="0027544B" w:rsidP="0027544B">
      <w:pPr>
        <w:pStyle w:val="NormalWeb"/>
        <w:rPr>
          <w:rFonts w:ascii="Arial" w:hAnsi="Arial" w:cs="Arial"/>
          <w:sz w:val="20"/>
          <w:szCs w:val="20"/>
        </w:rPr>
      </w:pPr>
      <w:r>
        <w:rPr>
          <w:rFonts w:ascii="Arial" w:hAnsi="Arial" w:cs="Arial"/>
          <w:sz w:val="20"/>
          <w:szCs w:val="20"/>
        </w:rPr>
        <w:t>Existing Standing Sale and Roadside contractual commitments for 18/19 have been fully allocated and the remaining 80% of the volume will be market</w:t>
      </w:r>
      <w:r w:rsidR="00B67FC0">
        <w:rPr>
          <w:rFonts w:ascii="Arial" w:hAnsi="Arial" w:cs="Arial"/>
          <w:sz w:val="20"/>
          <w:szCs w:val="20"/>
        </w:rPr>
        <w:t>ed through electronic tenders. Three</w:t>
      </w:r>
      <w:r>
        <w:rPr>
          <w:rFonts w:ascii="Arial" w:hAnsi="Arial" w:cs="Arial"/>
          <w:sz w:val="20"/>
          <w:szCs w:val="20"/>
        </w:rPr>
        <w:t xml:space="preserve"> of six major E-sales events have been held at the advertised times with continued strong demand and high prices. There have been two additional e-sales events. One to sell timber produced from the BETWS project. One to sell timber newly infected with Phytopthora Ramorum which are subject to plant health notices and partly worked coupes remaining from the closure of the LTC contracts.  The intended offer of a </w:t>
      </w:r>
      <w:r w:rsidR="00B67FC0">
        <w:rPr>
          <w:rFonts w:ascii="Arial" w:hAnsi="Arial" w:cs="Arial"/>
          <w:sz w:val="20"/>
          <w:szCs w:val="20"/>
        </w:rPr>
        <w:t>Long-Term</w:t>
      </w:r>
      <w:r>
        <w:rPr>
          <w:rFonts w:ascii="Arial" w:hAnsi="Arial" w:cs="Arial"/>
          <w:sz w:val="20"/>
          <w:szCs w:val="20"/>
        </w:rPr>
        <w:t xml:space="preserve"> Contract opportunity in the area around Lake Vyrnwy will not be offered.  Alternative short-term contract volume has been substituted into the Sales Plan</w:t>
      </w:r>
    </w:p>
    <w:p w14:paraId="35831C17" w14:textId="77777777" w:rsidR="0027544B" w:rsidRDefault="0027544B" w:rsidP="0027544B">
      <w:pPr>
        <w:rPr>
          <w:rFonts w:ascii="Arial" w:hAnsi="Arial" w:cs="Arial"/>
          <w:sz w:val="20"/>
        </w:rPr>
      </w:pPr>
      <w:r>
        <w:rPr>
          <w:rFonts w:ascii="Arial" w:hAnsi="Arial" w:cs="Arial"/>
          <w:b/>
          <w:i/>
          <w:sz w:val="24"/>
        </w:rPr>
        <w:t>What’s happening next?</w:t>
      </w:r>
    </w:p>
    <w:p w14:paraId="01D97BDF" w14:textId="77777777" w:rsidR="0027544B" w:rsidRDefault="00B67FC0" w:rsidP="0027544B">
      <w:pPr>
        <w:pStyle w:val="NormalWeb"/>
        <w:rPr>
          <w:rFonts w:ascii="Arial" w:hAnsi="Arial" w:cs="Arial"/>
          <w:sz w:val="20"/>
          <w:szCs w:val="20"/>
        </w:rPr>
      </w:pPr>
      <w:r>
        <w:rPr>
          <w:rFonts w:ascii="Arial" w:hAnsi="Arial" w:cs="Arial"/>
          <w:sz w:val="20"/>
          <w:szCs w:val="20"/>
        </w:rPr>
        <w:t>There are three</w:t>
      </w:r>
      <w:r w:rsidR="0027544B">
        <w:rPr>
          <w:rFonts w:ascii="Arial" w:hAnsi="Arial" w:cs="Arial"/>
          <w:sz w:val="20"/>
          <w:szCs w:val="20"/>
        </w:rPr>
        <w:t xml:space="preserve"> remaining scheduled e-sales events in October, December and February. We continue to develop sales programmes, in line with budgets and FSC certification requirements including working towards offering long term contract opportunities to deliver an increase in thinning linked to deliver policy priorities.  </w:t>
      </w:r>
      <w:r w:rsidR="0027544B">
        <w:rPr>
          <w:rFonts w:ascii="Arial" w:hAnsi="Arial" w:cs="Arial"/>
          <w:sz w:val="20"/>
          <w:szCs w:val="20"/>
        </w:rPr>
        <w:tab/>
      </w:r>
      <w:r w:rsidR="0027544B">
        <w:rPr>
          <w:rFonts w:ascii="Arial" w:hAnsi="Arial" w:cs="Arial"/>
          <w:sz w:val="20"/>
          <w:szCs w:val="20"/>
        </w:rPr>
        <w:tab/>
      </w:r>
    </w:p>
    <w:p w14:paraId="0F71C181" w14:textId="77777777" w:rsidR="0027544B" w:rsidRDefault="0027544B" w:rsidP="0027544B">
      <w:pPr>
        <w:pStyle w:val="NormalWeb"/>
        <w:jc w:val="right"/>
        <w:rPr>
          <w:rFonts w:ascii="Arial" w:hAnsi="Arial" w:cs="Arial"/>
          <w:sz w:val="20"/>
          <w:szCs w:val="20"/>
        </w:rPr>
      </w:pPr>
      <w:r>
        <w:rPr>
          <w:rFonts w:ascii="Arial" w:hAnsi="Arial" w:cs="Arial"/>
          <w:b/>
          <w:sz w:val="18"/>
        </w:rPr>
        <w:t>Leadership contact/s: Richard Siddons</w:t>
      </w:r>
    </w:p>
    <w:tbl>
      <w:tblPr>
        <w:tblStyle w:val="TableGrid"/>
        <w:tblpPr w:leftFromText="180" w:rightFromText="180" w:vertAnchor="text" w:tblpX="4111" w:tblpY="1"/>
        <w:tblOverlap w:val="never"/>
        <w:tblW w:w="11624" w:type="dxa"/>
        <w:tblLook w:val="04A0" w:firstRow="1" w:lastRow="0" w:firstColumn="1" w:lastColumn="0" w:noHBand="0" w:noVBand="1"/>
      </w:tblPr>
      <w:tblGrid>
        <w:gridCol w:w="4141"/>
        <w:gridCol w:w="1012"/>
        <w:gridCol w:w="1235"/>
        <w:gridCol w:w="1234"/>
        <w:gridCol w:w="1235"/>
        <w:gridCol w:w="1076"/>
        <w:gridCol w:w="562"/>
        <w:gridCol w:w="562"/>
        <w:gridCol w:w="567"/>
      </w:tblGrid>
      <w:tr w:rsidR="0027544B" w14:paraId="6905C43D" w14:textId="77777777" w:rsidTr="0027544B">
        <w:trPr>
          <w:trHeight w:val="77"/>
        </w:trPr>
        <w:tc>
          <w:tcPr>
            <w:tcW w:w="4180" w:type="dxa"/>
            <w:vMerge w:val="restart"/>
            <w:tcBorders>
              <w:top w:val="nil"/>
              <w:left w:val="nil"/>
              <w:bottom w:val="single" w:sz="24" w:space="0" w:color="auto"/>
              <w:right w:val="single" w:sz="2" w:space="0" w:color="auto"/>
            </w:tcBorders>
          </w:tcPr>
          <w:p w14:paraId="1A191AC7" w14:textId="77777777" w:rsidR="0027544B" w:rsidRDefault="0027544B">
            <w:pPr>
              <w:jc w:val="right"/>
              <w:rPr>
                <w:rFonts w:ascii="Arial" w:hAnsi="Arial" w:cs="Arial"/>
                <w:sz w:val="18"/>
                <w:szCs w:val="18"/>
              </w:rPr>
            </w:pPr>
          </w:p>
        </w:tc>
        <w:tc>
          <w:tcPr>
            <w:tcW w:w="950" w:type="dxa"/>
            <w:vMerge w:val="restart"/>
            <w:tcBorders>
              <w:top w:val="single" w:sz="2" w:space="0" w:color="auto"/>
              <w:left w:val="single" w:sz="2" w:space="0" w:color="auto"/>
              <w:bottom w:val="single" w:sz="24" w:space="0" w:color="auto"/>
              <w:right w:val="single" w:sz="2" w:space="0" w:color="auto"/>
            </w:tcBorders>
            <w:hideMark/>
          </w:tcPr>
          <w:p w14:paraId="50251584" w14:textId="77777777" w:rsidR="0027544B" w:rsidRDefault="0027544B">
            <w:pPr>
              <w:jc w:val="center"/>
              <w:rPr>
                <w:rFonts w:ascii="Arial" w:hAnsi="Arial" w:cs="Arial"/>
                <w:sz w:val="18"/>
                <w:szCs w:val="18"/>
              </w:rPr>
            </w:pPr>
            <w:r>
              <w:rPr>
                <w:rFonts w:ascii="Arial" w:hAnsi="Arial" w:cs="Arial"/>
                <w:sz w:val="18"/>
                <w:szCs w:val="18"/>
              </w:rPr>
              <w:t>Units</w:t>
            </w:r>
          </w:p>
        </w:tc>
        <w:tc>
          <w:tcPr>
            <w:tcW w:w="1240" w:type="dxa"/>
            <w:vMerge w:val="restart"/>
            <w:tcBorders>
              <w:top w:val="single" w:sz="2" w:space="0" w:color="auto"/>
              <w:left w:val="single" w:sz="2" w:space="0" w:color="auto"/>
              <w:bottom w:val="single" w:sz="24" w:space="0" w:color="auto"/>
              <w:right w:val="single" w:sz="2" w:space="0" w:color="auto"/>
            </w:tcBorders>
            <w:hideMark/>
          </w:tcPr>
          <w:p w14:paraId="39B73EE6" w14:textId="77777777" w:rsidR="0027544B" w:rsidRDefault="0027544B">
            <w:pPr>
              <w:jc w:val="center"/>
              <w:rPr>
                <w:rFonts w:ascii="Arial" w:hAnsi="Arial" w:cs="Arial"/>
                <w:sz w:val="18"/>
                <w:szCs w:val="18"/>
              </w:rPr>
            </w:pPr>
            <w:r>
              <w:rPr>
                <w:rFonts w:ascii="Arial" w:hAnsi="Arial" w:cs="Arial"/>
                <w:sz w:val="18"/>
                <w:szCs w:val="18"/>
              </w:rPr>
              <w:t>2016/17</w:t>
            </w:r>
          </w:p>
        </w:tc>
        <w:tc>
          <w:tcPr>
            <w:tcW w:w="1239" w:type="dxa"/>
            <w:vMerge w:val="restart"/>
            <w:tcBorders>
              <w:top w:val="single" w:sz="2" w:space="0" w:color="auto"/>
              <w:left w:val="single" w:sz="2" w:space="0" w:color="auto"/>
              <w:bottom w:val="single" w:sz="24" w:space="0" w:color="auto"/>
              <w:right w:val="single" w:sz="2" w:space="0" w:color="auto"/>
            </w:tcBorders>
            <w:hideMark/>
          </w:tcPr>
          <w:p w14:paraId="45F4BE25" w14:textId="77777777" w:rsidR="0027544B" w:rsidRDefault="0027544B">
            <w:pPr>
              <w:jc w:val="center"/>
              <w:rPr>
                <w:rFonts w:ascii="Arial" w:hAnsi="Arial" w:cs="Arial"/>
                <w:sz w:val="18"/>
                <w:szCs w:val="18"/>
              </w:rPr>
            </w:pPr>
            <w:r>
              <w:rPr>
                <w:rFonts w:ascii="Arial" w:hAnsi="Arial" w:cs="Arial"/>
                <w:sz w:val="18"/>
                <w:szCs w:val="18"/>
              </w:rPr>
              <w:t>2017/18</w:t>
            </w:r>
          </w:p>
        </w:tc>
        <w:tc>
          <w:tcPr>
            <w:tcW w:w="1240" w:type="dxa"/>
            <w:vMerge w:val="restart"/>
            <w:tcBorders>
              <w:top w:val="single" w:sz="2" w:space="0" w:color="auto"/>
              <w:left w:val="single" w:sz="2" w:space="0" w:color="auto"/>
              <w:bottom w:val="single" w:sz="24" w:space="0" w:color="auto"/>
              <w:right w:val="single" w:sz="4" w:space="0" w:color="auto"/>
            </w:tcBorders>
            <w:hideMark/>
          </w:tcPr>
          <w:p w14:paraId="592F5AF2" w14:textId="77777777" w:rsidR="0027544B" w:rsidRDefault="0027544B">
            <w:pPr>
              <w:jc w:val="center"/>
              <w:rPr>
                <w:rFonts w:ascii="Arial" w:hAnsi="Arial" w:cs="Arial"/>
                <w:sz w:val="18"/>
                <w:szCs w:val="18"/>
              </w:rPr>
            </w:pPr>
            <w:r>
              <w:rPr>
                <w:rFonts w:ascii="Arial" w:hAnsi="Arial" w:cs="Arial"/>
                <w:sz w:val="18"/>
                <w:szCs w:val="18"/>
              </w:rPr>
              <w:t>2018/19</w:t>
            </w:r>
          </w:p>
        </w:tc>
        <w:tc>
          <w:tcPr>
            <w:tcW w:w="2775" w:type="dxa"/>
            <w:gridSpan w:val="4"/>
            <w:tcBorders>
              <w:top w:val="single" w:sz="4" w:space="0" w:color="auto"/>
              <w:left w:val="single" w:sz="4" w:space="0" w:color="auto"/>
              <w:bottom w:val="single" w:sz="4" w:space="0" w:color="auto"/>
              <w:right w:val="single" w:sz="4" w:space="0" w:color="auto"/>
            </w:tcBorders>
            <w:hideMark/>
          </w:tcPr>
          <w:p w14:paraId="08C0D706" w14:textId="77777777" w:rsidR="0027544B" w:rsidRDefault="0027544B">
            <w:pPr>
              <w:jc w:val="center"/>
              <w:rPr>
                <w:rFonts w:ascii="Arial" w:hAnsi="Arial" w:cs="Arial"/>
                <w:b/>
                <w:sz w:val="18"/>
                <w:szCs w:val="18"/>
              </w:rPr>
            </w:pPr>
            <w:r>
              <w:rPr>
                <w:rFonts w:ascii="Arial" w:hAnsi="Arial" w:cs="Arial"/>
                <w:b/>
                <w:sz w:val="18"/>
                <w:szCs w:val="18"/>
              </w:rPr>
              <w:t>2018/19</w:t>
            </w:r>
          </w:p>
        </w:tc>
      </w:tr>
      <w:tr w:rsidR="0027544B" w14:paraId="0FF10CE5" w14:textId="77777777" w:rsidTr="00C86CE7">
        <w:tc>
          <w:tcPr>
            <w:tcW w:w="0" w:type="auto"/>
            <w:vMerge/>
            <w:tcBorders>
              <w:top w:val="nil"/>
              <w:left w:val="nil"/>
              <w:bottom w:val="single" w:sz="24" w:space="0" w:color="auto"/>
              <w:right w:val="single" w:sz="2" w:space="0" w:color="auto"/>
            </w:tcBorders>
            <w:vAlign w:val="center"/>
            <w:hideMark/>
          </w:tcPr>
          <w:p w14:paraId="1D4647CE"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C3D760A"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CE62D0E"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355B609B"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0D95F114" w14:textId="77777777" w:rsidR="0027544B" w:rsidRDefault="0027544B">
            <w:pPr>
              <w:rPr>
                <w:rFonts w:ascii="Arial" w:hAnsi="Arial" w:cs="Arial"/>
                <w:sz w:val="18"/>
                <w:szCs w:val="18"/>
              </w:rPr>
            </w:pPr>
          </w:p>
        </w:tc>
        <w:tc>
          <w:tcPr>
            <w:tcW w:w="1084" w:type="dxa"/>
            <w:tcBorders>
              <w:top w:val="single" w:sz="4" w:space="0" w:color="auto"/>
              <w:left w:val="single" w:sz="4" w:space="0" w:color="auto"/>
              <w:bottom w:val="single" w:sz="24" w:space="0" w:color="auto"/>
              <w:right w:val="single" w:sz="4" w:space="0" w:color="auto"/>
            </w:tcBorders>
            <w:hideMark/>
          </w:tcPr>
          <w:p w14:paraId="4C4E4CC7" w14:textId="77777777" w:rsidR="0027544B" w:rsidRDefault="0027544B">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24" w:space="0" w:color="auto"/>
              <w:right w:val="single" w:sz="4" w:space="0" w:color="auto"/>
            </w:tcBorders>
            <w:hideMark/>
          </w:tcPr>
          <w:p w14:paraId="72E45731" w14:textId="77777777" w:rsidR="0027544B" w:rsidRDefault="0027544B">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24" w:space="0" w:color="auto"/>
              <w:right w:val="single" w:sz="4" w:space="0" w:color="auto"/>
            </w:tcBorders>
            <w:hideMark/>
          </w:tcPr>
          <w:p w14:paraId="3CF1D808" w14:textId="77777777" w:rsidR="0027544B" w:rsidRDefault="0027544B">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24" w:space="0" w:color="auto"/>
              <w:right w:val="single" w:sz="4" w:space="0" w:color="auto"/>
            </w:tcBorders>
            <w:hideMark/>
          </w:tcPr>
          <w:p w14:paraId="24F96DAB" w14:textId="77777777" w:rsidR="0027544B" w:rsidRDefault="0027544B">
            <w:pPr>
              <w:jc w:val="center"/>
              <w:rPr>
                <w:rFonts w:ascii="Arial" w:hAnsi="Arial" w:cs="Arial"/>
                <w:sz w:val="18"/>
                <w:szCs w:val="18"/>
              </w:rPr>
            </w:pPr>
            <w:r>
              <w:rPr>
                <w:rFonts w:ascii="Arial" w:hAnsi="Arial" w:cs="Arial"/>
                <w:sz w:val="18"/>
                <w:szCs w:val="18"/>
              </w:rPr>
              <w:t>&gt;Q4</w:t>
            </w:r>
          </w:p>
        </w:tc>
      </w:tr>
      <w:tr w:rsidR="0027544B" w14:paraId="76F541C1" w14:textId="77777777" w:rsidTr="008B1EAA">
        <w:tc>
          <w:tcPr>
            <w:tcW w:w="4180" w:type="dxa"/>
            <w:tcBorders>
              <w:top w:val="single" w:sz="24" w:space="0" w:color="auto"/>
              <w:left w:val="single" w:sz="24" w:space="0" w:color="auto"/>
              <w:bottom w:val="single" w:sz="24" w:space="0" w:color="auto"/>
              <w:right w:val="single" w:sz="2" w:space="0" w:color="auto"/>
            </w:tcBorders>
            <w:hideMark/>
          </w:tcPr>
          <w:p w14:paraId="2D886384" w14:textId="77777777" w:rsidR="0027544B" w:rsidRDefault="0027544B">
            <w:pPr>
              <w:rPr>
                <w:rFonts w:ascii="Arial" w:eastAsia="Times New Roman" w:hAnsi="Arial" w:cs="Arial"/>
                <w:highlight w:val="yellow"/>
              </w:rPr>
            </w:pPr>
            <w:r>
              <w:rPr>
                <w:rFonts w:ascii="Arial" w:hAnsi="Arial" w:cs="Arial"/>
                <w:b/>
              </w:rPr>
              <w:t>850,000m3 sustainably managed</w:t>
            </w:r>
            <w:r>
              <w:rPr>
                <w:rFonts w:ascii="Arial" w:hAnsi="Arial" w:cs="Arial"/>
                <w:b/>
                <w:color w:val="002060"/>
              </w:rPr>
              <w:t xml:space="preserve"> </w:t>
            </w:r>
            <w:r>
              <w:rPr>
                <w:rFonts w:ascii="Arial" w:hAnsi="Arial" w:cs="Arial"/>
                <w:b/>
              </w:rPr>
              <w:t>timber offered to market</w:t>
            </w:r>
          </w:p>
        </w:tc>
        <w:tc>
          <w:tcPr>
            <w:tcW w:w="950" w:type="dxa"/>
            <w:tcBorders>
              <w:top w:val="single" w:sz="24" w:space="0" w:color="auto"/>
              <w:left w:val="single" w:sz="24" w:space="0" w:color="auto"/>
              <w:bottom w:val="single" w:sz="24" w:space="0" w:color="auto"/>
              <w:right w:val="single" w:sz="24" w:space="0" w:color="auto"/>
            </w:tcBorders>
            <w:hideMark/>
          </w:tcPr>
          <w:p w14:paraId="645E8CE0" w14:textId="77777777" w:rsidR="0027544B" w:rsidRDefault="0027544B">
            <w:pPr>
              <w:jc w:val="right"/>
              <w:rPr>
                <w:rFonts w:ascii="Arial" w:hAnsi="Arial" w:cs="Arial"/>
                <w:b/>
                <w:sz w:val="16"/>
                <w:szCs w:val="16"/>
              </w:rPr>
            </w:pPr>
            <w:r>
              <w:rPr>
                <w:rFonts w:ascii="Arial" w:hAnsi="Arial" w:cs="Arial"/>
                <w:b/>
                <w:sz w:val="16"/>
                <w:szCs w:val="16"/>
              </w:rPr>
              <w:t>1000m3</w:t>
            </w:r>
          </w:p>
        </w:tc>
        <w:tc>
          <w:tcPr>
            <w:tcW w:w="1240" w:type="dxa"/>
            <w:tcBorders>
              <w:top w:val="single" w:sz="24" w:space="0" w:color="auto"/>
              <w:left w:val="single" w:sz="24" w:space="0" w:color="auto"/>
              <w:bottom w:val="single" w:sz="24" w:space="0" w:color="auto"/>
              <w:right w:val="single" w:sz="24" w:space="0" w:color="auto"/>
            </w:tcBorders>
            <w:vAlign w:val="center"/>
          </w:tcPr>
          <w:p w14:paraId="1A4F69FC" w14:textId="77777777" w:rsidR="0027544B" w:rsidRDefault="0027544B">
            <w:pPr>
              <w:jc w:val="center"/>
              <w:rPr>
                <w:rFonts w:ascii="Arial" w:hAnsi="Arial" w:cs="Arial"/>
                <w:sz w:val="16"/>
                <w:szCs w:val="16"/>
              </w:rPr>
            </w:pPr>
          </w:p>
        </w:tc>
        <w:tc>
          <w:tcPr>
            <w:tcW w:w="1239" w:type="dxa"/>
            <w:tcBorders>
              <w:top w:val="single" w:sz="24" w:space="0" w:color="auto"/>
              <w:left w:val="single" w:sz="24" w:space="0" w:color="auto"/>
              <w:bottom w:val="single" w:sz="24" w:space="0" w:color="auto"/>
              <w:right w:val="single" w:sz="24" w:space="0" w:color="auto"/>
            </w:tcBorders>
            <w:vAlign w:val="center"/>
          </w:tcPr>
          <w:p w14:paraId="73A19EA4" w14:textId="77777777" w:rsidR="0027544B" w:rsidRDefault="0027544B">
            <w:pPr>
              <w:jc w:val="center"/>
              <w:rPr>
                <w:rFonts w:ascii="Arial" w:hAnsi="Arial" w:cs="Arial"/>
                <w:sz w:val="16"/>
                <w:szCs w:val="16"/>
              </w:rPr>
            </w:pPr>
          </w:p>
        </w:tc>
        <w:tc>
          <w:tcPr>
            <w:tcW w:w="1240"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hideMark/>
          </w:tcPr>
          <w:p w14:paraId="1A4FFF54" w14:textId="77777777" w:rsidR="0027544B" w:rsidRDefault="0027544B">
            <w:pPr>
              <w:jc w:val="center"/>
              <w:rPr>
                <w:rFonts w:ascii="Arial" w:hAnsi="Arial" w:cs="Arial"/>
                <w:b/>
                <w:sz w:val="16"/>
                <w:szCs w:val="16"/>
              </w:rPr>
            </w:pPr>
            <w:r>
              <w:rPr>
                <w:rFonts w:ascii="Arial" w:hAnsi="Arial" w:cs="Arial"/>
                <w:b/>
                <w:sz w:val="16"/>
                <w:szCs w:val="16"/>
              </w:rPr>
              <w:t>850</w:t>
            </w:r>
          </w:p>
        </w:tc>
        <w:tc>
          <w:tcPr>
            <w:tcW w:w="1084"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A02F5D6" w14:textId="77777777" w:rsidR="0027544B" w:rsidRDefault="0027544B">
            <w:pPr>
              <w:jc w:val="center"/>
              <w:rPr>
                <w:rFonts w:ascii="Arial" w:hAnsi="Arial" w:cs="Arial"/>
                <w:sz w:val="18"/>
                <w:szCs w:val="18"/>
              </w:rPr>
            </w:pPr>
            <w:r>
              <w:rPr>
                <w:rFonts w:ascii="Arial" w:hAnsi="Arial" w:cs="Arial"/>
                <w:sz w:val="18"/>
                <w:szCs w:val="18"/>
              </w:rPr>
              <w:t>454</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E9DCEB0" w14:textId="77777777" w:rsidR="0027544B" w:rsidRDefault="0027544B">
            <w:pPr>
              <w:jc w:val="center"/>
              <w:rPr>
                <w:rFonts w:ascii="Arial" w:hAnsi="Arial" w:cs="Arial"/>
                <w:sz w:val="16"/>
                <w:szCs w:val="16"/>
              </w:rPr>
            </w:pPr>
            <w:r>
              <w:rPr>
                <w:rFonts w:ascii="Arial" w:hAnsi="Arial" w:cs="Arial"/>
                <w:sz w:val="16"/>
                <w:szCs w:val="16"/>
              </w:rPr>
              <w:t>566</w:t>
            </w:r>
          </w:p>
        </w:tc>
        <w:tc>
          <w:tcPr>
            <w:tcW w:w="562"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770EF566" w14:textId="77777777" w:rsidR="0027544B" w:rsidRDefault="0027544B">
            <w:pPr>
              <w:jc w:val="center"/>
              <w:rPr>
                <w:rFonts w:ascii="Arial" w:hAnsi="Arial" w:cs="Arial"/>
                <w:sz w:val="16"/>
                <w:szCs w:val="16"/>
              </w:rPr>
            </w:pPr>
            <w:r>
              <w:rPr>
                <w:rFonts w:ascii="Arial" w:hAnsi="Arial" w:cs="Arial"/>
                <w:sz w:val="16"/>
                <w:szCs w:val="16"/>
              </w:rPr>
              <w:t>7</w:t>
            </w:r>
            <w:r w:rsidR="008B1EAA">
              <w:rPr>
                <w:rFonts w:ascii="Arial" w:hAnsi="Arial" w:cs="Arial"/>
                <w:sz w:val="16"/>
                <w:szCs w:val="16"/>
              </w:rPr>
              <w:t>87</w:t>
            </w:r>
          </w:p>
        </w:tc>
        <w:tc>
          <w:tcPr>
            <w:tcW w:w="567" w:type="dxa"/>
            <w:tcBorders>
              <w:top w:val="single" w:sz="24" w:space="0" w:color="auto"/>
              <w:left w:val="single" w:sz="24" w:space="0" w:color="auto"/>
              <w:bottom w:val="single" w:sz="24" w:space="0" w:color="auto"/>
              <w:right w:val="single" w:sz="24" w:space="0" w:color="auto"/>
            </w:tcBorders>
            <w:vAlign w:val="center"/>
            <w:hideMark/>
          </w:tcPr>
          <w:p w14:paraId="13E9447E" w14:textId="77777777" w:rsidR="0027544B" w:rsidRDefault="0027544B">
            <w:pPr>
              <w:jc w:val="center"/>
              <w:rPr>
                <w:rFonts w:ascii="Arial" w:hAnsi="Arial" w:cs="Arial"/>
                <w:sz w:val="16"/>
                <w:szCs w:val="16"/>
              </w:rPr>
            </w:pPr>
            <w:r>
              <w:rPr>
                <w:rFonts w:ascii="Arial" w:hAnsi="Arial" w:cs="Arial"/>
                <w:sz w:val="16"/>
                <w:szCs w:val="16"/>
              </w:rPr>
              <w:t>850</w:t>
            </w:r>
          </w:p>
        </w:tc>
      </w:tr>
      <w:tr w:rsidR="0027544B" w14:paraId="1A73FCF1" w14:textId="77777777" w:rsidTr="008B1EAA">
        <w:tc>
          <w:tcPr>
            <w:tcW w:w="4180" w:type="dxa"/>
            <w:tcBorders>
              <w:top w:val="single" w:sz="24" w:space="0" w:color="auto"/>
              <w:left w:val="single" w:sz="2" w:space="0" w:color="auto"/>
              <w:bottom w:val="single" w:sz="2" w:space="0" w:color="auto"/>
              <w:right w:val="single" w:sz="2" w:space="0" w:color="auto"/>
            </w:tcBorders>
            <w:hideMark/>
          </w:tcPr>
          <w:p w14:paraId="39E87ADB" w14:textId="77777777" w:rsidR="0027544B" w:rsidRDefault="0027544B">
            <w:pPr>
              <w:jc w:val="both"/>
              <w:rPr>
                <w:rFonts w:ascii="Arial" w:eastAsia="Times New Roman" w:hAnsi="Arial" w:cs="Arial"/>
              </w:rPr>
            </w:pPr>
            <w:r>
              <w:rPr>
                <w:rFonts w:ascii="Arial" w:eastAsia="Times New Roman" w:hAnsi="Arial" w:cs="Arial"/>
              </w:rPr>
              <w:t>Timber offered to market (target) across the 6 planned e-sales</w:t>
            </w:r>
          </w:p>
        </w:tc>
        <w:tc>
          <w:tcPr>
            <w:tcW w:w="950" w:type="dxa"/>
            <w:tcBorders>
              <w:top w:val="single" w:sz="24" w:space="0" w:color="auto"/>
              <w:left w:val="single" w:sz="2" w:space="0" w:color="auto"/>
              <w:bottom w:val="single" w:sz="2" w:space="0" w:color="auto"/>
              <w:right w:val="single" w:sz="2" w:space="0" w:color="auto"/>
            </w:tcBorders>
            <w:hideMark/>
          </w:tcPr>
          <w:p w14:paraId="26BDF336" w14:textId="77777777" w:rsidR="0027544B" w:rsidRDefault="0027544B">
            <w:pPr>
              <w:jc w:val="right"/>
              <w:rPr>
                <w:rFonts w:ascii="Arial" w:eastAsia="Times New Roman" w:hAnsi="Arial" w:cs="Arial"/>
              </w:rPr>
            </w:pPr>
            <w:r>
              <w:rPr>
                <w:rFonts w:ascii="Arial" w:eastAsia="Times New Roman" w:hAnsi="Arial" w:cs="Arial"/>
              </w:rPr>
              <w:t>1000m3</w:t>
            </w:r>
          </w:p>
        </w:tc>
        <w:tc>
          <w:tcPr>
            <w:tcW w:w="1240" w:type="dxa"/>
            <w:tcBorders>
              <w:top w:val="single" w:sz="24" w:space="0" w:color="auto"/>
              <w:left w:val="single" w:sz="2" w:space="0" w:color="auto"/>
              <w:bottom w:val="single" w:sz="2" w:space="0" w:color="auto"/>
              <w:right w:val="single" w:sz="2" w:space="0" w:color="auto"/>
            </w:tcBorders>
            <w:vAlign w:val="center"/>
          </w:tcPr>
          <w:p w14:paraId="60281550" w14:textId="77777777" w:rsidR="0027544B" w:rsidRDefault="0027544B">
            <w:pPr>
              <w:pStyle w:val="NoSpacing"/>
            </w:pPr>
          </w:p>
        </w:tc>
        <w:tc>
          <w:tcPr>
            <w:tcW w:w="1239" w:type="dxa"/>
            <w:tcBorders>
              <w:top w:val="single" w:sz="24" w:space="0" w:color="auto"/>
              <w:left w:val="single" w:sz="2" w:space="0" w:color="auto"/>
              <w:bottom w:val="single" w:sz="2" w:space="0" w:color="auto"/>
              <w:right w:val="single" w:sz="2" w:space="0" w:color="auto"/>
            </w:tcBorders>
            <w:vAlign w:val="center"/>
          </w:tcPr>
          <w:p w14:paraId="7CC68ED4" w14:textId="77777777" w:rsidR="0027544B" w:rsidRDefault="0027544B">
            <w:pPr>
              <w:jc w:val="center"/>
              <w:rPr>
                <w:rFonts w:ascii="Arial" w:hAnsi="Arial" w:cs="Arial"/>
                <w:sz w:val="16"/>
                <w:szCs w:val="16"/>
              </w:rPr>
            </w:pPr>
          </w:p>
        </w:tc>
        <w:tc>
          <w:tcPr>
            <w:tcW w:w="1240" w:type="dxa"/>
            <w:tcBorders>
              <w:top w:val="single" w:sz="24" w:space="0" w:color="auto"/>
              <w:left w:val="single" w:sz="2" w:space="0" w:color="auto"/>
              <w:bottom w:val="single" w:sz="2" w:space="0" w:color="auto"/>
              <w:right w:val="single" w:sz="2" w:space="0" w:color="auto"/>
            </w:tcBorders>
            <w:shd w:val="clear" w:color="auto" w:fill="FFFFFF" w:themeFill="background1"/>
            <w:vAlign w:val="center"/>
            <w:hideMark/>
          </w:tcPr>
          <w:p w14:paraId="68624304" w14:textId="77777777" w:rsidR="0027544B" w:rsidRDefault="0027544B">
            <w:pPr>
              <w:jc w:val="center"/>
              <w:rPr>
                <w:rFonts w:ascii="Arial" w:hAnsi="Arial" w:cs="Arial"/>
                <w:sz w:val="16"/>
                <w:szCs w:val="16"/>
              </w:rPr>
            </w:pPr>
            <w:r>
              <w:rPr>
                <w:rFonts w:ascii="Arial" w:hAnsi="Arial" w:cs="Arial"/>
                <w:sz w:val="16"/>
                <w:szCs w:val="16"/>
              </w:rPr>
              <w:t>674</w:t>
            </w:r>
          </w:p>
        </w:tc>
        <w:tc>
          <w:tcPr>
            <w:tcW w:w="1084" w:type="dxa"/>
            <w:tcBorders>
              <w:top w:val="single" w:sz="24" w:space="0" w:color="auto"/>
              <w:left w:val="single" w:sz="2" w:space="0" w:color="auto"/>
              <w:bottom w:val="single" w:sz="2" w:space="0" w:color="auto"/>
              <w:right w:val="single" w:sz="2" w:space="0" w:color="auto"/>
            </w:tcBorders>
            <w:shd w:val="clear" w:color="auto" w:fill="FFFFFF" w:themeFill="background1"/>
            <w:vAlign w:val="center"/>
            <w:hideMark/>
          </w:tcPr>
          <w:p w14:paraId="1CB1CECA" w14:textId="77777777" w:rsidR="0027544B" w:rsidRDefault="0027544B">
            <w:pPr>
              <w:jc w:val="center"/>
              <w:rPr>
                <w:rFonts w:ascii="Arial" w:hAnsi="Arial" w:cs="Arial"/>
                <w:sz w:val="18"/>
                <w:szCs w:val="18"/>
              </w:rPr>
            </w:pPr>
            <w:r>
              <w:rPr>
                <w:rFonts w:ascii="Arial" w:hAnsi="Arial" w:cs="Arial"/>
                <w:sz w:val="18"/>
                <w:szCs w:val="18"/>
              </w:rPr>
              <w:t>225</w:t>
            </w:r>
          </w:p>
        </w:tc>
        <w:tc>
          <w:tcPr>
            <w:tcW w:w="562" w:type="dxa"/>
            <w:tcBorders>
              <w:top w:val="single" w:sz="24" w:space="0" w:color="auto"/>
              <w:left w:val="single" w:sz="2" w:space="0" w:color="auto"/>
              <w:bottom w:val="single" w:sz="2" w:space="0" w:color="auto"/>
              <w:right w:val="single" w:sz="2" w:space="0" w:color="auto"/>
            </w:tcBorders>
            <w:shd w:val="clear" w:color="auto" w:fill="70AD47" w:themeFill="accent6"/>
            <w:vAlign w:val="center"/>
            <w:hideMark/>
          </w:tcPr>
          <w:p w14:paraId="6C56E928" w14:textId="77777777" w:rsidR="0027544B" w:rsidRDefault="0027544B">
            <w:pPr>
              <w:jc w:val="center"/>
              <w:rPr>
                <w:rFonts w:ascii="Arial" w:hAnsi="Arial" w:cs="Arial"/>
                <w:sz w:val="16"/>
                <w:szCs w:val="16"/>
              </w:rPr>
            </w:pPr>
            <w:r>
              <w:rPr>
                <w:rFonts w:ascii="Arial" w:hAnsi="Arial" w:cs="Arial"/>
                <w:sz w:val="16"/>
                <w:szCs w:val="16"/>
              </w:rPr>
              <w:t>337</w:t>
            </w:r>
          </w:p>
        </w:tc>
        <w:tc>
          <w:tcPr>
            <w:tcW w:w="562" w:type="dxa"/>
            <w:tcBorders>
              <w:top w:val="single" w:sz="24" w:space="0" w:color="auto"/>
              <w:left w:val="single" w:sz="2" w:space="0" w:color="auto"/>
              <w:bottom w:val="single" w:sz="2" w:space="0" w:color="auto"/>
              <w:right w:val="single" w:sz="2" w:space="0" w:color="auto"/>
            </w:tcBorders>
            <w:vAlign w:val="center"/>
            <w:hideMark/>
          </w:tcPr>
          <w:p w14:paraId="5D3B9233" w14:textId="77777777" w:rsidR="0027544B" w:rsidRDefault="0027544B">
            <w:pPr>
              <w:jc w:val="center"/>
              <w:rPr>
                <w:rFonts w:ascii="Arial" w:hAnsi="Arial" w:cs="Arial"/>
                <w:sz w:val="16"/>
                <w:szCs w:val="16"/>
              </w:rPr>
            </w:pPr>
            <w:r>
              <w:rPr>
                <w:rFonts w:ascii="Arial" w:hAnsi="Arial" w:cs="Arial"/>
                <w:sz w:val="16"/>
                <w:szCs w:val="16"/>
              </w:rPr>
              <w:t>561</w:t>
            </w:r>
          </w:p>
        </w:tc>
        <w:tc>
          <w:tcPr>
            <w:tcW w:w="567" w:type="dxa"/>
            <w:tcBorders>
              <w:top w:val="single" w:sz="24" w:space="0" w:color="auto"/>
              <w:left w:val="single" w:sz="2" w:space="0" w:color="auto"/>
              <w:bottom w:val="single" w:sz="2" w:space="0" w:color="auto"/>
              <w:right w:val="single" w:sz="2" w:space="0" w:color="auto"/>
            </w:tcBorders>
            <w:vAlign w:val="center"/>
            <w:hideMark/>
          </w:tcPr>
          <w:p w14:paraId="5164934E" w14:textId="77777777" w:rsidR="0027544B" w:rsidRDefault="0027544B">
            <w:pPr>
              <w:jc w:val="center"/>
              <w:rPr>
                <w:rFonts w:ascii="Arial" w:hAnsi="Arial" w:cs="Arial"/>
                <w:sz w:val="16"/>
                <w:szCs w:val="16"/>
              </w:rPr>
            </w:pPr>
            <w:r>
              <w:rPr>
                <w:rFonts w:ascii="Arial" w:hAnsi="Arial" w:cs="Arial"/>
                <w:sz w:val="16"/>
                <w:szCs w:val="16"/>
              </w:rPr>
              <w:t>674</w:t>
            </w:r>
          </w:p>
        </w:tc>
      </w:tr>
      <w:tr w:rsidR="0027544B" w14:paraId="4273DD1B" w14:textId="77777777" w:rsidTr="000A4480">
        <w:tc>
          <w:tcPr>
            <w:tcW w:w="4180" w:type="dxa"/>
            <w:tcBorders>
              <w:top w:val="single" w:sz="2" w:space="0" w:color="auto"/>
              <w:left w:val="single" w:sz="2" w:space="0" w:color="auto"/>
              <w:bottom w:val="single" w:sz="2" w:space="0" w:color="auto"/>
              <w:right w:val="single" w:sz="2" w:space="0" w:color="auto"/>
            </w:tcBorders>
            <w:hideMark/>
          </w:tcPr>
          <w:p w14:paraId="6EBB68B6" w14:textId="77777777" w:rsidR="0027544B" w:rsidRDefault="0027544B">
            <w:pPr>
              <w:jc w:val="both"/>
              <w:rPr>
                <w:rFonts w:ascii="Arial" w:eastAsia="Times New Roman" w:hAnsi="Arial" w:cs="Arial"/>
              </w:rPr>
            </w:pPr>
            <w:r>
              <w:rPr>
                <w:rFonts w:ascii="Arial" w:eastAsia="Times New Roman" w:hAnsi="Arial" w:cs="Arial"/>
              </w:rPr>
              <w:t>Timber made available to market (actual)</w:t>
            </w:r>
          </w:p>
        </w:tc>
        <w:tc>
          <w:tcPr>
            <w:tcW w:w="950" w:type="dxa"/>
            <w:tcBorders>
              <w:top w:val="single" w:sz="2" w:space="0" w:color="auto"/>
              <w:left w:val="single" w:sz="2" w:space="0" w:color="auto"/>
              <w:bottom w:val="single" w:sz="2" w:space="0" w:color="auto"/>
              <w:right w:val="single" w:sz="2" w:space="0" w:color="auto"/>
            </w:tcBorders>
          </w:tcPr>
          <w:p w14:paraId="26AD130B" w14:textId="77777777" w:rsidR="0027544B" w:rsidRDefault="0027544B">
            <w:pPr>
              <w:jc w:val="right"/>
              <w:rPr>
                <w:rFonts w:ascii="Arial" w:eastAsia="Times New Roman" w:hAnsi="Arial" w:cs="Arial"/>
              </w:rPr>
            </w:pPr>
          </w:p>
        </w:tc>
        <w:tc>
          <w:tcPr>
            <w:tcW w:w="1240" w:type="dxa"/>
            <w:tcBorders>
              <w:top w:val="single" w:sz="2" w:space="0" w:color="auto"/>
              <w:left w:val="single" w:sz="2" w:space="0" w:color="auto"/>
              <w:bottom w:val="single" w:sz="2" w:space="0" w:color="auto"/>
              <w:right w:val="single" w:sz="2" w:space="0" w:color="auto"/>
            </w:tcBorders>
            <w:vAlign w:val="center"/>
          </w:tcPr>
          <w:p w14:paraId="58C04976" w14:textId="77777777" w:rsidR="0027544B" w:rsidRDefault="0027544B">
            <w:pPr>
              <w:jc w:val="center"/>
              <w:rPr>
                <w:rFonts w:ascii="Arial" w:hAnsi="Arial" w:cs="Arial"/>
                <w:b/>
                <w:sz w:val="16"/>
                <w:szCs w:val="16"/>
              </w:rPr>
            </w:pPr>
          </w:p>
        </w:tc>
        <w:tc>
          <w:tcPr>
            <w:tcW w:w="1239" w:type="dxa"/>
            <w:tcBorders>
              <w:top w:val="single" w:sz="2" w:space="0" w:color="auto"/>
              <w:left w:val="single" w:sz="2" w:space="0" w:color="auto"/>
              <w:bottom w:val="single" w:sz="2" w:space="0" w:color="auto"/>
              <w:right w:val="single" w:sz="2" w:space="0" w:color="auto"/>
            </w:tcBorders>
            <w:vAlign w:val="center"/>
          </w:tcPr>
          <w:p w14:paraId="63CF241C" w14:textId="77777777" w:rsidR="0027544B" w:rsidRDefault="0027544B">
            <w:pPr>
              <w:jc w:val="center"/>
              <w:rPr>
                <w:rFonts w:ascii="Arial" w:hAnsi="Arial" w:cs="Arial"/>
                <w:b/>
                <w:sz w:val="16"/>
                <w:szCs w:val="16"/>
              </w:rPr>
            </w:pPr>
          </w:p>
        </w:tc>
        <w:tc>
          <w:tcPr>
            <w:tcW w:w="124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CA923C3" w14:textId="77777777" w:rsidR="0027544B" w:rsidRDefault="0027544B">
            <w:pPr>
              <w:jc w:val="center"/>
              <w:rPr>
                <w:rFonts w:ascii="Arial" w:hAnsi="Arial" w:cs="Arial"/>
                <w:b/>
                <w:sz w:val="16"/>
                <w:szCs w:val="16"/>
              </w:rPr>
            </w:pPr>
          </w:p>
        </w:tc>
        <w:tc>
          <w:tcPr>
            <w:tcW w:w="1084" w:type="dxa"/>
            <w:tcBorders>
              <w:top w:val="single" w:sz="2" w:space="0" w:color="auto"/>
              <w:left w:val="single" w:sz="2" w:space="0" w:color="auto"/>
              <w:bottom w:val="single" w:sz="2" w:space="0" w:color="auto"/>
              <w:right w:val="single" w:sz="2" w:space="0" w:color="auto"/>
            </w:tcBorders>
            <w:shd w:val="clear" w:color="auto" w:fill="70AD47" w:themeFill="accent6"/>
            <w:vAlign w:val="center"/>
            <w:hideMark/>
          </w:tcPr>
          <w:p w14:paraId="1FCD9E4C" w14:textId="77777777" w:rsidR="0027544B" w:rsidRDefault="0027544B">
            <w:pPr>
              <w:jc w:val="center"/>
              <w:rPr>
                <w:rFonts w:ascii="Arial" w:hAnsi="Arial" w:cs="Arial"/>
                <w:sz w:val="18"/>
                <w:szCs w:val="18"/>
                <w:highlight w:val="yellow"/>
              </w:rPr>
            </w:pPr>
            <w:r>
              <w:rPr>
                <w:rFonts w:ascii="Arial" w:hAnsi="Arial" w:cs="Arial"/>
                <w:sz w:val="18"/>
                <w:szCs w:val="18"/>
              </w:rPr>
              <w:t>234</w:t>
            </w:r>
          </w:p>
        </w:tc>
        <w:tc>
          <w:tcPr>
            <w:tcW w:w="562" w:type="dxa"/>
            <w:tcBorders>
              <w:top w:val="single" w:sz="2" w:space="0" w:color="auto"/>
              <w:left w:val="single" w:sz="2" w:space="0" w:color="auto"/>
              <w:bottom w:val="single" w:sz="2" w:space="0" w:color="auto"/>
              <w:right w:val="single" w:sz="2" w:space="0" w:color="auto"/>
            </w:tcBorders>
            <w:shd w:val="clear" w:color="auto" w:fill="70AD47" w:themeFill="accent6"/>
            <w:vAlign w:val="center"/>
            <w:hideMark/>
          </w:tcPr>
          <w:p w14:paraId="2E3E94C4" w14:textId="77777777" w:rsidR="0027544B" w:rsidRDefault="0027544B">
            <w:pPr>
              <w:jc w:val="center"/>
              <w:rPr>
                <w:rFonts w:ascii="Arial" w:hAnsi="Arial" w:cs="Arial"/>
                <w:sz w:val="16"/>
                <w:szCs w:val="16"/>
                <w:highlight w:val="yellow"/>
              </w:rPr>
            </w:pPr>
            <w:r>
              <w:rPr>
                <w:rFonts w:ascii="Arial" w:hAnsi="Arial" w:cs="Arial"/>
                <w:sz w:val="16"/>
                <w:szCs w:val="16"/>
              </w:rPr>
              <w:t>386</w:t>
            </w:r>
          </w:p>
        </w:tc>
        <w:tc>
          <w:tcPr>
            <w:tcW w:w="562" w:type="dxa"/>
            <w:tcBorders>
              <w:top w:val="single" w:sz="2" w:space="0" w:color="auto"/>
              <w:left w:val="single" w:sz="2" w:space="0" w:color="auto"/>
              <w:bottom w:val="single" w:sz="2" w:space="0" w:color="auto"/>
              <w:right w:val="single" w:sz="2" w:space="0" w:color="auto"/>
            </w:tcBorders>
            <w:shd w:val="clear" w:color="auto" w:fill="FF0000"/>
            <w:vAlign w:val="center"/>
          </w:tcPr>
          <w:p w14:paraId="31DDDDCC" w14:textId="77777777" w:rsidR="0027544B" w:rsidRDefault="000A4480">
            <w:pPr>
              <w:jc w:val="center"/>
              <w:rPr>
                <w:rFonts w:ascii="Arial" w:hAnsi="Arial" w:cs="Arial"/>
                <w:sz w:val="16"/>
                <w:szCs w:val="16"/>
                <w:highlight w:val="yellow"/>
              </w:rPr>
            </w:pPr>
            <w:r w:rsidRPr="000A4480">
              <w:rPr>
                <w:rFonts w:ascii="Arial" w:hAnsi="Arial" w:cs="Arial"/>
                <w:sz w:val="16"/>
                <w:szCs w:val="16"/>
              </w:rPr>
              <w:t>434</w:t>
            </w:r>
          </w:p>
        </w:tc>
        <w:tc>
          <w:tcPr>
            <w:tcW w:w="567" w:type="dxa"/>
            <w:tcBorders>
              <w:top w:val="single" w:sz="2" w:space="0" w:color="auto"/>
              <w:left w:val="single" w:sz="2" w:space="0" w:color="auto"/>
              <w:bottom w:val="single" w:sz="2" w:space="0" w:color="auto"/>
              <w:right w:val="single" w:sz="2" w:space="0" w:color="auto"/>
            </w:tcBorders>
            <w:vAlign w:val="center"/>
          </w:tcPr>
          <w:p w14:paraId="2792B699" w14:textId="77777777" w:rsidR="0027544B" w:rsidRDefault="0027544B">
            <w:pPr>
              <w:jc w:val="center"/>
              <w:rPr>
                <w:rFonts w:ascii="Arial" w:hAnsi="Arial" w:cs="Arial"/>
                <w:sz w:val="16"/>
                <w:szCs w:val="16"/>
                <w:highlight w:val="yellow"/>
              </w:rPr>
            </w:pPr>
          </w:p>
        </w:tc>
      </w:tr>
    </w:tbl>
    <w:p w14:paraId="71F62042" w14:textId="77777777" w:rsidR="0027544B" w:rsidRDefault="0027544B" w:rsidP="0027544B">
      <w:pPr>
        <w:rPr>
          <w:rFonts w:ascii="Arial" w:hAnsi="Arial" w:cs="Arial"/>
          <w:i/>
          <w:sz w:val="18"/>
        </w:rPr>
      </w:pPr>
      <w:r>
        <w:rPr>
          <w:rFonts w:ascii="Arial" w:hAnsi="Arial" w:cs="Arial"/>
          <w:i/>
          <w:sz w:val="18"/>
        </w:rPr>
        <w:t>Green = On target.  Amber / Green = Nearly on target (within 5%).  Amber = Nearly on target (within 10%).  Red / Amber = Off target (within 30%).  Red = Off target (30% or more).</w:t>
      </w:r>
    </w:p>
    <w:p w14:paraId="0A4080D0" w14:textId="77777777" w:rsidR="00CB5D29" w:rsidRDefault="00CB5D29" w:rsidP="00CB5D29">
      <w:pPr>
        <w:rPr>
          <w:rFonts w:ascii="Arial" w:hAnsi="Arial" w:cs="Arial"/>
          <w:b/>
          <w:color w:val="2E74B5" w:themeColor="accent5" w:themeShade="BF"/>
          <w:sz w:val="28"/>
        </w:rPr>
      </w:pPr>
      <w:r>
        <w:rPr>
          <w:noProof/>
        </w:rPr>
        <w:lastRenderedPageBreak/>
        <w:drawing>
          <wp:anchor distT="0" distB="0" distL="114300" distR="114300" simplePos="0" relativeHeight="251826176" behindDoc="1" locked="0" layoutInCell="1" allowOverlap="1" wp14:anchorId="609D9650" wp14:editId="189C7187">
            <wp:simplePos x="0" y="0"/>
            <wp:positionH relativeFrom="page">
              <wp:posOffset>9202420</wp:posOffset>
            </wp:positionH>
            <wp:positionV relativeFrom="paragraph">
              <wp:posOffset>-584200</wp:posOffset>
            </wp:positionV>
            <wp:extent cx="1456690" cy="1435100"/>
            <wp:effectExtent l="0" t="0" r="0" b="0"/>
            <wp:wrapNone/>
            <wp:docPr id="12" name="Picture 12"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14" w:name="_Hlk520116548"/>
      <w:r>
        <w:rPr>
          <w:rFonts w:ascii="Arial" w:hAnsi="Arial" w:cs="Arial"/>
          <w:b/>
          <w:color w:val="2E74B5" w:themeColor="accent5" w:themeShade="BF"/>
          <w:sz w:val="28"/>
        </w:rPr>
        <w:t>Well-being objective – Ensure land and water in Wales is managed sustainably and in an integrated way</w:t>
      </w:r>
    </w:p>
    <w:bookmarkEnd w:id="14"/>
    <w:p w14:paraId="679A505A" w14:textId="77777777" w:rsidR="00CB5D29" w:rsidRDefault="00CB5D29" w:rsidP="00CB5D29">
      <w:pPr>
        <w:rPr>
          <w:rFonts w:ascii="Arial" w:eastAsia="Times New Roman" w:hAnsi="Arial" w:cs="Arial"/>
          <w:b/>
          <w:color w:val="002060"/>
          <w:sz w:val="24"/>
          <w:szCs w:val="24"/>
        </w:rPr>
      </w:pPr>
      <w:r>
        <w:rPr>
          <w:rFonts w:ascii="Arial" w:eastAsia="Times New Roman" w:hAnsi="Arial" w:cs="Arial"/>
          <w:b/>
          <w:color w:val="002060"/>
          <w:sz w:val="24"/>
          <w:szCs w:val="24"/>
        </w:rPr>
        <w:t>Target – Land is restocked for sustainable forest management (including PAWS and timber production)</w:t>
      </w:r>
    </w:p>
    <w:p w14:paraId="26096DA8" w14:textId="77777777" w:rsidR="00CB5D29" w:rsidRDefault="00CB5D29" w:rsidP="00CB5D29">
      <w:pPr>
        <w:pStyle w:val="BodyText"/>
        <w:rPr>
          <w:rFonts w:cs="Arial"/>
          <w:sz w:val="20"/>
          <w:szCs w:val="20"/>
        </w:rPr>
      </w:pPr>
      <w:r>
        <w:rPr>
          <w:noProof/>
        </w:rPr>
        <mc:AlternateContent>
          <mc:Choice Requires="wps">
            <w:drawing>
              <wp:anchor distT="45720" distB="45720" distL="114300" distR="114300" simplePos="0" relativeHeight="251827200" behindDoc="0" locked="0" layoutInCell="1" allowOverlap="1" wp14:anchorId="44BC0230" wp14:editId="7BACC37A">
                <wp:simplePos x="0" y="0"/>
                <wp:positionH relativeFrom="margin">
                  <wp:align>left</wp:align>
                </wp:positionH>
                <wp:positionV relativeFrom="paragraph">
                  <wp:posOffset>2540</wp:posOffset>
                </wp:positionV>
                <wp:extent cx="1552575" cy="4770120"/>
                <wp:effectExtent l="0" t="0" r="28575"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770120"/>
                        </a:xfrm>
                        <a:prstGeom prst="rect">
                          <a:avLst/>
                        </a:prstGeom>
                        <a:solidFill>
                          <a:srgbClr val="FFFFFF"/>
                        </a:solidFill>
                        <a:ln w="9525" cmpd="dbl">
                          <a:solidFill>
                            <a:srgbClr val="7030A0"/>
                          </a:solidFill>
                          <a:prstDash val="lgDash"/>
                          <a:miter lim="800000"/>
                          <a:headEnd/>
                          <a:tailEnd/>
                        </a:ln>
                      </wps:spPr>
                      <wps:txbx>
                        <w:txbxContent>
                          <w:p w14:paraId="1A324BB0" w14:textId="77777777" w:rsidR="009A25B6" w:rsidRDefault="009A25B6" w:rsidP="00CB5D29">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168E6AB1" w14:textId="77777777" w:rsidR="009A25B6" w:rsidRDefault="009A25B6" w:rsidP="00CB5D29">
                            <w:pPr>
                              <w:rPr>
                                <w:rFonts w:ascii="Arial" w:hAnsi="Arial" w:cs="Arial"/>
                                <w:sz w:val="20"/>
                              </w:rPr>
                            </w:pPr>
                            <w:r>
                              <w:rPr>
                                <w:rFonts w:ascii="Arial" w:hAnsi="Arial" w:cs="Arial"/>
                                <w:sz w:val="20"/>
                              </w:rPr>
                              <w:t>Building resilience across ecosystems through the restoration of our ancient woodland sites and connections between these;</w:t>
                            </w:r>
                          </w:p>
                          <w:p w14:paraId="709FD447" w14:textId="77777777" w:rsidR="009A25B6" w:rsidRDefault="009A25B6" w:rsidP="00CB5D29">
                            <w:pPr>
                              <w:rPr>
                                <w:rFonts w:ascii="Arial" w:hAnsi="Arial" w:cs="Arial"/>
                                <w:sz w:val="20"/>
                              </w:rPr>
                            </w:pPr>
                            <w:r>
                              <w:rPr>
                                <w:rFonts w:ascii="Arial" w:hAnsi="Arial" w:cs="Arial"/>
                                <w:sz w:val="20"/>
                              </w:rPr>
                              <w:t>Preventative action by reducing impact of disease through changing species and increased species diversity post P.ramorum); Scale of diversity has also changed with guidance and support to look at a forest scale approach not just at a small coupe scale.</w:t>
                            </w:r>
                          </w:p>
                          <w:p w14:paraId="3E9F88AD" w14:textId="77777777" w:rsidR="009A25B6" w:rsidRDefault="009A25B6" w:rsidP="00CB5D29">
                            <w:pPr>
                              <w:rPr>
                                <w:rFonts w:ascii="Arial" w:hAnsi="Arial" w:cs="Arial"/>
                                <w:sz w:val="20"/>
                              </w:rPr>
                            </w:pPr>
                          </w:p>
                          <w:p w14:paraId="094B2972" w14:textId="77777777" w:rsidR="009A25B6" w:rsidRDefault="009A25B6" w:rsidP="00CB5D29">
                            <w:pPr>
                              <w:rPr>
                                <w:rFonts w:ascii="Arial" w:hAnsi="Arial" w:cs="Arial"/>
                                <w:sz w:val="20"/>
                              </w:rPr>
                            </w:pPr>
                          </w:p>
                          <w:p w14:paraId="2381B0AA" w14:textId="77777777" w:rsidR="009A25B6" w:rsidRDefault="009A25B6" w:rsidP="00CB5D29">
                            <w:pPr>
                              <w:rPr>
                                <w:rFonts w:ascii="Arial" w:hAnsi="Arial" w:cs="Arial"/>
                                <w:sz w:val="20"/>
                              </w:rPr>
                            </w:pPr>
                          </w:p>
                          <w:p w14:paraId="416330B7" w14:textId="77777777" w:rsidR="009A25B6" w:rsidRDefault="009A25B6" w:rsidP="00CB5D29">
                            <w:pPr>
                              <w:rPr>
                                <w:rFonts w:ascii="Arial" w:hAnsi="Arial" w:cs="Arial"/>
                                <w:sz w:val="20"/>
                                <w:highlight w:val="yellow"/>
                              </w:rPr>
                            </w:pPr>
                          </w:p>
                          <w:p w14:paraId="1550B6D9" w14:textId="77777777" w:rsidR="009A25B6" w:rsidRDefault="009A25B6" w:rsidP="00CB5D29">
                            <w:pPr>
                              <w:rPr>
                                <w:rFonts w:ascii="Arial" w:hAnsi="Arial" w:cs="Arial"/>
                                <w:sz w:val="20"/>
                                <w:highlight w:val="yellow"/>
                              </w:rPr>
                            </w:pPr>
                          </w:p>
                          <w:p w14:paraId="5483588E" w14:textId="77777777" w:rsidR="009A25B6" w:rsidRDefault="009A25B6" w:rsidP="00CB5D29">
                            <w:pPr>
                              <w:rPr>
                                <w:rFonts w:ascii="Arial" w:hAnsi="Arial" w:cs="Arial"/>
                                <w:sz w:val="20"/>
                                <w:highlight w:val="yellow"/>
                              </w:rPr>
                            </w:pPr>
                          </w:p>
                          <w:p w14:paraId="4DE9227E" w14:textId="77777777" w:rsidR="009A25B6" w:rsidRDefault="009A25B6" w:rsidP="00CB5D29">
                            <w:pPr>
                              <w:rPr>
                                <w:rFonts w:ascii="Arial" w:hAnsi="Arial" w:cs="Arial"/>
                                <w:sz w:val="20"/>
                                <w:highlight w:val="yellow"/>
                              </w:rPr>
                            </w:pPr>
                          </w:p>
                          <w:p w14:paraId="03DD0CA0" w14:textId="77777777" w:rsidR="009A25B6" w:rsidRDefault="009A25B6" w:rsidP="00CB5D29">
                            <w:pPr>
                              <w:rPr>
                                <w:rFonts w:ascii="Arial" w:hAnsi="Arial" w:cs="Arial"/>
                                <w:sz w:val="20"/>
                                <w:highlight w:val="yellow"/>
                              </w:rPr>
                            </w:pPr>
                          </w:p>
                          <w:p w14:paraId="523A093A" w14:textId="77777777" w:rsidR="009A25B6" w:rsidRDefault="009A25B6" w:rsidP="00CB5D29">
                            <w:pPr>
                              <w:rPr>
                                <w:rFonts w:ascii="Arial" w:hAnsi="Arial" w:cs="Arial"/>
                                <w:sz w:val="20"/>
                                <w:highlight w:val="yellow"/>
                              </w:rPr>
                            </w:pPr>
                          </w:p>
                          <w:p w14:paraId="1780CB44" w14:textId="77777777" w:rsidR="009A25B6" w:rsidRDefault="009A25B6" w:rsidP="00CB5D29">
                            <w:pPr>
                              <w:rPr>
                                <w:rFonts w:ascii="Arial" w:hAnsi="Arial" w:cs="Arial"/>
                                <w:sz w:val="20"/>
                                <w:highlight w:val="yellow"/>
                              </w:rPr>
                            </w:pPr>
                          </w:p>
                          <w:p w14:paraId="4302B756" w14:textId="77777777" w:rsidR="009A25B6" w:rsidRDefault="009A25B6" w:rsidP="00CB5D29">
                            <w:pPr>
                              <w:rPr>
                                <w:rFonts w:ascii="Arial" w:hAnsi="Arial" w:cs="Arial"/>
                                <w:sz w:val="20"/>
                                <w:highlight w:val="yellow"/>
                              </w:rPr>
                            </w:pPr>
                          </w:p>
                          <w:p w14:paraId="5A402A98" w14:textId="77777777" w:rsidR="009A25B6" w:rsidRDefault="009A25B6" w:rsidP="00CB5D29">
                            <w:pPr>
                              <w:rPr>
                                <w:rFonts w:ascii="Arial" w:hAnsi="Arial" w:cs="Arial"/>
                                <w:sz w:val="20"/>
                                <w:highlight w:val="yellow"/>
                              </w:rPr>
                            </w:pPr>
                          </w:p>
                          <w:p w14:paraId="6AAEE694" w14:textId="77777777" w:rsidR="009A25B6" w:rsidRDefault="009A25B6" w:rsidP="00CB5D29">
                            <w:pPr>
                              <w:rPr>
                                <w:rFonts w:ascii="Arial" w:hAnsi="Arial" w:cs="Arial"/>
                                <w:b/>
                                <w:i/>
                                <w:color w:val="7030A0"/>
                              </w:rPr>
                            </w:pPr>
                          </w:p>
                          <w:p w14:paraId="52D0A20B" w14:textId="77777777" w:rsidR="009A25B6" w:rsidRDefault="009A25B6" w:rsidP="00CB5D29">
                            <w:pPr>
                              <w:rPr>
                                <w:rFonts w:ascii="Arial" w:hAnsi="Arial" w:cs="Arial"/>
                                <w:b/>
                                <w:i/>
                                <w:color w:val="7030A0"/>
                              </w:rPr>
                            </w:pPr>
                          </w:p>
                          <w:p w14:paraId="28E55784" w14:textId="77777777" w:rsidR="009A25B6" w:rsidRDefault="009A25B6" w:rsidP="00CB5D29">
                            <w:pPr>
                              <w:rPr>
                                <w:rFonts w:ascii="Arial" w:hAnsi="Arial" w:cs="Arial"/>
                                <w:b/>
                                <w:i/>
                                <w:color w:val="7030A0"/>
                              </w:rPr>
                            </w:pPr>
                          </w:p>
                          <w:p w14:paraId="015B1C6D" w14:textId="77777777" w:rsidR="009A25B6" w:rsidRDefault="009A25B6" w:rsidP="00CB5D29">
                            <w:pPr>
                              <w:rPr>
                                <w:rFonts w:ascii="Arial" w:hAnsi="Arial" w:cs="Arial"/>
                                <w:b/>
                                <w:i/>
                                <w:color w:val="7030A0"/>
                              </w:rPr>
                            </w:pPr>
                          </w:p>
                          <w:p w14:paraId="1F5E414A" w14:textId="77777777" w:rsidR="009A25B6" w:rsidRDefault="009A25B6" w:rsidP="00CB5D29">
                            <w:pPr>
                              <w:rPr>
                                <w:rFonts w:ascii="Arial" w:hAnsi="Arial" w:cs="Arial"/>
                                <w:b/>
                                <w:i/>
                                <w:color w:val="7030A0"/>
                              </w:rPr>
                            </w:pPr>
                          </w:p>
                          <w:p w14:paraId="7DFB767E" w14:textId="77777777" w:rsidR="009A25B6" w:rsidRDefault="009A25B6" w:rsidP="00CB5D29">
                            <w:pPr>
                              <w:rPr>
                                <w:rFonts w:ascii="Arial" w:hAnsi="Arial" w:cs="Arial"/>
                                <w:sz w:val="16"/>
                              </w:rPr>
                            </w:pPr>
                            <w:r>
                              <w:rPr>
                                <w:rFonts w:ascii="Arial" w:hAnsi="Arial" w:cs="Arial"/>
                                <w:b/>
                                <w:i/>
                                <w:color w:val="7030A0"/>
                              </w:rPr>
                              <w:t>*</w:t>
                            </w:r>
                            <w:r>
                              <w:rPr>
                                <w:rFonts w:ascii="Arial" w:hAnsi="Arial" w:cs="Arial"/>
                                <w:sz w:val="16"/>
                              </w:rPr>
                              <w:t xml:space="preserve">See our </w:t>
                            </w:r>
                            <w:hyperlink r:id="rId61" w:history="1">
                              <w:r>
                                <w:rPr>
                                  <w:rStyle w:val="Hyperlink"/>
                                  <w:rFonts w:ascii="Arial" w:hAnsi="Arial" w:cs="Arial"/>
                                  <w:sz w:val="16"/>
                                </w:rPr>
                                <w:t>Well-being statement</w:t>
                              </w:r>
                            </w:hyperlink>
                            <w:r>
                              <w:rPr>
                                <w:rFonts w:ascii="Arial" w:hAnsi="Arial" w:cs="Arial"/>
                                <w:sz w:val="16"/>
                              </w:rPr>
                              <w:t xml:space="preserve">, </w:t>
                            </w:r>
                            <w:hyperlink r:id="rId62" w:history="1">
                              <w:r>
                                <w:rPr>
                                  <w:rStyle w:val="Hyperlink"/>
                                  <w:rFonts w:ascii="Arial" w:hAnsi="Arial" w:cs="Arial"/>
                                  <w:sz w:val="16"/>
                                </w:rPr>
                                <w:t>Corporate Plan</w:t>
                              </w:r>
                            </w:hyperlink>
                            <w:r>
                              <w:rPr>
                                <w:rFonts w:ascii="Arial" w:hAnsi="Arial" w:cs="Arial"/>
                                <w:sz w:val="16"/>
                              </w:rPr>
                              <w:t xml:space="preserve"> and </w:t>
                            </w:r>
                            <w:hyperlink r:id="rId63"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C0230" id="Text Box 10" o:spid="_x0000_s1034" type="#_x0000_t202" style="position:absolute;margin-left:0;margin-top:.2pt;width:122.25pt;height:375.6pt;z-index:251827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vPgIAAHMEAAAOAAAAZHJzL2Uyb0RvYy54bWysVNuO2yAQfa/Uf0C8N3bSpMlacVZp0lSV&#10;thdptx+AMY5RgaFAYm+/fgecZNOt+lLVD2hghjNnzjBe3vZakaNwXoIp6XiUUyIMh1qafUm/P+ze&#10;LCjxgZmaKTCipI/C09vV61fLzhZiAi2oWjiCIMYXnS1pG4ItsszzVmjmR2CFQWcDTrOAW7fPasc6&#10;RNcqm+T5u6wDV1sHXHiPp9vBSVcJv2kED1+bxotAVEmRW0irS2sV12y1ZMXeMdtKfqLB/oGFZtJg&#10;0gvUlgVGDk7+AaUld+ChCSMOOoOmkVykGrCacf6imvuWWZFqQXG8vcjk/x8s/3L85oissXcoj2Ea&#10;e/Qg+kDeQ0/wCPXprC8w7N5iYOjxHGNTrd7eAf/hiYFNy8xerJ2DrhWsRn7jeDO7ujrg+AhSdZ+h&#10;xjzsECAB9Y3TUTyUgyA6Enm89CZy4THlbDaZzWeUcPRN5/N8PEnsMlacr1vnw0cBmkSjpA6bn+DZ&#10;8c6HSIcV55CYzYOS9U4qlTZuX22UI0eGD2WXvlTBizBlSFfSG6SCRLRF2epKDWL8FW2ev83XZ66/&#10;JY1stsy3Q1a1j/bwIrUMOBZK6pIu8vgNx1HcD6ZOjzYwqQYb61LmpHYUeJA69FWfGruId2MnKqgf&#10;UX4HwxTg1KLRgvtFSYcTUFL/88CcoER9MtjCm/F0GkcmbaazOepN3LWnuvYwwxGqpIGSwdyENGZR&#10;XANrbHUjUxOemZwo48tOvTlNYRyd632Kev5XrJ4AAAD//wMAUEsDBBQABgAIAAAAIQBY0BgX3gAA&#10;AAUBAAAPAAAAZHJzL2Rvd25yZXYueG1sTI9PS8NAFMTvgt9heYIXsZuUtJWYlyKKf+hFjBU8vibP&#10;JJp9G3a3bfz2ric9DjPM/KZYT2ZQB3a+t4KQzhJQLLVtemkRtq/3l1egfCBpaLDCCN/sYV2enhSU&#10;N/YoL3yoQqtiificELoQxlxrX3dsyM/syBK9D+sMhShdqxtHx1huBj1PkqU21Etc6Gjk247rr2pv&#10;EKrwqfvH+sll2/Th7nlF6ebi/Q3x/Gy6uQYVeAp/YfjFj+hQRqad3Uvj1YAQjwSEDFT05lm2ALVD&#10;WC3SJeiy0P/pyx8AAAD//wMAUEsBAi0AFAAGAAgAAAAhALaDOJL+AAAA4QEAABMAAAAAAAAAAAAA&#10;AAAAAAAAAFtDb250ZW50X1R5cGVzXS54bWxQSwECLQAUAAYACAAAACEAOP0h/9YAAACUAQAACwAA&#10;AAAAAAAAAAAAAAAvAQAAX3JlbHMvLnJlbHNQSwECLQAUAAYACAAAACEAdbX/7z4CAABzBAAADgAA&#10;AAAAAAAAAAAAAAAuAgAAZHJzL2Uyb0RvYy54bWxQSwECLQAUAAYACAAAACEAWNAYF94AAAAFAQAA&#10;DwAAAAAAAAAAAAAAAACYBAAAZHJzL2Rvd25yZXYueG1sUEsFBgAAAAAEAAQA8wAAAKMFAAAAAA==&#10;" strokecolor="#7030a0">
                <v:stroke dashstyle="longDash" linestyle="thinThin"/>
                <v:textbox>
                  <w:txbxContent>
                    <w:p w14:paraId="1A324BB0" w14:textId="77777777" w:rsidR="009A25B6" w:rsidRDefault="009A25B6" w:rsidP="00CB5D29">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168E6AB1" w14:textId="77777777" w:rsidR="009A25B6" w:rsidRDefault="009A25B6" w:rsidP="00CB5D29">
                      <w:pPr>
                        <w:rPr>
                          <w:rFonts w:ascii="Arial" w:hAnsi="Arial" w:cs="Arial"/>
                          <w:sz w:val="20"/>
                        </w:rPr>
                      </w:pPr>
                      <w:r>
                        <w:rPr>
                          <w:rFonts w:ascii="Arial" w:hAnsi="Arial" w:cs="Arial"/>
                          <w:sz w:val="20"/>
                        </w:rPr>
                        <w:t>Building resilience across ecosystems through the restoration of our ancient woodland sites and connections between these;</w:t>
                      </w:r>
                    </w:p>
                    <w:p w14:paraId="709FD447" w14:textId="77777777" w:rsidR="009A25B6" w:rsidRDefault="009A25B6" w:rsidP="00CB5D29">
                      <w:pPr>
                        <w:rPr>
                          <w:rFonts w:ascii="Arial" w:hAnsi="Arial" w:cs="Arial"/>
                          <w:sz w:val="20"/>
                        </w:rPr>
                      </w:pPr>
                      <w:r>
                        <w:rPr>
                          <w:rFonts w:ascii="Arial" w:hAnsi="Arial" w:cs="Arial"/>
                          <w:sz w:val="20"/>
                        </w:rPr>
                        <w:t>Preventative action by reducing impact of disease through changing species and increased species diversity post P.ramorum); Scale of diversity has also changed with guidance and support to look at a forest scale approach not just at a small coupe scale.</w:t>
                      </w:r>
                    </w:p>
                    <w:p w14:paraId="3E9F88AD" w14:textId="77777777" w:rsidR="009A25B6" w:rsidRDefault="009A25B6" w:rsidP="00CB5D29">
                      <w:pPr>
                        <w:rPr>
                          <w:rFonts w:ascii="Arial" w:hAnsi="Arial" w:cs="Arial"/>
                          <w:sz w:val="20"/>
                        </w:rPr>
                      </w:pPr>
                    </w:p>
                    <w:p w14:paraId="094B2972" w14:textId="77777777" w:rsidR="009A25B6" w:rsidRDefault="009A25B6" w:rsidP="00CB5D29">
                      <w:pPr>
                        <w:rPr>
                          <w:rFonts w:ascii="Arial" w:hAnsi="Arial" w:cs="Arial"/>
                          <w:sz w:val="20"/>
                        </w:rPr>
                      </w:pPr>
                    </w:p>
                    <w:p w14:paraId="2381B0AA" w14:textId="77777777" w:rsidR="009A25B6" w:rsidRDefault="009A25B6" w:rsidP="00CB5D29">
                      <w:pPr>
                        <w:rPr>
                          <w:rFonts w:ascii="Arial" w:hAnsi="Arial" w:cs="Arial"/>
                          <w:sz w:val="20"/>
                        </w:rPr>
                      </w:pPr>
                    </w:p>
                    <w:p w14:paraId="416330B7" w14:textId="77777777" w:rsidR="009A25B6" w:rsidRDefault="009A25B6" w:rsidP="00CB5D29">
                      <w:pPr>
                        <w:rPr>
                          <w:rFonts w:ascii="Arial" w:hAnsi="Arial" w:cs="Arial"/>
                          <w:sz w:val="20"/>
                          <w:highlight w:val="yellow"/>
                        </w:rPr>
                      </w:pPr>
                    </w:p>
                    <w:p w14:paraId="1550B6D9" w14:textId="77777777" w:rsidR="009A25B6" w:rsidRDefault="009A25B6" w:rsidP="00CB5D29">
                      <w:pPr>
                        <w:rPr>
                          <w:rFonts w:ascii="Arial" w:hAnsi="Arial" w:cs="Arial"/>
                          <w:sz w:val="20"/>
                          <w:highlight w:val="yellow"/>
                        </w:rPr>
                      </w:pPr>
                    </w:p>
                    <w:p w14:paraId="5483588E" w14:textId="77777777" w:rsidR="009A25B6" w:rsidRDefault="009A25B6" w:rsidP="00CB5D29">
                      <w:pPr>
                        <w:rPr>
                          <w:rFonts w:ascii="Arial" w:hAnsi="Arial" w:cs="Arial"/>
                          <w:sz w:val="20"/>
                          <w:highlight w:val="yellow"/>
                        </w:rPr>
                      </w:pPr>
                    </w:p>
                    <w:p w14:paraId="4DE9227E" w14:textId="77777777" w:rsidR="009A25B6" w:rsidRDefault="009A25B6" w:rsidP="00CB5D29">
                      <w:pPr>
                        <w:rPr>
                          <w:rFonts w:ascii="Arial" w:hAnsi="Arial" w:cs="Arial"/>
                          <w:sz w:val="20"/>
                          <w:highlight w:val="yellow"/>
                        </w:rPr>
                      </w:pPr>
                    </w:p>
                    <w:p w14:paraId="03DD0CA0" w14:textId="77777777" w:rsidR="009A25B6" w:rsidRDefault="009A25B6" w:rsidP="00CB5D29">
                      <w:pPr>
                        <w:rPr>
                          <w:rFonts w:ascii="Arial" w:hAnsi="Arial" w:cs="Arial"/>
                          <w:sz w:val="20"/>
                          <w:highlight w:val="yellow"/>
                        </w:rPr>
                      </w:pPr>
                    </w:p>
                    <w:p w14:paraId="523A093A" w14:textId="77777777" w:rsidR="009A25B6" w:rsidRDefault="009A25B6" w:rsidP="00CB5D29">
                      <w:pPr>
                        <w:rPr>
                          <w:rFonts w:ascii="Arial" w:hAnsi="Arial" w:cs="Arial"/>
                          <w:sz w:val="20"/>
                          <w:highlight w:val="yellow"/>
                        </w:rPr>
                      </w:pPr>
                    </w:p>
                    <w:p w14:paraId="1780CB44" w14:textId="77777777" w:rsidR="009A25B6" w:rsidRDefault="009A25B6" w:rsidP="00CB5D29">
                      <w:pPr>
                        <w:rPr>
                          <w:rFonts w:ascii="Arial" w:hAnsi="Arial" w:cs="Arial"/>
                          <w:sz w:val="20"/>
                          <w:highlight w:val="yellow"/>
                        </w:rPr>
                      </w:pPr>
                    </w:p>
                    <w:p w14:paraId="4302B756" w14:textId="77777777" w:rsidR="009A25B6" w:rsidRDefault="009A25B6" w:rsidP="00CB5D29">
                      <w:pPr>
                        <w:rPr>
                          <w:rFonts w:ascii="Arial" w:hAnsi="Arial" w:cs="Arial"/>
                          <w:sz w:val="20"/>
                          <w:highlight w:val="yellow"/>
                        </w:rPr>
                      </w:pPr>
                    </w:p>
                    <w:p w14:paraId="5A402A98" w14:textId="77777777" w:rsidR="009A25B6" w:rsidRDefault="009A25B6" w:rsidP="00CB5D29">
                      <w:pPr>
                        <w:rPr>
                          <w:rFonts w:ascii="Arial" w:hAnsi="Arial" w:cs="Arial"/>
                          <w:sz w:val="20"/>
                          <w:highlight w:val="yellow"/>
                        </w:rPr>
                      </w:pPr>
                    </w:p>
                    <w:p w14:paraId="6AAEE694" w14:textId="77777777" w:rsidR="009A25B6" w:rsidRDefault="009A25B6" w:rsidP="00CB5D29">
                      <w:pPr>
                        <w:rPr>
                          <w:rFonts w:ascii="Arial" w:hAnsi="Arial" w:cs="Arial"/>
                          <w:b/>
                          <w:i/>
                          <w:color w:val="7030A0"/>
                        </w:rPr>
                      </w:pPr>
                    </w:p>
                    <w:p w14:paraId="52D0A20B" w14:textId="77777777" w:rsidR="009A25B6" w:rsidRDefault="009A25B6" w:rsidP="00CB5D29">
                      <w:pPr>
                        <w:rPr>
                          <w:rFonts w:ascii="Arial" w:hAnsi="Arial" w:cs="Arial"/>
                          <w:b/>
                          <w:i/>
                          <w:color w:val="7030A0"/>
                        </w:rPr>
                      </w:pPr>
                    </w:p>
                    <w:p w14:paraId="28E55784" w14:textId="77777777" w:rsidR="009A25B6" w:rsidRDefault="009A25B6" w:rsidP="00CB5D29">
                      <w:pPr>
                        <w:rPr>
                          <w:rFonts w:ascii="Arial" w:hAnsi="Arial" w:cs="Arial"/>
                          <w:b/>
                          <w:i/>
                          <w:color w:val="7030A0"/>
                        </w:rPr>
                      </w:pPr>
                    </w:p>
                    <w:p w14:paraId="015B1C6D" w14:textId="77777777" w:rsidR="009A25B6" w:rsidRDefault="009A25B6" w:rsidP="00CB5D29">
                      <w:pPr>
                        <w:rPr>
                          <w:rFonts w:ascii="Arial" w:hAnsi="Arial" w:cs="Arial"/>
                          <w:b/>
                          <w:i/>
                          <w:color w:val="7030A0"/>
                        </w:rPr>
                      </w:pPr>
                    </w:p>
                    <w:p w14:paraId="1F5E414A" w14:textId="77777777" w:rsidR="009A25B6" w:rsidRDefault="009A25B6" w:rsidP="00CB5D29">
                      <w:pPr>
                        <w:rPr>
                          <w:rFonts w:ascii="Arial" w:hAnsi="Arial" w:cs="Arial"/>
                          <w:b/>
                          <w:i/>
                          <w:color w:val="7030A0"/>
                        </w:rPr>
                      </w:pPr>
                    </w:p>
                    <w:p w14:paraId="7DFB767E" w14:textId="77777777" w:rsidR="009A25B6" w:rsidRDefault="009A25B6" w:rsidP="00CB5D29">
                      <w:pPr>
                        <w:rPr>
                          <w:rFonts w:ascii="Arial" w:hAnsi="Arial" w:cs="Arial"/>
                          <w:sz w:val="16"/>
                        </w:rPr>
                      </w:pPr>
                      <w:r>
                        <w:rPr>
                          <w:rFonts w:ascii="Arial" w:hAnsi="Arial" w:cs="Arial"/>
                          <w:b/>
                          <w:i/>
                          <w:color w:val="7030A0"/>
                        </w:rPr>
                        <w:t>*</w:t>
                      </w:r>
                      <w:r>
                        <w:rPr>
                          <w:rFonts w:ascii="Arial" w:hAnsi="Arial" w:cs="Arial"/>
                          <w:sz w:val="16"/>
                        </w:rPr>
                        <w:t xml:space="preserve">See our </w:t>
                      </w:r>
                      <w:hyperlink r:id="rId64" w:history="1">
                        <w:r>
                          <w:rPr>
                            <w:rStyle w:val="Hyperlink"/>
                            <w:rFonts w:ascii="Arial" w:hAnsi="Arial" w:cs="Arial"/>
                            <w:sz w:val="16"/>
                          </w:rPr>
                          <w:t>Well-being statement</w:t>
                        </w:r>
                      </w:hyperlink>
                      <w:r>
                        <w:rPr>
                          <w:rFonts w:ascii="Arial" w:hAnsi="Arial" w:cs="Arial"/>
                          <w:sz w:val="16"/>
                        </w:rPr>
                        <w:t xml:space="preserve">, </w:t>
                      </w:r>
                      <w:hyperlink r:id="rId65" w:history="1">
                        <w:r>
                          <w:rPr>
                            <w:rStyle w:val="Hyperlink"/>
                            <w:rFonts w:ascii="Arial" w:hAnsi="Arial" w:cs="Arial"/>
                            <w:sz w:val="16"/>
                          </w:rPr>
                          <w:t>Corporate Plan</w:t>
                        </w:r>
                      </w:hyperlink>
                      <w:r>
                        <w:rPr>
                          <w:rFonts w:ascii="Arial" w:hAnsi="Arial" w:cs="Arial"/>
                          <w:sz w:val="16"/>
                        </w:rPr>
                        <w:t xml:space="preserve"> and </w:t>
                      </w:r>
                      <w:hyperlink r:id="rId66"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cs="Arial"/>
          <w:b/>
          <w:i/>
        </w:rPr>
        <w:t>W</w:t>
      </w:r>
      <w:r w:rsidR="00EE458E">
        <w:rPr>
          <w:rFonts w:cs="Arial"/>
          <w:b/>
          <w:i/>
        </w:rPr>
        <w:t>hy is this activity important?</w:t>
      </w:r>
      <w:r w:rsidR="00EE458E">
        <w:rPr>
          <w:rFonts w:cs="Arial"/>
          <w:b/>
          <w:i/>
        </w:rPr>
        <w:tab/>
      </w:r>
      <w:r>
        <w:rPr>
          <w:rFonts w:cs="Arial"/>
          <w:sz w:val="20"/>
          <w:szCs w:val="20"/>
        </w:rPr>
        <w:t>Restocking after tree felling is important to ensure that we:</w:t>
      </w:r>
    </w:p>
    <w:p w14:paraId="52C07B28" w14:textId="77777777" w:rsidR="00CB5D29" w:rsidRDefault="00CB5D29" w:rsidP="00CB5D29">
      <w:pPr>
        <w:pStyle w:val="BodyText"/>
        <w:numPr>
          <w:ilvl w:val="0"/>
          <w:numId w:val="26"/>
        </w:numPr>
        <w:suppressAutoHyphens/>
        <w:autoSpaceDN w:val="0"/>
        <w:textAlignment w:val="baseline"/>
        <w:rPr>
          <w:rFonts w:cs="Arial"/>
          <w:sz w:val="20"/>
          <w:szCs w:val="20"/>
        </w:rPr>
      </w:pPr>
      <w:r>
        <w:rPr>
          <w:rFonts w:cs="Arial"/>
          <w:sz w:val="20"/>
          <w:szCs w:val="20"/>
        </w:rPr>
        <w:t>Deliver the sustainable management of natural resources, in accordance with the requirements of the Environment (Wales) Act, and in doing so contribute to the delivery of well-being goals in accordance with the Wellbeing of Future Generations Act.</w:t>
      </w:r>
    </w:p>
    <w:p w14:paraId="3D417F0E" w14:textId="77777777" w:rsidR="00CB5D29" w:rsidRDefault="00CB5D29" w:rsidP="00CB5D29">
      <w:pPr>
        <w:pStyle w:val="BodyText"/>
        <w:numPr>
          <w:ilvl w:val="0"/>
          <w:numId w:val="26"/>
        </w:numPr>
        <w:suppressAutoHyphens/>
        <w:autoSpaceDN w:val="0"/>
        <w:textAlignment w:val="baseline"/>
        <w:rPr>
          <w:rFonts w:cs="Arial"/>
          <w:sz w:val="20"/>
          <w:szCs w:val="20"/>
        </w:rPr>
      </w:pPr>
      <w:r>
        <w:rPr>
          <w:rFonts w:cs="Arial"/>
          <w:sz w:val="20"/>
          <w:szCs w:val="20"/>
        </w:rPr>
        <w:t>Support delivery of the Woodland for Wales Strategy by maintaining woodland cover on the Welsh Government’s Woodland Estate</w:t>
      </w:r>
    </w:p>
    <w:p w14:paraId="14B4078B" w14:textId="77777777" w:rsidR="00CB5D29" w:rsidRDefault="00CB5D29" w:rsidP="00CB5D29">
      <w:pPr>
        <w:pStyle w:val="BodyText"/>
        <w:numPr>
          <w:ilvl w:val="0"/>
          <w:numId w:val="26"/>
        </w:numPr>
        <w:rPr>
          <w:rFonts w:cs="Arial"/>
          <w:sz w:val="20"/>
          <w:szCs w:val="20"/>
        </w:rPr>
      </w:pPr>
      <w:r>
        <w:rPr>
          <w:rFonts w:cs="Arial"/>
          <w:sz w:val="20"/>
          <w:szCs w:val="20"/>
        </w:rPr>
        <w:t>Meet the requirements of the UK Forest Standard (UKFS) and UK Woodland Assurance Standard (UKWAS) and retain our FSC / PEFC certification</w:t>
      </w:r>
    </w:p>
    <w:p w14:paraId="59920F99" w14:textId="77777777" w:rsidR="00CB5D29" w:rsidRDefault="00CB5D29" w:rsidP="00CB5D29">
      <w:pPr>
        <w:spacing w:after="0"/>
        <w:rPr>
          <w:rFonts w:ascii="Arial" w:eastAsia="Times New Roman" w:hAnsi="Arial" w:cs="Arial"/>
          <w:sz w:val="20"/>
          <w:szCs w:val="20"/>
        </w:rPr>
      </w:pPr>
      <w:r>
        <w:rPr>
          <w:noProof/>
        </w:rPr>
        <mc:AlternateContent>
          <mc:Choice Requires="wps">
            <w:drawing>
              <wp:anchor distT="45720" distB="45720" distL="114300" distR="114300" simplePos="0" relativeHeight="251828224" behindDoc="1" locked="0" layoutInCell="1" allowOverlap="1" wp14:anchorId="2DD40992" wp14:editId="3A7FEF65">
                <wp:simplePos x="0" y="0"/>
                <wp:positionH relativeFrom="page">
                  <wp:align>center</wp:align>
                </wp:positionH>
                <wp:positionV relativeFrom="paragraph">
                  <wp:posOffset>198120</wp:posOffset>
                </wp:positionV>
                <wp:extent cx="2825750" cy="1408430"/>
                <wp:effectExtent l="76200" t="704850" r="69850" b="7080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7373">
                          <a:off x="0" y="0"/>
                          <a:ext cx="2825750" cy="1417320"/>
                        </a:xfrm>
                        <a:prstGeom prst="rect">
                          <a:avLst/>
                        </a:prstGeom>
                        <a:solidFill>
                          <a:srgbClr val="FFFFFF"/>
                        </a:solidFill>
                        <a:ln w="9525">
                          <a:noFill/>
                          <a:miter lim="800000"/>
                          <a:headEnd/>
                          <a:tailEnd/>
                        </a:ln>
                      </wps:spPr>
                      <wps:txbx>
                        <w:txbxContent>
                          <w:p w14:paraId="4A746A35" w14:textId="77777777" w:rsidR="009A25B6" w:rsidRDefault="009A25B6" w:rsidP="00CB5D29">
                            <w:pPr>
                              <w:rPr>
                                <w:color w:val="D0CECE" w:themeColor="background2" w:themeShade="E6"/>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D40992" id="Text Box 1" o:spid="_x0000_s1035" type="#_x0000_t202" style="position:absolute;margin-left:0;margin-top:15.6pt;width:222.5pt;height:110.9pt;rotation:-2394933fd;z-index:-2514882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wwLwIAADIEAAAOAAAAZHJzL2Uyb0RvYy54bWysU9uO2yAQfa/Uf0C8N74kaS6Ks9pmm6rS&#10;9iLt9gMwxjEqMBRI7PTrO+BsGrVvVXlAwAyHM+cMm7tBK3ISzkswFS0mOSXCcGikOVT02/P+zZIS&#10;H5hpmAIjKnoWnt5tX7/a9HYtSuhANcIRBDF+3duKdiHYdZZ53gnN/ASsMBhswWkWcOsOWeNYj+ha&#10;ZWWev816cI11wIX3ePowBuk24bet4OFL23oRiKoocgtpdmmu45xtN2x9cMx2kl9osH9goZk0+OgV&#10;6oEFRo5O/gWlJXfgoQ0TDjqDtpVcpBqwmiL/o5qnjlmRakFxvL3K5P8fLP98+uqIbNA7SgzTaNGz&#10;GAJ5BwMpojq99WtMerKYFgY8jpmxUm8fgX/3xMCuY+Yg7p2DvhOsQXbpZnZzdcTxEaTuP0GDz7Bj&#10;gAQ0tE4TB2hNsZrli+limo5RG4KPoWnnq1GRGcfDclnOF3MMcYwVs2IxLZOVGVtHtEjPOh8+CNAk&#10;LirqsBMSLDs9+oB1YepLSqoGlGz2Uqm0cYd6pxw5MeyafRpRCrzib9OUIX1FV/NynpANxPupobQM&#10;2NVK6oou8zjGPovqvDdNSglMqnGNsMogepQrKjRqFYZ6SL6sXlyooTmjfkkpLB0/HdbVgftJSY8N&#10;XFH/48icoER9NOjBqpjNYsenzWy+QIWIu43UtxFmOEJVNFAyLnch/ZLR6Xv0ai+TbJHlyORCGRsz&#10;SXP5RLHzb/cp6/dX3/4CAAD//wMAUEsDBBQABgAIAAAAIQCZcWc/3AAAAAcBAAAPAAAAZHJzL2Rv&#10;d25yZXYueG1sTI/NTsMwEITvSLyDtUjcqN30RyFkUyEkjhA1RerVjZfEIl5HsduGt8ec4Lgzo5lv&#10;y93sBnGhKVjPCMuFAkHcemO5Q/g4vD7kIELUbPTgmRC+KcCuur0pdWH8lfd0aWInUgmHQiP0MY6F&#10;lKHtyemw8CNx8j795HRM59RJM+lrKneDzJTaSqctp4Vej/TSU/vVnB1CY/fu/RjyOj/GemtJv6mh&#10;fkS8v5ufn0BEmuNfGH7xEzpUienkz2yCGBDSIxFhtcxAJHe93iThhJBtVgpkVcr//NUPAAAA//8D&#10;AFBLAQItABQABgAIAAAAIQC2gziS/gAAAOEBAAATAAAAAAAAAAAAAAAAAAAAAABbQ29udGVudF9U&#10;eXBlc10ueG1sUEsBAi0AFAAGAAgAAAAhADj9If/WAAAAlAEAAAsAAAAAAAAAAAAAAAAALwEAAF9y&#10;ZWxzLy5yZWxzUEsBAi0AFAAGAAgAAAAhAGbTrDAvAgAAMgQAAA4AAAAAAAAAAAAAAAAALgIAAGRy&#10;cy9lMm9Eb2MueG1sUEsBAi0AFAAGAAgAAAAhAJlxZz/cAAAABwEAAA8AAAAAAAAAAAAAAAAAiQQA&#10;AGRycy9kb3ducmV2LnhtbFBLBQYAAAAABAAEAPMAAACSBQAAAAA=&#10;" stroked="f">
                <v:textbox style="mso-fit-shape-to-text:t">
                  <w:txbxContent>
                    <w:p w14:paraId="4A746A35" w14:textId="77777777" w:rsidR="009A25B6" w:rsidRDefault="009A25B6" w:rsidP="00CB5D29">
                      <w:pPr>
                        <w:rPr>
                          <w:color w:val="D0CECE" w:themeColor="background2" w:themeShade="E6"/>
                          <w:sz w:val="144"/>
                          <w:szCs w:val="144"/>
                        </w:rPr>
                      </w:pPr>
                    </w:p>
                  </w:txbxContent>
                </v:textbox>
                <w10:wrap anchorx="page"/>
              </v:shape>
            </w:pict>
          </mc:Fallback>
        </mc:AlternateContent>
      </w:r>
      <w:r>
        <w:rPr>
          <w:rFonts w:ascii="Arial" w:hAnsi="Arial" w:cs="Arial"/>
          <w:b/>
          <w:i/>
          <w:sz w:val="24"/>
        </w:rPr>
        <w:t>What’s been done?</w:t>
      </w:r>
      <w:r w:rsidR="00EE458E">
        <w:rPr>
          <w:rFonts w:ascii="Arial" w:hAnsi="Arial" w:cs="Arial"/>
          <w:u w:val="single"/>
          <w:lang w:val="en-ZA"/>
        </w:rPr>
        <w:t xml:space="preserve"> </w:t>
      </w:r>
      <w:r>
        <w:rPr>
          <w:rFonts w:ascii="Arial" w:hAnsi="Arial" w:cs="Arial"/>
          <w:b/>
          <w:sz w:val="20"/>
          <w:szCs w:val="20"/>
        </w:rPr>
        <w:t xml:space="preserve">Quantitative progress: </w:t>
      </w:r>
      <w:r>
        <w:rPr>
          <w:rFonts w:ascii="Arial" w:eastAsia="Times New Roman" w:hAnsi="Arial" w:cs="Arial"/>
          <w:color w:val="000000"/>
          <w:sz w:val="20"/>
          <w:szCs w:val="20"/>
        </w:rPr>
        <w:t xml:space="preserve">Monitoring of our land-bank (felled area available for restocking) and developing </w:t>
      </w:r>
      <w:r>
        <w:rPr>
          <w:rFonts w:ascii="Arial" w:eastAsia="Times New Roman" w:hAnsi="Arial" w:cs="Arial"/>
          <w:sz w:val="20"/>
          <w:szCs w:val="20"/>
        </w:rPr>
        <w:t xml:space="preserve">programmes of work through the Land service plan and annual budgeting to bring this into sustainable limits. </w:t>
      </w:r>
    </w:p>
    <w:p w14:paraId="536D51F3" w14:textId="77777777" w:rsidR="00CB5D29" w:rsidRDefault="00CB5D29" w:rsidP="00CB5D29">
      <w:pPr>
        <w:spacing w:after="0"/>
        <w:rPr>
          <w:rFonts w:ascii="Arial" w:eastAsia="Times New Roman" w:hAnsi="Arial" w:cs="Arial"/>
          <w:sz w:val="20"/>
          <w:szCs w:val="20"/>
        </w:rPr>
      </w:pPr>
      <w:r>
        <w:rPr>
          <w:rFonts w:ascii="Arial" w:eastAsia="Times New Roman" w:hAnsi="Arial" w:cs="Arial"/>
          <w:sz w:val="20"/>
          <w:szCs w:val="20"/>
        </w:rPr>
        <w:t>Q</w:t>
      </w:r>
      <w:r w:rsidR="00B67FC0">
        <w:rPr>
          <w:rFonts w:ascii="Arial" w:eastAsia="Times New Roman" w:hAnsi="Arial" w:cs="Arial"/>
          <w:sz w:val="20"/>
          <w:szCs w:val="20"/>
        </w:rPr>
        <w:t>uarter one</w:t>
      </w:r>
      <w:r>
        <w:rPr>
          <w:rFonts w:ascii="Arial" w:eastAsia="Times New Roman" w:hAnsi="Arial" w:cs="Arial"/>
          <w:sz w:val="20"/>
          <w:szCs w:val="20"/>
        </w:rPr>
        <w:t xml:space="preserve">:  Land bank is assessed in June and the planting season starts around October, therefore reporting will start </w:t>
      </w:r>
      <w:r w:rsidR="00B67FC0">
        <w:rPr>
          <w:rFonts w:ascii="Arial" w:eastAsia="Times New Roman" w:hAnsi="Arial" w:cs="Arial"/>
          <w:sz w:val="20"/>
          <w:szCs w:val="20"/>
        </w:rPr>
        <w:t>quarter three</w:t>
      </w:r>
      <w:r>
        <w:rPr>
          <w:rFonts w:ascii="Arial" w:eastAsia="Times New Roman" w:hAnsi="Arial" w:cs="Arial"/>
          <w:sz w:val="20"/>
          <w:szCs w:val="20"/>
        </w:rPr>
        <w:t xml:space="preserve">.  Although we appear to have got off to a good start in </w:t>
      </w:r>
      <w:r w:rsidR="00B67FC0">
        <w:rPr>
          <w:rFonts w:ascii="Arial" w:eastAsia="Times New Roman" w:hAnsi="Arial" w:cs="Arial"/>
          <w:sz w:val="20"/>
          <w:szCs w:val="20"/>
        </w:rPr>
        <w:t>20</w:t>
      </w:r>
      <w:r>
        <w:rPr>
          <w:rFonts w:ascii="Arial" w:eastAsia="Times New Roman" w:hAnsi="Arial" w:cs="Arial"/>
          <w:sz w:val="20"/>
          <w:szCs w:val="20"/>
        </w:rPr>
        <w:t xml:space="preserve">18/19, this is due to the completion of planting on sites that were prepared for planting in </w:t>
      </w:r>
      <w:r w:rsidR="00B67FC0">
        <w:rPr>
          <w:rFonts w:ascii="Arial" w:eastAsia="Times New Roman" w:hAnsi="Arial" w:cs="Arial"/>
          <w:sz w:val="20"/>
          <w:szCs w:val="20"/>
        </w:rPr>
        <w:t>20</w:t>
      </w:r>
      <w:r>
        <w:rPr>
          <w:rFonts w:ascii="Arial" w:eastAsia="Times New Roman" w:hAnsi="Arial" w:cs="Arial"/>
          <w:sz w:val="20"/>
          <w:szCs w:val="20"/>
        </w:rPr>
        <w:t xml:space="preserve">17/18, but which could not be completed before the end of March due to prolonged cold weather.  </w:t>
      </w:r>
      <w:bookmarkStart w:id="15" w:name="_Hlk523727764"/>
    </w:p>
    <w:p w14:paraId="23EDAA4D" w14:textId="77777777" w:rsidR="00CB5D29" w:rsidRDefault="00CB5D29" w:rsidP="00CB5D29">
      <w:pPr>
        <w:spacing w:after="0"/>
        <w:rPr>
          <w:rFonts w:ascii="Arial" w:eastAsia="Times New Roman" w:hAnsi="Arial" w:cs="Arial"/>
          <w:color w:val="000000"/>
          <w:sz w:val="20"/>
          <w:szCs w:val="20"/>
        </w:rPr>
      </w:pPr>
      <w:r>
        <w:rPr>
          <w:rFonts w:ascii="Arial" w:eastAsia="Times New Roman" w:hAnsi="Arial" w:cs="Arial"/>
          <w:sz w:val="20"/>
          <w:szCs w:val="20"/>
        </w:rPr>
        <w:t>Q</w:t>
      </w:r>
      <w:r w:rsidR="00B67FC0">
        <w:rPr>
          <w:rFonts w:ascii="Arial" w:eastAsia="Times New Roman" w:hAnsi="Arial" w:cs="Arial"/>
          <w:sz w:val="20"/>
          <w:szCs w:val="20"/>
        </w:rPr>
        <w:t>uarter two</w:t>
      </w:r>
      <w:r>
        <w:rPr>
          <w:rFonts w:ascii="Arial" w:eastAsia="Times New Roman" w:hAnsi="Arial" w:cs="Arial"/>
          <w:sz w:val="20"/>
          <w:szCs w:val="20"/>
        </w:rPr>
        <w:t xml:space="preserve">:  Delays in awarding ground preparation and planting contracts </w:t>
      </w:r>
      <w:r>
        <w:rPr>
          <w:rFonts w:ascii="Arial" w:eastAsia="Times New Roman" w:hAnsi="Arial" w:cs="Arial"/>
          <w:color w:val="000000"/>
          <w:sz w:val="20"/>
          <w:szCs w:val="20"/>
        </w:rPr>
        <w:t xml:space="preserve">in </w:t>
      </w:r>
      <w:r w:rsidR="00B67FC0">
        <w:rPr>
          <w:rFonts w:ascii="Arial" w:eastAsia="Times New Roman" w:hAnsi="Arial" w:cs="Arial"/>
          <w:color w:val="000000"/>
          <w:sz w:val="20"/>
          <w:szCs w:val="20"/>
        </w:rPr>
        <w:t>20</w:t>
      </w:r>
      <w:r>
        <w:rPr>
          <w:rFonts w:ascii="Arial" w:eastAsia="Times New Roman" w:hAnsi="Arial" w:cs="Arial"/>
          <w:color w:val="000000"/>
          <w:sz w:val="20"/>
          <w:szCs w:val="20"/>
        </w:rPr>
        <w:t xml:space="preserve">18/19, may make it very difficult to deliver the 1800 ha’s needed, to reduce the land bank to below 4% by </w:t>
      </w:r>
      <w:r w:rsidR="00B67FC0">
        <w:rPr>
          <w:rFonts w:ascii="Arial" w:eastAsia="Times New Roman" w:hAnsi="Arial" w:cs="Arial"/>
          <w:color w:val="000000"/>
          <w:sz w:val="20"/>
          <w:szCs w:val="20"/>
        </w:rPr>
        <w:t>20</w:t>
      </w:r>
      <w:r>
        <w:rPr>
          <w:rFonts w:ascii="Arial" w:eastAsia="Times New Roman" w:hAnsi="Arial" w:cs="Arial"/>
          <w:color w:val="000000"/>
          <w:sz w:val="20"/>
          <w:szCs w:val="20"/>
        </w:rPr>
        <w:t>20</w:t>
      </w:r>
      <w:r w:rsidR="00B67FC0">
        <w:rPr>
          <w:rFonts w:ascii="Arial" w:eastAsia="Times New Roman" w:hAnsi="Arial" w:cs="Arial"/>
          <w:color w:val="000000"/>
          <w:sz w:val="20"/>
          <w:szCs w:val="20"/>
        </w:rPr>
        <w:t>/</w:t>
      </w:r>
      <w:r>
        <w:rPr>
          <w:rFonts w:ascii="Arial" w:eastAsia="Times New Roman" w:hAnsi="Arial" w:cs="Arial"/>
          <w:color w:val="000000"/>
          <w:sz w:val="20"/>
          <w:szCs w:val="20"/>
        </w:rPr>
        <w:t xml:space="preserve">21, hence a </w:t>
      </w:r>
      <w:r>
        <w:rPr>
          <w:rFonts w:ascii="Arial" w:eastAsia="Times New Roman" w:hAnsi="Arial" w:cs="Arial"/>
          <w:color w:val="000000"/>
          <w:sz w:val="20"/>
          <w:szCs w:val="20"/>
          <w:u w:val="single"/>
        </w:rPr>
        <w:t>future amber rating is likely</w:t>
      </w:r>
      <w:r>
        <w:rPr>
          <w:rFonts w:ascii="Arial" w:eastAsia="Times New Roman" w:hAnsi="Arial" w:cs="Arial"/>
          <w:color w:val="000000"/>
          <w:sz w:val="20"/>
          <w:szCs w:val="20"/>
        </w:rPr>
        <w:t>.</w:t>
      </w:r>
      <w:bookmarkEnd w:id="15"/>
    </w:p>
    <w:p w14:paraId="6FAB0956" w14:textId="77777777" w:rsidR="00CB5D29" w:rsidRDefault="00CB5D29" w:rsidP="00CB5D29">
      <w:pPr>
        <w:spacing w:after="0"/>
        <w:rPr>
          <w:rFonts w:ascii="Arial" w:eastAsia="Times New Roman" w:hAnsi="Arial" w:cs="Arial"/>
          <w:color w:val="000000"/>
          <w:sz w:val="20"/>
          <w:szCs w:val="20"/>
        </w:rPr>
      </w:pPr>
      <w:r>
        <w:rPr>
          <w:rFonts w:ascii="Arial" w:eastAsia="Times New Roman" w:hAnsi="Arial" w:cs="Arial"/>
          <w:color w:val="000000"/>
          <w:sz w:val="20"/>
          <w:szCs w:val="20"/>
        </w:rPr>
        <w:t>Q</w:t>
      </w:r>
      <w:r w:rsidR="00B67FC0">
        <w:rPr>
          <w:rFonts w:ascii="Arial" w:eastAsia="Times New Roman" w:hAnsi="Arial" w:cs="Arial"/>
          <w:color w:val="000000"/>
          <w:sz w:val="20"/>
          <w:szCs w:val="20"/>
        </w:rPr>
        <w:t>uarter three</w:t>
      </w:r>
      <w:r>
        <w:rPr>
          <w:rFonts w:ascii="Arial" w:eastAsia="Times New Roman" w:hAnsi="Arial" w:cs="Arial"/>
          <w:color w:val="000000"/>
          <w:sz w:val="20"/>
          <w:szCs w:val="20"/>
        </w:rPr>
        <w:t>:  Tree planting contracts awarded mid-February.  The planting</w:t>
      </w:r>
      <w:r w:rsidR="00B67FC0">
        <w:rPr>
          <w:rFonts w:ascii="Arial" w:eastAsia="Times New Roman" w:hAnsi="Arial" w:cs="Arial"/>
          <w:color w:val="000000"/>
          <w:sz w:val="20"/>
          <w:szCs w:val="20"/>
        </w:rPr>
        <w:t xml:space="preserve"> season will carry-over into 2019/</w:t>
      </w:r>
      <w:r>
        <w:rPr>
          <w:rFonts w:ascii="Arial" w:eastAsia="Times New Roman" w:hAnsi="Arial" w:cs="Arial"/>
          <w:color w:val="000000"/>
          <w:sz w:val="20"/>
          <w:szCs w:val="20"/>
        </w:rPr>
        <w:t xml:space="preserve">20 and it is unlikely that more than 1500 ha’s will be completed by the end of March 2019.  Depending on how much can be planted in April and May, it may be that the land-bank remains above 4% until </w:t>
      </w:r>
      <w:r w:rsidR="00B67FC0">
        <w:rPr>
          <w:rFonts w:ascii="Arial" w:eastAsia="Times New Roman" w:hAnsi="Arial" w:cs="Arial"/>
          <w:color w:val="000000"/>
          <w:sz w:val="20"/>
          <w:szCs w:val="20"/>
        </w:rPr>
        <w:t>20</w:t>
      </w:r>
      <w:r>
        <w:rPr>
          <w:rFonts w:ascii="Arial" w:eastAsia="Times New Roman" w:hAnsi="Arial" w:cs="Arial"/>
          <w:color w:val="000000"/>
          <w:sz w:val="20"/>
          <w:szCs w:val="20"/>
        </w:rPr>
        <w:t>21</w:t>
      </w:r>
      <w:r w:rsidR="00B67FC0">
        <w:rPr>
          <w:rFonts w:ascii="Arial" w:eastAsia="Times New Roman" w:hAnsi="Arial" w:cs="Arial"/>
          <w:color w:val="000000"/>
          <w:sz w:val="20"/>
          <w:szCs w:val="20"/>
        </w:rPr>
        <w:t>/</w:t>
      </w:r>
      <w:r>
        <w:rPr>
          <w:rFonts w:ascii="Arial" w:eastAsia="Times New Roman" w:hAnsi="Arial" w:cs="Arial"/>
          <w:color w:val="000000"/>
          <w:sz w:val="20"/>
          <w:szCs w:val="20"/>
        </w:rPr>
        <w:t>22.</w:t>
      </w:r>
      <w:r>
        <w:rPr>
          <w:rFonts w:ascii="Arial" w:eastAsia="Times New Roman" w:hAnsi="Arial" w:cs="Arial"/>
          <w:color w:val="000000"/>
          <w:sz w:val="20"/>
          <w:szCs w:val="20"/>
        </w:rPr>
        <w:br/>
      </w:r>
      <w:r>
        <w:rPr>
          <w:rFonts w:ascii="Arial" w:hAnsi="Arial" w:cs="Arial"/>
          <w:b/>
          <w:sz w:val="20"/>
          <w:szCs w:val="20"/>
        </w:rPr>
        <w:t xml:space="preserve">Qualitative progress: </w:t>
      </w:r>
      <w:r>
        <w:rPr>
          <w:rFonts w:ascii="Arial" w:eastAsia="Times New Roman" w:hAnsi="Arial" w:cs="Arial"/>
          <w:color w:val="000000"/>
          <w:sz w:val="20"/>
          <w:szCs w:val="20"/>
        </w:rPr>
        <w:t xml:space="preserve">We have implemented the Good Practice Guide </w:t>
      </w:r>
      <w:r w:rsidR="00B67FC0">
        <w:rPr>
          <w:rFonts w:ascii="Arial" w:eastAsia="Times New Roman" w:hAnsi="Arial" w:cs="Arial"/>
          <w:color w:val="000000"/>
          <w:sz w:val="20"/>
          <w:szCs w:val="20"/>
        </w:rPr>
        <w:t>to</w:t>
      </w:r>
      <w:r>
        <w:rPr>
          <w:rFonts w:ascii="Arial" w:eastAsia="Times New Roman" w:hAnsi="Arial" w:cs="Arial"/>
          <w:color w:val="000000"/>
          <w:sz w:val="20"/>
          <w:szCs w:val="20"/>
        </w:rPr>
        <w:t xml:space="preserve"> Improving the tree species diversity of Welsh woodlands by increasing our species diversity and the resilience of our woodlands.  Implemented Operational Guidance Note 18 – managing our ancient woodlands to continue restoration of our Plantations on ancient woodlands sites.  Both these are in line with Woodlands for Wales Strategy and support the well-being goals by improving resilience of our woodlands for multiple benefits.  </w:t>
      </w:r>
    </w:p>
    <w:p w14:paraId="0F921F62" w14:textId="77777777" w:rsidR="00CB5D29" w:rsidRDefault="00CB5D29" w:rsidP="00CB5D29">
      <w:pPr>
        <w:spacing w:after="0"/>
        <w:rPr>
          <w:rFonts w:ascii="Arial" w:hAnsi="Arial" w:cs="Arial"/>
          <w:sz w:val="20"/>
        </w:rPr>
      </w:pPr>
      <w:r>
        <w:rPr>
          <w:rFonts w:ascii="Arial" w:hAnsi="Arial" w:cs="Arial"/>
          <w:b/>
          <w:i/>
          <w:sz w:val="24"/>
        </w:rPr>
        <w:t>What’s happening next?</w:t>
      </w:r>
      <w:r>
        <w:rPr>
          <w:rFonts w:ascii="Arial" w:hAnsi="Arial" w:cs="Arial"/>
          <w:sz w:val="18"/>
        </w:rPr>
        <w:t xml:space="preserve"> </w:t>
      </w:r>
      <w:r>
        <w:rPr>
          <w:rFonts w:ascii="Arial" w:hAnsi="Arial" w:cs="Arial"/>
          <w:sz w:val="20"/>
        </w:rPr>
        <w:br/>
      </w:r>
      <w:r>
        <w:rPr>
          <w:rFonts w:ascii="Arial" w:eastAsia="Times New Roman" w:hAnsi="Arial" w:cs="Arial"/>
          <w:color w:val="000000"/>
          <w:sz w:val="20"/>
          <w:szCs w:val="20"/>
        </w:rPr>
        <w:t>Continue to develop programmes in line with budgets to reduce the land bank and ensure the WGWE is managed sustainably.</w:t>
      </w:r>
    </w:p>
    <w:p w14:paraId="73CA9EE2" w14:textId="77777777" w:rsidR="00CB5D29" w:rsidRDefault="00CB5D29" w:rsidP="00CB5D29">
      <w:pPr>
        <w:pStyle w:val="BodyText"/>
        <w:jc w:val="right"/>
        <w:rPr>
          <w:rFonts w:cs="Arial"/>
          <w:b/>
          <w:sz w:val="18"/>
        </w:rPr>
      </w:pPr>
      <w:r>
        <w:rPr>
          <w:rFonts w:cs="Arial"/>
          <w:b/>
          <w:sz w:val="18"/>
        </w:rPr>
        <w:t>Leadership contact/s: Peter Garson</w:t>
      </w:r>
    </w:p>
    <w:tbl>
      <w:tblPr>
        <w:tblStyle w:val="TableGrid"/>
        <w:tblpPr w:leftFromText="180" w:rightFromText="180" w:vertAnchor="text" w:tblpX="2693" w:tblpY="1"/>
        <w:tblOverlap w:val="never"/>
        <w:tblW w:w="12914" w:type="dxa"/>
        <w:tblLook w:val="04A0" w:firstRow="1" w:lastRow="0" w:firstColumn="1" w:lastColumn="0" w:noHBand="0" w:noVBand="1"/>
      </w:tblPr>
      <w:tblGrid>
        <w:gridCol w:w="4447"/>
        <w:gridCol w:w="1674"/>
        <w:gridCol w:w="1169"/>
        <w:gridCol w:w="1168"/>
        <w:gridCol w:w="1169"/>
        <w:gridCol w:w="1011"/>
        <w:gridCol w:w="727"/>
        <w:gridCol w:w="727"/>
        <w:gridCol w:w="822"/>
      </w:tblGrid>
      <w:tr w:rsidR="00CB5D29" w14:paraId="0D737275" w14:textId="77777777" w:rsidTr="00CB5D29">
        <w:trPr>
          <w:trHeight w:val="77"/>
        </w:trPr>
        <w:tc>
          <w:tcPr>
            <w:tcW w:w="4511" w:type="dxa"/>
            <w:vMerge w:val="restart"/>
            <w:tcBorders>
              <w:top w:val="nil"/>
              <w:left w:val="nil"/>
              <w:bottom w:val="single" w:sz="24" w:space="0" w:color="auto"/>
              <w:right w:val="single" w:sz="2" w:space="0" w:color="auto"/>
            </w:tcBorders>
          </w:tcPr>
          <w:p w14:paraId="3F3E2B5A" w14:textId="77777777" w:rsidR="00CB5D29" w:rsidRDefault="00CB5D29">
            <w:pPr>
              <w:jc w:val="right"/>
              <w:rPr>
                <w:rFonts w:ascii="Arial" w:hAnsi="Arial" w:cs="Arial"/>
                <w:sz w:val="18"/>
                <w:szCs w:val="18"/>
              </w:rPr>
            </w:pPr>
          </w:p>
        </w:tc>
        <w:tc>
          <w:tcPr>
            <w:tcW w:w="1692" w:type="dxa"/>
            <w:vMerge w:val="restart"/>
            <w:tcBorders>
              <w:top w:val="single" w:sz="2" w:space="0" w:color="auto"/>
              <w:left w:val="single" w:sz="2" w:space="0" w:color="auto"/>
              <w:bottom w:val="single" w:sz="2" w:space="0" w:color="auto"/>
              <w:right w:val="single" w:sz="2" w:space="0" w:color="auto"/>
            </w:tcBorders>
            <w:hideMark/>
          </w:tcPr>
          <w:p w14:paraId="4F120139" w14:textId="77777777" w:rsidR="00CB5D29" w:rsidRDefault="00CB5D29">
            <w:pPr>
              <w:jc w:val="center"/>
              <w:rPr>
                <w:rFonts w:ascii="Arial" w:hAnsi="Arial" w:cs="Arial"/>
                <w:sz w:val="18"/>
                <w:szCs w:val="18"/>
              </w:rPr>
            </w:pPr>
            <w:r>
              <w:rPr>
                <w:rFonts w:ascii="Arial" w:hAnsi="Arial" w:cs="Arial"/>
                <w:sz w:val="18"/>
                <w:szCs w:val="18"/>
              </w:rPr>
              <w:t>Units</w:t>
            </w:r>
          </w:p>
        </w:tc>
        <w:tc>
          <w:tcPr>
            <w:tcW w:w="1176" w:type="dxa"/>
            <w:vMerge w:val="restart"/>
            <w:tcBorders>
              <w:top w:val="single" w:sz="2" w:space="0" w:color="auto"/>
              <w:left w:val="single" w:sz="2" w:space="0" w:color="auto"/>
              <w:bottom w:val="single" w:sz="24" w:space="0" w:color="auto"/>
              <w:right w:val="single" w:sz="2" w:space="0" w:color="auto"/>
            </w:tcBorders>
            <w:hideMark/>
          </w:tcPr>
          <w:p w14:paraId="00C5C645" w14:textId="77777777" w:rsidR="00CB5D29" w:rsidRDefault="00CB5D29">
            <w:pPr>
              <w:jc w:val="center"/>
              <w:rPr>
                <w:rFonts w:ascii="Arial" w:hAnsi="Arial" w:cs="Arial"/>
                <w:sz w:val="18"/>
                <w:szCs w:val="18"/>
              </w:rPr>
            </w:pPr>
            <w:r>
              <w:rPr>
                <w:rFonts w:ascii="Arial" w:hAnsi="Arial" w:cs="Arial"/>
                <w:sz w:val="18"/>
                <w:szCs w:val="18"/>
              </w:rPr>
              <w:t>2016/17</w:t>
            </w:r>
          </w:p>
        </w:tc>
        <w:tc>
          <w:tcPr>
            <w:tcW w:w="1175" w:type="dxa"/>
            <w:vMerge w:val="restart"/>
            <w:tcBorders>
              <w:top w:val="single" w:sz="2" w:space="0" w:color="auto"/>
              <w:left w:val="single" w:sz="2" w:space="0" w:color="auto"/>
              <w:bottom w:val="single" w:sz="24" w:space="0" w:color="auto"/>
              <w:right w:val="single" w:sz="2" w:space="0" w:color="auto"/>
            </w:tcBorders>
            <w:hideMark/>
          </w:tcPr>
          <w:p w14:paraId="3E540162" w14:textId="77777777" w:rsidR="00CB5D29" w:rsidRDefault="00CB5D29">
            <w:pPr>
              <w:jc w:val="center"/>
              <w:rPr>
                <w:rFonts w:ascii="Arial" w:hAnsi="Arial" w:cs="Arial"/>
                <w:sz w:val="18"/>
                <w:szCs w:val="18"/>
              </w:rPr>
            </w:pPr>
            <w:r>
              <w:rPr>
                <w:rFonts w:ascii="Arial" w:hAnsi="Arial" w:cs="Arial"/>
                <w:sz w:val="18"/>
                <w:szCs w:val="18"/>
              </w:rPr>
              <w:t>2017/18</w:t>
            </w:r>
          </w:p>
        </w:tc>
        <w:tc>
          <w:tcPr>
            <w:tcW w:w="1176" w:type="dxa"/>
            <w:vMerge w:val="restart"/>
            <w:tcBorders>
              <w:top w:val="single" w:sz="2" w:space="0" w:color="auto"/>
              <w:left w:val="single" w:sz="2" w:space="0" w:color="auto"/>
              <w:bottom w:val="single" w:sz="24" w:space="0" w:color="auto"/>
              <w:right w:val="single" w:sz="4" w:space="0" w:color="auto"/>
            </w:tcBorders>
            <w:hideMark/>
          </w:tcPr>
          <w:p w14:paraId="37C5EEE9" w14:textId="77777777" w:rsidR="00CB5D29" w:rsidRDefault="00CB5D29">
            <w:pPr>
              <w:jc w:val="center"/>
              <w:rPr>
                <w:rFonts w:ascii="Arial" w:hAnsi="Arial" w:cs="Arial"/>
                <w:sz w:val="18"/>
                <w:szCs w:val="18"/>
              </w:rPr>
            </w:pPr>
            <w:r>
              <w:rPr>
                <w:rFonts w:ascii="Arial" w:hAnsi="Arial" w:cs="Arial"/>
                <w:sz w:val="18"/>
                <w:szCs w:val="18"/>
              </w:rPr>
              <w:t>2018/19</w:t>
            </w:r>
          </w:p>
        </w:tc>
        <w:tc>
          <w:tcPr>
            <w:tcW w:w="3184" w:type="dxa"/>
            <w:gridSpan w:val="4"/>
            <w:tcBorders>
              <w:top w:val="single" w:sz="4" w:space="0" w:color="auto"/>
              <w:left w:val="single" w:sz="4" w:space="0" w:color="auto"/>
              <w:bottom w:val="single" w:sz="4" w:space="0" w:color="auto"/>
              <w:right w:val="single" w:sz="4" w:space="0" w:color="auto"/>
            </w:tcBorders>
            <w:hideMark/>
          </w:tcPr>
          <w:p w14:paraId="3F6B2B93" w14:textId="77777777" w:rsidR="00CB5D29" w:rsidRDefault="00CB5D29">
            <w:pPr>
              <w:jc w:val="center"/>
              <w:rPr>
                <w:rFonts w:ascii="Arial" w:hAnsi="Arial" w:cs="Arial"/>
                <w:b/>
                <w:sz w:val="18"/>
                <w:szCs w:val="18"/>
              </w:rPr>
            </w:pPr>
            <w:r>
              <w:rPr>
                <w:rFonts w:ascii="Arial" w:hAnsi="Arial" w:cs="Arial"/>
                <w:b/>
                <w:sz w:val="18"/>
                <w:szCs w:val="18"/>
              </w:rPr>
              <w:t>2018/19</w:t>
            </w:r>
          </w:p>
        </w:tc>
      </w:tr>
      <w:tr w:rsidR="00CB5D29" w14:paraId="0C16C1A6" w14:textId="77777777" w:rsidTr="00CB5D29">
        <w:tc>
          <w:tcPr>
            <w:tcW w:w="0" w:type="auto"/>
            <w:vMerge/>
            <w:tcBorders>
              <w:top w:val="nil"/>
              <w:left w:val="nil"/>
              <w:bottom w:val="single" w:sz="24" w:space="0" w:color="auto"/>
              <w:right w:val="single" w:sz="2" w:space="0" w:color="auto"/>
            </w:tcBorders>
            <w:vAlign w:val="center"/>
            <w:hideMark/>
          </w:tcPr>
          <w:p w14:paraId="20FAB3FE" w14:textId="77777777" w:rsidR="00CB5D29" w:rsidRDefault="00CB5D29">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D7E7AC" w14:textId="77777777" w:rsidR="00CB5D29" w:rsidRDefault="00CB5D29">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11DF8781" w14:textId="77777777" w:rsidR="00CB5D29" w:rsidRDefault="00CB5D29">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75E276B" w14:textId="77777777" w:rsidR="00CB5D29" w:rsidRDefault="00CB5D29">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021B1F9F" w14:textId="77777777" w:rsidR="00CB5D29" w:rsidRDefault="00CB5D29">
            <w:pP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hideMark/>
          </w:tcPr>
          <w:p w14:paraId="6598D1E1" w14:textId="77777777" w:rsidR="00CB5D29" w:rsidRDefault="00CB5D29">
            <w:pPr>
              <w:jc w:val="center"/>
              <w:rPr>
                <w:rFonts w:ascii="Arial" w:hAnsi="Arial" w:cs="Arial"/>
                <w:sz w:val="18"/>
                <w:szCs w:val="18"/>
              </w:rPr>
            </w:pPr>
            <w:r>
              <w:rPr>
                <w:rFonts w:ascii="Arial" w:hAnsi="Arial" w:cs="Arial"/>
                <w:sz w:val="18"/>
                <w:szCs w:val="18"/>
              </w:rPr>
              <w:t>Q1</w:t>
            </w:r>
          </w:p>
        </w:tc>
        <w:tc>
          <w:tcPr>
            <w:tcW w:w="672" w:type="dxa"/>
            <w:tcBorders>
              <w:top w:val="single" w:sz="4" w:space="0" w:color="auto"/>
              <w:left w:val="single" w:sz="4" w:space="0" w:color="auto"/>
              <w:bottom w:val="single" w:sz="4" w:space="0" w:color="auto"/>
              <w:right w:val="single" w:sz="4" w:space="0" w:color="auto"/>
            </w:tcBorders>
            <w:hideMark/>
          </w:tcPr>
          <w:p w14:paraId="32B88AA5" w14:textId="77777777" w:rsidR="00CB5D29" w:rsidRDefault="00CB5D29">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672" w:type="dxa"/>
            <w:tcBorders>
              <w:top w:val="single" w:sz="4" w:space="0" w:color="auto"/>
              <w:left w:val="single" w:sz="4" w:space="0" w:color="auto"/>
              <w:bottom w:val="single" w:sz="4" w:space="0" w:color="auto"/>
              <w:right w:val="single" w:sz="4" w:space="0" w:color="auto"/>
            </w:tcBorders>
            <w:hideMark/>
          </w:tcPr>
          <w:p w14:paraId="6CABA79E" w14:textId="77777777" w:rsidR="00CB5D29" w:rsidRDefault="00CB5D29">
            <w:pPr>
              <w:jc w:val="center"/>
              <w:rPr>
                <w:rFonts w:ascii="Arial" w:hAnsi="Arial" w:cs="Arial"/>
                <w:sz w:val="18"/>
                <w:szCs w:val="18"/>
              </w:rPr>
            </w:pPr>
            <w:r>
              <w:rPr>
                <w:rFonts w:ascii="Arial" w:hAnsi="Arial" w:cs="Arial"/>
                <w:sz w:val="18"/>
                <w:szCs w:val="18"/>
              </w:rPr>
              <w:t>&gt;Q3</w:t>
            </w:r>
          </w:p>
        </w:tc>
        <w:tc>
          <w:tcPr>
            <w:tcW w:w="822" w:type="dxa"/>
            <w:tcBorders>
              <w:top w:val="single" w:sz="4" w:space="0" w:color="auto"/>
              <w:left w:val="single" w:sz="4" w:space="0" w:color="auto"/>
              <w:bottom w:val="single" w:sz="4" w:space="0" w:color="auto"/>
              <w:right w:val="single" w:sz="4" w:space="0" w:color="auto"/>
            </w:tcBorders>
            <w:hideMark/>
          </w:tcPr>
          <w:p w14:paraId="104A43C6" w14:textId="77777777" w:rsidR="00CB5D29" w:rsidRDefault="00CB5D29">
            <w:pPr>
              <w:jc w:val="center"/>
              <w:rPr>
                <w:rFonts w:ascii="Arial" w:hAnsi="Arial" w:cs="Arial"/>
                <w:sz w:val="18"/>
                <w:szCs w:val="18"/>
              </w:rPr>
            </w:pPr>
            <w:r>
              <w:rPr>
                <w:rFonts w:ascii="Arial" w:hAnsi="Arial" w:cs="Arial"/>
                <w:sz w:val="18"/>
                <w:szCs w:val="18"/>
              </w:rPr>
              <w:t>&gt;Q4</w:t>
            </w:r>
          </w:p>
        </w:tc>
      </w:tr>
      <w:tr w:rsidR="00CB5D29" w14:paraId="47553D65" w14:textId="77777777" w:rsidTr="00CB5D29">
        <w:tc>
          <w:tcPr>
            <w:tcW w:w="4511" w:type="dxa"/>
            <w:tcBorders>
              <w:top w:val="single" w:sz="24" w:space="0" w:color="auto"/>
              <w:left w:val="single" w:sz="24" w:space="0" w:color="auto"/>
              <w:bottom w:val="single" w:sz="24" w:space="0" w:color="auto"/>
              <w:right w:val="single" w:sz="2" w:space="0" w:color="auto"/>
            </w:tcBorders>
            <w:hideMark/>
          </w:tcPr>
          <w:p w14:paraId="600FB20D" w14:textId="77777777" w:rsidR="00CB5D29" w:rsidRDefault="00CB5D29">
            <w:pPr>
              <w:rPr>
                <w:rFonts w:ascii="Arial" w:hAnsi="Arial" w:cs="Arial"/>
                <w:sz w:val="18"/>
                <w:szCs w:val="18"/>
              </w:rPr>
            </w:pPr>
            <w:r>
              <w:rPr>
                <w:rFonts w:ascii="Arial" w:hAnsi="Arial" w:cs="Arial"/>
                <w:b/>
                <w:color w:val="002060"/>
                <w:szCs w:val="18"/>
              </w:rPr>
              <w:t>Land is restocked for sustainable forest management</w:t>
            </w:r>
          </w:p>
        </w:tc>
        <w:tc>
          <w:tcPr>
            <w:tcW w:w="1692" w:type="dxa"/>
            <w:tcBorders>
              <w:top w:val="single" w:sz="24" w:space="0" w:color="auto"/>
              <w:left w:val="single" w:sz="24" w:space="0" w:color="auto"/>
              <w:bottom w:val="single" w:sz="24" w:space="0" w:color="auto"/>
              <w:right w:val="single" w:sz="24" w:space="0" w:color="auto"/>
            </w:tcBorders>
            <w:hideMark/>
          </w:tcPr>
          <w:p w14:paraId="552E9821" w14:textId="77777777" w:rsidR="00CB5D29" w:rsidRDefault="00CB5D29">
            <w:pPr>
              <w:jc w:val="both"/>
              <w:rPr>
                <w:rFonts w:ascii="Arial" w:hAnsi="Arial" w:cs="Arial"/>
                <w:b/>
                <w:sz w:val="18"/>
                <w:szCs w:val="18"/>
              </w:rPr>
            </w:pPr>
            <w:r>
              <w:rPr>
                <w:rFonts w:ascii="Arial" w:eastAsia="Times New Roman" w:hAnsi="Arial" w:cs="Arial"/>
                <w:sz w:val="18"/>
                <w:szCs w:val="18"/>
              </w:rPr>
              <w:t>ha</w:t>
            </w:r>
          </w:p>
        </w:tc>
        <w:tc>
          <w:tcPr>
            <w:tcW w:w="1176" w:type="dxa"/>
            <w:tcBorders>
              <w:top w:val="single" w:sz="24" w:space="0" w:color="auto"/>
              <w:left w:val="single" w:sz="24" w:space="0" w:color="auto"/>
              <w:bottom w:val="single" w:sz="24" w:space="0" w:color="auto"/>
              <w:right w:val="single" w:sz="24" w:space="0" w:color="auto"/>
            </w:tcBorders>
            <w:vAlign w:val="center"/>
            <w:hideMark/>
          </w:tcPr>
          <w:p w14:paraId="778F0A0B" w14:textId="77777777" w:rsidR="00CB5D29" w:rsidRDefault="00CB5D29">
            <w:pPr>
              <w:rPr>
                <w:rFonts w:ascii="Arial" w:hAnsi="Arial" w:cs="Arial"/>
                <w:sz w:val="18"/>
                <w:szCs w:val="18"/>
              </w:rPr>
            </w:pPr>
            <w:r>
              <w:rPr>
                <w:rFonts w:ascii="Arial" w:hAnsi="Arial" w:cs="Arial"/>
                <w:sz w:val="18"/>
                <w:szCs w:val="18"/>
              </w:rPr>
              <w:t>1,222</w:t>
            </w:r>
          </w:p>
        </w:tc>
        <w:tc>
          <w:tcPr>
            <w:tcW w:w="1175" w:type="dxa"/>
            <w:tcBorders>
              <w:top w:val="single" w:sz="24" w:space="0" w:color="auto"/>
              <w:left w:val="single" w:sz="24" w:space="0" w:color="auto"/>
              <w:bottom w:val="single" w:sz="24" w:space="0" w:color="auto"/>
              <w:right w:val="single" w:sz="24" w:space="0" w:color="auto"/>
            </w:tcBorders>
            <w:vAlign w:val="center"/>
            <w:hideMark/>
          </w:tcPr>
          <w:p w14:paraId="458142F4" w14:textId="77777777" w:rsidR="00CB5D29" w:rsidRDefault="00CB5D29">
            <w:pPr>
              <w:rPr>
                <w:rFonts w:ascii="Arial" w:hAnsi="Arial" w:cs="Arial"/>
                <w:sz w:val="18"/>
                <w:szCs w:val="18"/>
              </w:rPr>
            </w:pPr>
            <w:r>
              <w:rPr>
                <w:rFonts w:ascii="Arial" w:hAnsi="Arial" w:cs="Arial"/>
                <w:sz w:val="18"/>
                <w:szCs w:val="18"/>
              </w:rPr>
              <w:t>1,318</w:t>
            </w:r>
          </w:p>
        </w:tc>
        <w:tc>
          <w:tcPr>
            <w:tcW w:w="1176"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hideMark/>
          </w:tcPr>
          <w:p w14:paraId="0AF26755" w14:textId="77777777" w:rsidR="00CB5D29" w:rsidRDefault="00CB5D29">
            <w:pPr>
              <w:rPr>
                <w:rFonts w:ascii="Arial" w:hAnsi="Arial" w:cs="Arial"/>
                <w:b/>
                <w:sz w:val="18"/>
                <w:szCs w:val="18"/>
              </w:rPr>
            </w:pPr>
            <w:r>
              <w:rPr>
                <w:rFonts w:ascii="Arial" w:eastAsia="Times New Roman" w:hAnsi="Arial" w:cs="Arial"/>
                <w:sz w:val="18"/>
                <w:szCs w:val="18"/>
              </w:rPr>
              <w:t>1,800</w:t>
            </w:r>
          </w:p>
        </w:tc>
        <w:tc>
          <w:tcPr>
            <w:tcW w:w="1018" w:type="dxa"/>
            <w:tcBorders>
              <w:top w:val="single" w:sz="24" w:space="0" w:color="auto"/>
              <w:left w:val="single" w:sz="24" w:space="0" w:color="auto"/>
              <w:bottom w:val="single" w:sz="24" w:space="0" w:color="auto"/>
              <w:right w:val="single" w:sz="24" w:space="0" w:color="auto"/>
            </w:tcBorders>
            <w:shd w:val="clear" w:color="auto" w:fill="92D050"/>
            <w:vAlign w:val="center"/>
            <w:hideMark/>
          </w:tcPr>
          <w:p w14:paraId="1072CF72" w14:textId="77777777" w:rsidR="00CB5D29" w:rsidRDefault="00CB5D29">
            <w:pPr>
              <w:jc w:val="center"/>
              <w:rPr>
                <w:rFonts w:ascii="Arial" w:hAnsi="Arial" w:cs="Arial"/>
                <w:sz w:val="18"/>
                <w:szCs w:val="18"/>
                <w:highlight w:val="red"/>
              </w:rPr>
            </w:pPr>
            <w:r>
              <w:rPr>
                <w:rFonts w:ascii="Arial" w:hAnsi="Arial" w:cs="Arial"/>
                <w:sz w:val="18"/>
                <w:szCs w:val="18"/>
              </w:rPr>
              <w:t>556.7</w:t>
            </w:r>
          </w:p>
        </w:tc>
        <w:tc>
          <w:tcPr>
            <w:tcW w:w="672" w:type="dxa"/>
            <w:tcBorders>
              <w:top w:val="single" w:sz="24" w:space="0" w:color="auto"/>
              <w:left w:val="single" w:sz="24" w:space="0" w:color="auto"/>
              <w:bottom w:val="single" w:sz="24" w:space="0" w:color="auto"/>
              <w:right w:val="single" w:sz="24" w:space="0" w:color="auto"/>
            </w:tcBorders>
            <w:shd w:val="clear" w:color="auto" w:fill="92D050"/>
            <w:vAlign w:val="center"/>
            <w:hideMark/>
          </w:tcPr>
          <w:p w14:paraId="1F8CF84C" w14:textId="77777777" w:rsidR="00CB5D29" w:rsidRDefault="00CB5D29">
            <w:pPr>
              <w:jc w:val="center"/>
              <w:rPr>
                <w:rFonts w:ascii="Arial" w:hAnsi="Arial" w:cs="Arial"/>
                <w:sz w:val="18"/>
                <w:szCs w:val="18"/>
              </w:rPr>
            </w:pPr>
            <w:r>
              <w:rPr>
                <w:rFonts w:ascii="Arial" w:hAnsi="Arial" w:cs="Arial"/>
                <w:sz w:val="18"/>
                <w:szCs w:val="18"/>
              </w:rPr>
              <w:t>556.7</w:t>
            </w:r>
          </w:p>
        </w:tc>
        <w:tc>
          <w:tcPr>
            <w:tcW w:w="672"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7E1E31B4" w14:textId="77777777" w:rsidR="00CB5D29" w:rsidRDefault="00CB5D29">
            <w:pPr>
              <w:jc w:val="center"/>
              <w:rPr>
                <w:rFonts w:ascii="Arial" w:hAnsi="Arial" w:cs="Arial"/>
                <w:sz w:val="18"/>
                <w:szCs w:val="18"/>
              </w:rPr>
            </w:pPr>
            <w:r>
              <w:rPr>
                <w:rFonts w:ascii="Arial" w:hAnsi="Arial" w:cs="Arial"/>
                <w:sz w:val="18"/>
                <w:szCs w:val="18"/>
              </w:rPr>
              <w:t>731.4</w:t>
            </w:r>
          </w:p>
        </w:tc>
        <w:tc>
          <w:tcPr>
            <w:tcW w:w="822" w:type="dxa"/>
            <w:tcBorders>
              <w:top w:val="single" w:sz="24" w:space="0" w:color="auto"/>
              <w:left w:val="single" w:sz="24" w:space="0" w:color="auto"/>
              <w:bottom w:val="single" w:sz="24" w:space="0" w:color="auto"/>
              <w:right w:val="single" w:sz="24" w:space="0" w:color="auto"/>
            </w:tcBorders>
            <w:vAlign w:val="center"/>
          </w:tcPr>
          <w:p w14:paraId="6765CC23" w14:textId="77777777" w:rsidR="00CB5D29" w:rsidRDefault="00CB5D29">
            <w:pPr>
              <w:jc w:val="center"/>
              <w:rPr>
                <w:rFonts w:ascii="Arial" w:hAnsi="Arial" w:cs="Arial"/>
                <w:sz w:val="18"/>
                <w:szCs w:val="18"/>
              </w:rPr>
            </w:pPr>
          </w:p>
        </w:tc>
      </w:tr>
      <w:tr w:rsidR="00CB5D29" w14:paraId="4773A9CE" w14:textId="77777777" w:rsidTr="00CB5D29">
        <w:tc>
          <w:tcPr>
            <w:tcW w:w="4511" w:type="dxa"/>
            <w:tcBorders>
              <w:top w:val="single" w:sz="24" w:space="0" w:color="auto"/>
              <w:left w:val="single" w:sz="2" w:space="0" w:color="auto"/>
              <w:bottom w:val="single" w:sz="2" w:space="0" w:color="auto"/>
              <w:right w:val="single" w:sz="2" w:space="0" w:color="auto"/>
            </w:tcBorders>
            <w:hideMark/>
          </w:tcPr>
          <w:p w14:paraId="2C212E00" w14:textId="77777777" w:rsidR="00CB5D29" w:rsidRDefault="00CB5D29">
            <w:pPr>
              <w:rPr>
                <w:rFonts w:ascii="Arial" w:eastAsia="Times New Roman" w:hAnsi="Arial" w:cs="Arial"/>
                <w:sz w:val="18"/>
                <w:szCs w:val="18"/>
              </w:rPr>
            </w:pPr>
            <w:r>
              <w:rPr>
                <w:rFonts w:ascii="Arial" w:eastAsia="Times New Roman" w:hAnsi="Arial" w:cs="Arial"/>
                <w:sz w:val="18"/>
                <w:szCs w:val="18"/>
              </w:rPr>
              <w:t>Land available for restocking (the ‘Landbank’)</w:t>
            </w:r>
          </w:p>
        </w:tc>
        <w:tc>
          <w:tcPr>
            <w:tcW w:w="1692" w:type="dxa"/>
            <w:tcBorders>
              <w:top w:val="single" w:sz="2" w:space="0" w:color="auto"/>
              <w:left w:val="single" w:sz="2" w:space="0" w:color="auto"/>
              <w:bottom w:val="single" w:sz="2" w:space="0" w:color="auto"/>
              <w:right w:val="single" w:sz="2" w:space="0" w:color="auto"/>
            </w:tcBorders>
            <w:hideMark/>
          </w:tcPr>
          <w:p w14:paraId="0FEE7578"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ha</w:t>
            </w:r>
          </w:p>
        </w:tc>
        <w:tc>
          <w:tcPr>
            <w:tcW w:w="1176" w:type="dxa"/>
            <w:tcBorders>
              <w:top w:val="single" w:sz="2" w:space="0" w:color="auto"/>
              <w:left w:val="single" w:sz="2" w:space="0" w:color="auto"/>
              <w:bottom w:val="single" w:sz="2" w:space="0" w:color="auto"/>
              <w:right w:val="single" w:sz="2" w:space="0" w:color="auto"/>
            </w:tcBorders>
            <w:vAlign w:val="center"/>
            <w:hideMark/>
          </w:tcPr>
          <w:p w14:paraId="4A1D2A4D" w14:textId="77777777" w:rsidR="00CB5D29" w:rsidRDefault="00CB5D29">
            <w:pPr>
              <w:rPr>
                <w:rFonts w:ascii="Arial" w:eastAsia="Times New Roman" w:hAnsi="Arial" w:cs="Arial"/>
                <w:sz w:val="18"/>
                <w:szCs w:val="18"/>
              </w:rPr>
            </w:pPr>
            <w:r>
              <w:rPr>
                <w:rFonts w:ascii="Arial" w:eastAsia="Times New Roman" w:hAnsi="Arial" w:cs="Arial"/>
                <w:sz w:val="18"/>
                <w:szCs w:val="18"/>
              </w:rPr>
              <w:t>4,524</w:t>
            </w:r>
          </w:p>
        </w:tc>
        <w:tc>
          <w:tcPr>
            <w:tcW w:w="1175" w:type="dxa"/>
            <w:tcBorders>
              <w:top w:val="single" w:sz="2" w:space="0" w:color="auto"/>
              <w:left w:val="single" w:sz="2" w:space="0" w:color="auto"/>
              <w:bottom w:val="single" w:sz="2" w:space="0" w:color="auto"/>
              <w:right w:val="single" w:sz="2" w:space="0" w:color="auto"/>
            </w:tcBorders>
            <w:vAlign w:val="center"/>
            <w:hideMark/>
          </w:tcPr>
          <w:p w14:paraId="5BEC9E2B" w14:textId="77777777" w:rsidR="00CB5D29" w:rsidRDefault="00CB5D29">
            <w:pPr>
              <w:rPr>
                <w:rFonts w:ascii="Arial" w:eastAsia="Times New Roman" w:hAnsi="Arial" w:cs="Arial"/>
                <w:sz w:val="18"/>
                <w:szCs w:val="18"/>
              </w:rPr>
            </w:pPr>
            <w:r>
              <w:rPr>
                <w:rFonts w:ascii="Arial" w:eastAsia="Times New Roman" w:hAnsi="Arial" w:cs="Arial"/>
                <w:sz w:val="18"/>
                <w:szCs w:val="18"/>
              </w:rPr>
              <w:t>5,270</w:t>
            </w:r>
          </w:p>
        </w:tc>
        <w:tc>
          <w:tcPr>
            <w:tcW w:w="1176" w:type="dxa"/>
            <w:tcBorders>
              <w:top w:val="single" w:sz="2" w:space="0" w:color="auto"/>
              <w:left w:val="single" w:sz="2" w:space="0" w:color="auto"/>
              <w:bottom w:val="single" w:sz="2" w:space="0" w:color="auto"/>
              <w:right w:val="single" w:sz="4" w:space="0" w:color="auto"/>
            </w:tcBorders>
            <w:vAlign w:val="center"/>
            <w:hideMark/>
          </w:tcPr>
          <w:p w14:paraId="1F7CBB6E"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4,955</w:t>
            </w:r>
          </w:p>
        </w:tc>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F1C58" w14:textId="77777777" w:rsidR="00CB5D29" w:rsidRDefault="00CB5D29">
            <w:pPr>
              <w:jc w:val="center"/>
              <w:rPr>
                <w:rFonts w:ascii="Arial" w:hAnsi="Arial" w:cs="Arial"/>
                <w:sz w:val="18"/>
                <w:szCs w:val="18"/>
              </w:rPr>
            </w:pPr>
            <w:r>
              <w:rPr>
                <w:rFonts w:ascii="Arial" w:hAnsi="Arial" w:cs="Arial"/>
                <w:sz w:val="18"/>
                <w:szCs w:val="18"/>
              </w:rPr>
              <w:t>4955</w:t>
            </w:r>
          </w:p>
        </w:tc>
        <w:tc>
          <w:tcPr>
            <w:tcW w:w="672" w:type="dxa"/>
            <w:tcBorders>
              <w:top w:val="single" w:sz="4" w:space="0" w:color="auto"/>
              <w:left w:val="single" w:sz="4" w:space="0" w:color="auto"/>
              <w:bottom w:val="single" w:sz="4" w:space="0" w:color="auto"/>
              <w:right w:val="single" w:sz="4" w:space="0" w:color="auto"/>
            </w:tcBorders>
            <w:vAlign w:val="center"/>
            <w:hideMark/>
          </w:tcPr>
          <w:p w14:paraId="1D5F03FC" w14:textId="77777777" w:rsidR="00CB5D29" w:rsidRDefault="00CB5D29">
            <w:pPr>
              <w:jc w:val="center"/>
              <w:rPr>
                <w:rFonts w:ascii="Arial" w:hAnsi="Arial" w:cs="Arial"/>
                <w:sz w:val="18"/>
                <w:szCs w:val="18"/>
              </w:rPr>
            </w:pPr>
            <w:r>
              <w:rPr>
                <w:rFonts w:ascii="Arial" w:hAnsi="Arial" w:cs="Arial"/>
                <w:sz w:val="18"/>
                <w:szCs w:val="18"/>
              </w:rPr>
              <w:t>4955</w:t>
            </w:r>
          </w:p>
        </w:tc>
        <w:tc>
          <w:tcPr>
            <w:tcW w:w="672" w:type="dxa"/>
            <w:tcBorders>
              <w:top w:val="single" w:sz="4" w:space="0" w:color="auto"/>
              <w:left w:val="single" w:sz="4" w:space="0" w:color="auto"/>
              <w:bottom w:val="single" w:sz="4" w:space="0" w:color="auto"/>
              <w:right w:val="single" w:sz="4" w:space="0" w:color="auto"/>
            </w:tcBorders>
            <w:vAlign w:val="center"/>
            <w:hideMark/>
          </w:tcPr>
          <w:p w14:paraId="61288DDF" w14:textId="77777777" w:rsidR="00CB5D29" w:rsidRDefault="00CB5D29">
            <w:pPr>
              <w:jc w:val="center"/>
              <w:rPr>
                <w:rFonts w:ascii="Arial" w:hAnsi="Arial" w:cs="Arial"/>
                <w:sz w:val="18"/>
                <w:szCs w:val="18"/>
                <w:highlight w:val="green"/>
              </w:rPr>
            </w:pPr>
            <w:r>
              <w:rPr>
                <w:rFonts w:ascii="Arial" w:hAnsi="Arial" w:cs="Arial"/>
                <w:sz w:val="18"/>
                <w:szCs w:val="18"/>
              </w:rPr>
              <w:t>4955</w:t>
            </w:r>
          </w:p>
        </w:tc>
        <w:tc>
          <w:tcPr>
            <w:tcW w:w="822" w:type="dxa"/>
            <w:tcBorders>
              <w:top w:val="single" w:sz="4" w:space="0" w:color="auto"/>
              <w:left w:val="single" w:sz="4" w:space="0" w:color="auto"/>
              <w:bottom w:val="single" w:sz="4" w:space="0" w:color="auto"/>
              <w:right w:val="single" w:sz="4" w:space="0" w:color="auto"/>
            </w:tcBorders>
            <w:vAlign w:val="center"/>
          </w:tcPr>
          <w:p w14:paraId="6BD78E1C" w14:textId="77777777" w:rsidR="00CB5D29" w:rsidRDefault="00CB5D29">
            <w:pPr>
              <w:jc w:val="center"/>
              <w:rPr>
                <w:rFonts w:ascii="Arial" w:hAnsi="Arial" w:cs="Arial"/>
                <w:sz w:val="18"/>
                <w:szCs w:val="18"/>
                <w:highlight w:val="green"/>
              </w:rPr>
            </w:pPr>
          </w:p>
        </w:tc>
      </w:tr>
      <w:tr w:rsidR="00CB5D29" w14:paraId="439FF612" w14:textId="77777777" w:rsidTr="00CB5D29">
        <w:tc>
          <w:tcPr>
            <w:tcW w:w="4511" w:type="dxa"/>
            <w:tcBorders>
              <w:top w:val="single" w:sz="2" w:space="0" w:color="auto"/>
              <w:left w:val="single" w:sz="2" w:space="0" w:color="auto"/>
              <w:bottom w:val="single" w:sz="2" w:space="0" w:color="auto"/>
              <w:right w:val="single" w:sz="2" w:space="0" w:color="auto"/>
            </w:tcBorders>
            <w:hideMark/>
          </w:tcPr>
          <w:p w14:paraId="3B461163"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Land restocked</w:t>
            </w:r>
          </w:p>
        </w:tc>
        <w:tc>
          <w:tcPr>
            <w:tcW w:w="1692" w:type="dxa"/>
            <w:tcBorders>
              <w:top w:val="single" w:sz="2" w:space="0" w:color="auto"/>
              <w:left w:val="single" w:sz="2" w:space="0" w:color="auto"/>
              <w:bottom w:val="single" w:sz="2" w:space="0" w:color="auto"/>
              <w:right w:val="single" w:sz="2" w:space="0" w:color="auto"/>
            </w:tcBorders>
            <w:hideMark/>
          </w:tcPr>
          <w:p w14:paraId="0A15DCBC"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ha</w:t>
            </w:r>
          </w:p>
        </w:tc>
        <w:tc>
          <w:tcPr>
            <w:tcW w:w="1176" w:type="dxa"/>
            <w:tcBorders>
              <w:top w:val="single" w:sz="2" w:space="0" w:color="auto"/>
              <w:left w:val="single" w:sz="2" w:space="0" w:color="auto"/>
              <w:bottom w:val="single" w:sz="2" w:space="0" w:color="auto"/>
              <w:right w:val="single" w:sz="2" w:space="0" w:color="auto"/>
            </w:tcBorders>
            <w:vAlign w:val="center"/>
            <w:hideMark/>
          </w:tcPr>
          <w:p w14:paraId="03C1BCA4" w14:textId="77777777" w:rsidR="00CB5D29" w:rsidRDefault="00CB5D29">
            <w:pPr>
              <w:rPr>
                <w:rFonts w:ascii="Arial" w:eastAsia="Times New Roman" w:hAnsi="Arial" w:cs="Arial"/>
                <w:sz w:val="18"/>
                <w:szCs w:val="18"/>
              </w:rPr>
            </w:pPr>
            <w:r>
              <w:rPr>
                <w:rFonts w:ascii="Arial" w:eastAsia="Times New Roman" w:hAnsi="Arial" w:cs="Arial"/>
                <w:sz w:val="18"/>
                <w:szCs w:val="18"/>
              </w:rPr>
              <w:t>1,222</w:t>
            </w:r>
          </w:p>
        </w:tc>
        <w:tc>
          <w:tcPr>
            <w:tcW w:w="1175" w:type="dxa"/>
            <w:tcBorders>
              <w:top w:val="single" w:sz="2" w:space="0" w:color="auto"/>
              <w:left w:val="single" w:sz="2" w:space="0" w:color="auto"/>
              <w:bottom w:val="single" w:sz="2" w:space="0" w:color="auto"/>
              <w:right w:val="single" w:sz="2" w:space="0" w:color="auto"/>
            </w:tcBorders>
            <w:vAlign w:val="center"/>
            <w:hideMark/>
          </w:tcPr>
          <w:p w14:paraId="3A6E96BA" w14:textId="77777777" w:rsidR="00CB5D29" w:rsidRDefault="00CB5D29">
            <w:pPr>
              <w:rPr>
                <w:rFonts w:ascii="Arial" w:eastAsia="Times New Roman" w:hAnsi="Arial" w:cs="Arial"/>
                <w:sz w:val="18"/>
                <w:szCs w:val="18"/>
              </w:rPr>
            </w:pPr>
            <w:r>
              <w:rPr>
                <w:rFonts w:ascii="Arial" w:eastAsia="Times New Roman" w:hAnsi="Arial" w:cs="Arial"/>
                <w:sz w:val="18"/>
                <w:szCs w:val="18"/>
              </w:rPr>
              <w:t>1,318</w:t>
            </w:r>
          </w:p>
        </w:tc>
        <w:tc>
          <w:tcPr>
            <w:tcW w:w="1176" w:type="dxa"/>
            <w:tcBorders>
              <w:top w:val="single" w:sz="2" w:space="0" w:color="auto"/>
              <w:left w:val="single" w:sz="2" w:space="0" w:color="auto"/>
              <w:bottom w:val="single" w:sz="2" w:space="0" w:color="auto"/>
              <w:right w:val="single" w:sz="4" w:space="0" w:color="auto"/>
            </w:tcBorders>
            <w:vAlign w:val="center"/>
            <w:hideMark/>
          </w:tcPr>
          <w:p w14:paraId="3F992B6C"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1,800</w:t>
            </w:r>
          </w:p>
        </w:tc>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9D81" w14:textId="77777777" w:rsidR="00CB5D29" w:rsidRDefault="00CB5D29">
            <w:pPr>
              <w:jc w:val="center"/>
              <w:rPr>
                <w:rFonts w:ascii="Arial"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5E64CF" w14:textId="77777777" w:rsidR="00CB5D29" w:rsidRDefault="00CB5D29">
            <w:pPr>
              <w:jc w:val="center"/>
              <w:rPr>
                <w:rFonts w:ascii="Arial" w:hAnsi="Arial" w:cs="Arial"/>
                <w:sz w:val="18"/>
                <w:szCs w:val="18"/>
              </w:rPr>
            </w:pPr>
            <w:r>
              <w:rPr>
                <w:rFonts w:ascii="Arial" w:hAnsi="Arial" w:cs="Arial"/>
                <w:sz w:val="18"/>
                <w:szCs w:val="18"/>
              </w:rPr>
              <w:t>556.7</w:t>
            </w:r>
          </w:p>
        </w:tc>
        <w:tc>
          <w:tcPr>
            <w:tcW w:w="67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4E3848" w14:textId="77777777" w:rsidR="00CB5D29" w:rsidRDefault="00CB5D29">
            <w:pPr>
              <w:jc w:val="center"/>
              <w:rPr>
                <w:rFonts w:ascii="Arial" w:hAnsi="Arial" w:cs="Arial"/>
                <w:sz w:val="18"/>
                <w:szCs w:val="18"/>
                <w:highlight w:val="green"/>
              </w:rPr>
            </w:pPr>
            <w:r>
              <w:rPr>
                <w:rFonts w:ascii="Arial" w:hAnsi="Arial" w:cs="Arial"/>
                <w:sz w:val="18"/>
                <w:szCs w:val="18"/>
              </w:rPr>
              <w:t>731.4</w:t>
            </w:r>
          </w:p>
        </w:tc>
        <w:tc>
          <w:tcPr>
            <w:tcW w:w="822" w:type="dxa"/>
            <w:tcBorders>
              <w:top w:val="single" w:sz="4" w:space="0" w:color="auto"/>
              <w:left w:val="single" w:sz="4" w:space="0" w:color="auto"/>
              <w:bottom w:val="single" w:sz="4" w:space="0" w:color="auto"/>
              <w:right w:val="single" w:sz="4" w:space="0" w:color="auto"/>
            </w:tcBorders>
            <w:vAlign w:val="center"/>
          </w:tcPr>
          <w:p w14:paraId="06D20F41" w14:textId="77777777" w:rsidR="00CB5D29" w:rsidRDefault="00CB5D29">
            <w:pPr>
              <w:jc w:val="center"/>
              <w:rPr>
                <w:rFonts w:ascii="Arial" w:hAnsi="Arial" w:cs="Arial"/>
                <w:sz w:val="18"/>
                <w:szCs w:val="18"/>
                <w:highlight w:val="green"/>
              </w:rPr>
            </w:pPr>
          </w:p>
        </w:tc>
      </w:tr>
      <w:tr w:rsidR="00CB5D29" w14:paraId="5A0D2316" w14:textId="77777777" w:rsidTr="00CB5D29">
        <w:tc>
          <w:tcPr>
            <w:tcW w:w="4511" w:type="dxa"/>
            <w:tcBorders>
              <w:top w:val="single" w:sz="2" w:space="0" w:color="auto"/>
              <w:left w:val="single" w:sz="2" w:space="0" w:color="auto"/>
              <w:bottom w:val="single" w:sz="2" w:space="0" w:color="auto"/>
              <w:right w:val="single" w:sz="2" w:space="0" w:color="auto"/>
            </w:tcBorders>
            <w:hideMark/>
          </w:tcPr>
          <w:p w14:paraId="6AAFF8FD" w14:textId="77777777" w:rsidR="00CB5D29" w:rsidRDefault="00CB5D29" w:rsidP="00CB5D29">
            <w:pPr>
              <w:pStyle w:val="ListParagraph"/>
              <w:numPr>
                <w:ilvl w:val="0"/>
                <w:numId w:val="27"/>
              </w:numPr>
              <w:jc w:val="both"/>
              <w:rPr>
                <w:rFonts w:ascii="Arial" w:eastAsia="Times New Roman" w:hAnsi="Arial" w:cs="Arial"/>
                <w:sz w:val="18"/>
                <w:szCs w:val="18"/>
              </w:rPr>
            </w:pPr>
            <w:r>
              <w:rPr>
                <w:rFonts w:ascii="Arial" w:eastAsia="Times New Roman" w:hAnsi="Arial" w:cs="Arial"/>
                <w:sz w:val="18"/>
                <w:szCs w:val="18"/>
              </w:rPr>
              <w:t>Core restocking programme</w:t>
            </w:r>
          </w:p>
        </w:tc>
        <w:tc>
          <w:tcPr>
            <w:tcW w:w="1692" w:type="dxa"/>
            <w:tcBorders>
              <w:top w:val="single" w:sz="2" w:space="0" w:color="auto"/>
              <w:left w:val="single" w:sz="2" w:space="0" w:color="auto"/>
              <w:bottom w:val="single" w:sz="2" w:space="0" w:color="auto"/>
              <w:right w:val="single" w:sz="2" w:space="0" w:color="auto"/>
            </w:tcBorders>
            <w:hideMark/>
          </w:tcPr>
          <w:p w14:paraId="7BEFE3B0"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ha</w:t>
            </w:r>
          </w:p>
        </w:tc>
        <w:tc>
          <w:tcPr>
            <w:tcW w:w="1176" w:type="dxa"/>
            <w:tcBorders>
              <w:top w:val="single" w:sz="2" w:space="0" w:color="auto"/>
              <w:left w:val="single" w:sz="2" w:space="0" w:color="auto"/>
              <w:bottom w:val="single" w:sz="2" w:space="0" w:color="auto"/>
              <w:right w:val="single" w:sz="2" w:space="0" w:color="auto"/>
            </w:tcBorders>
            <w:vAlign w:val="center"/>
            <w:hideMark/>
          </w:tcPr>
          <w:p w14:paraId="3CFED8B7" w14:textId="77777777" w:rsidR="00CB5D29" w:rsidRDefault="00CB5D29">
            <w:pPr>
              <w:rPr>
                <w:rFonts w:ascii="Arial" w:eastAsia="Times New Roman" w:hAnsi="Arial" w:cs="Arial"/>
                <w:sz w:val="18"/>
                <w:szCs w:val="18"/>
              </w:rPr>
            </w:pPr>
            <w:r>
              <w:rPr>
                <w:rFonts w:ascii="Arial" w:eastAsia="Times New Roman" w:hAnsi="Arial" w:cs="Arial"/>
                <w:sz w:val="18"/>
                <w:szCs w:val="18"/>
              </w:rPr>
              <w:t>774</w:t>
            </w:r>
          </w:p>
        </w:tc>
        <w:tc>
          <w:tcPr>
            <w:tcW w:w="1175" w:type="dxa"/>
            <w:tcBorders>
              <w:top w:val="single" w:sz="2" w:space="0" w:color="auto"/>
              <w:left w:val="single" w:sz="2" w:space="0" w:color="auto"/>
              <w:bottom w:val="single" w:sz="2" w:space="0" w:color="auto"/>
              <w:right w:val="single" w:sz="2" w:space="0" w:color="auto"/>
            </w:tcBorders>
            <w:vAlign w:val="center"/>
            <w:hideMark/>
          </w:tcPr>
          <w:p w14:paraId="17CCAF09" w14:textId="77777777" w:rsidR="00CB5D29" w:rsidRDefault="00CB5D29">
            <w:pPr>
              <w:rPr>
                <w:rFonts w:ascii="Arial" w:eastAsia="Times New Roman" w:hAnsi="Arial" w:cs="Arial"/>
                <w:sz w:val="18"/>
                <w:szCs w:val="18"/>
              </w:rPr>
            </w:pPr>
            <w:r>
              <w:rPr>
                <w:rFonts w:ascii="Arial" w:eastAsia="Times New Roman" w:hAnsi="Arial" w:cs="Arial"/>
                <w:sz w:val="18"/>
                <w:szCs w:val="18"/>
              </w:rPr>
              <w:t>674</w:t>
            </w:r>
          </w:p>
        </w:tc>
        <w:tc>
          <w:tcPr>
            <w:tcW w:w="1176" w:type="dxa"/>
            <w:tcBorders>
              <w:top w:val="single" w:sz="2" w:space="0" w:color="auto"/>
              <w:left w:val="single" w:sz="2" w:space="0" w:color="auto"/>
              <w:bottom w:val="single" w:sz="2" w:space="0" w:color="auto"/>
              <w:right w:val="single" w:sz="4" w:space="0" w:color="auto"/>
            </w:tcBorders>
            <w:vAlign w:val="center"/>
            <w:hideMark/>
          </w:tcPr>
          <w:p w14:paraId="2263BBD8"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1,000</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2A238F" w14:textId="77777777" w:rsidR="00CB5D29" w:rsidRDefault="00CB5D29">
            <w:pPr>
              <w:jc w:val="center"/>
              <w:rPr>
                <w:rFonts w:ascii="Arial" w:hAnsi="Arial" w:cs="Arial"/>
                <w:sz w:val="18"/>
                <w:szCs w:val="18"/>
              </w:rPr>
            </w:pPr>
            <w:r>
              <w:rPr>
                <w:rFonts w:ascii="Arial" w:hAnsi="Arial" w:cs="Arial"/>
                <w:sz w:val="18"/>
                <w:szCs w:val="18"/>
              </w:rPr>
              <w:t>359.2</w:t>
            </w:r>
          </w:p>
          <w:p w14:paraId="56A319D6" w14:textId="77777777" w:rsidR="00CB5D29" w:rsidRDefault="00CB5D29">
            <w:pPr>
              <w:jc w:val="center"/>
              <w:rPr>
                <w:rFonts w:ascii="Arial" w:hAnsi="Arial" w:cs="Arial"/>
                <w:sz w:val="18"/>
                <w:szCs w:val="18"/>
              </w:rPr>
            </w:pPr>
            <w:r>
              <w:rPr>
                <w:rFonts w:ascii="Arial" w:hAnsi="Arial" w:cs="Arial"/>
                <w:sz w:val="18"/>
                <w:szCs w:val="18"/>
              </w:rPr>
              <w:t>t=335</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A230E5E" w14:textId="77777777" w:rsidR="00CB5D29" w:rsidRDefault="00CB5D29">
            <w:pPr>
              <w:jc w:val="center"/>
              <w:rPr>
                <w:rFonts w:ascii="Arial" w:hAnsi="Arial" w:cs="Arial"/>
                <w:sz w:val="18"/>
                <w:szCs w:val="18"/>
              </w:rPr>
            </w:pPr>
            <w:r>
              <w:rPr>
                <w:rFonts w:ascii="Arial" w:hAnsi="Arial" w:cs="Arial"/>
                <w:sz w:val="18"/>
                <w:szCs w:val="18"/>
              </w:rPr>
              <w:t>359.2</w:t>
            </w:r>
          </w:p>
          <w:p w14:paraId="3DEB0E01" w14:textId="77777777" w:rsidR="00CB5D29" w:rsidRDefault="00CB5D29">
            <w:pPr>
              <w:jc w:val="center"/>
              <w:rPr>
                <w:rFonts w:ascii="Arial" w:hAnsi="Arial" w:cs="Arial"/>
                <w:sz w:val="18"/>
                <w:szCs w:val="18"/>
              </w:rPr>
            </w:pPr>
            <w:r>
              <w:rPr>
                <w:rFonts w:ascii="Arial" w:hAnsi="Arial" w:cs="Arial"/>
                <w:sz w:val="18"/>
                <w:szCs w:val="18"/>
              </w:rPr>
              <w:t>t=335</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D851EBE" w14:textId="77777777" w:rsidR="00CB5D29" w:rsidRDefault="00CB5D29">
            <w:pPr>
              <w:jc w:val="center"/>
              <w:rPr>
                <w:rFonts w:ascii="Arial" w:hAnsi="Arial" w:cs="Arial"/>
                <w:sz w:val="18"/>
                <w:szCs w:val="18"/>
              </w:rPr>
            </w:pPr>
            <w:r>
              <w:rPr>
                <w:rFonts w:ascii="Arial" w:hAnsi="Arial" w:cs="Arial"/>
                <w:sz w:val="18"/>
                <w:szCs w:val="18"/>
              </w:rPr>
              <w:t>506.8</w:t>
            </w:r>
          </w:p>
          <w:p w14:paraId="76F94BD1" w14:textId="77777777" w:rsidR="00CB5D29" w:rsidRDefault="00CB5D29">
            <w:pPr>
              <w:jc w:val="center"/>
              <w:rPr>
                <w:rFonts w:ascii="Arial" w:hAnsi="Arial" w:cs="Arial"/>
                <w:sz w:val="18"/>
                <w:szCs w:val="18"/>
              </w:rPr>
            </w:pPr>
            <w:r>
              <w:rPr>
                <w:rFonts w:ascii="Arial" w:hAnsi="Arial" w:cs="Arial"/>
                <w:sz w:val="18"/>
                <w:szCs w:val="18"/>
              </w:rPr>
              <w:t>t=500</w:t>
            </w:r>
          </w:p>
        </w:tc>
        <w:tc>
          <w:tcPr>
            <w:tcW w:w="822" w:type="dxa"/>
            <w:tcBorders>
              <w:top w:val="single" w:sz="4" w:space="0" w:color="auto"/>
              <w:left w:val="single" w:sz="4" w:space="0" w:color="auto"/>
              <w:bottom w:val="single" w:sz="4" w:space="0" w:color="auto"/>
              <w:right w:val="single" w:sz="4" w:space="0" w:color="auto"/>
            </w:tcBorders>
            <w:vAlign w:val="center"/>
          </w:tcPr>
          <w:p w14:paraId="54DE873D" w14:textId="77777777" w:rsidR="00CB5D29" w:rsidRDefault="00CB5D29">
            <w:pPr>
              <w:jc w:val="center"/>
              <w:rPr>
                <w:rFonts w:ascii="Arial" w:hAnsi="Arial" w:cs="Arial"/>
                <w:sz w:val="18"/>
                <w:szCs w:val="18"/>
              </w:rPr>
            </w:pPr>
          </w:p>
          <w:p w14:paraId="77F701CE" w14:textId="77777777" w:rsidR="00CB5D29" w:rsidRDefault="00CB5D29">
            <w:pPr>
              <w:jc w:val="center"/>
              <w:rPr>
                <w:rFonts w:ascii="Arial" w:hAnsi="Arial" w:cs="Arial"/>
                <w:sz w:val="18"/>
                <w:szCs w:val="18"/>
              </w:rPr>
            </w:pPr>
            <w:r>
              <w:rPr>
                <w:rFonts w:ascii="Arial" w:hAnsi="Arial" w:cs="Arial"/>
                <w:sz w:val="18"/>
                <w:szCs w:val="18"/>
              </w:rPr>
              <w:t>t=1,000</w:t>
            </w:r>
          </w:p>
        </w:tc>
      </w:tr>
      <w:tr w:rsidR="00CB5D29" w14:paraId="1C3830A1" w14:textId="77777777" w:rsidTr="00CB5D29">
        <w:tc>
          <w:tcPr>
            <w:tcW w:w="4511" w:type="dxa"/>
            <w:tcBorders>
              <w:top w:val="single" w:sz="2" w:space="0" w:color="auto"/>
              <w:left w:val="single" w:sz="2" w:space="0" w:color="auto"/>
              <w:bottom w:val="single" w:sz="2" w:space="0" w:color="auto"/>
              <w:right w:val="single" w:sz="2" w:space="0" w:color="auto"/>
            </w:tcBorders>
            <w:hideMark/>
          </w:tcPr>
          <w:p w14:paraId="4507E885" w14:textId="77777777" w:rsidR="00CB5D29" w:rsidRDefault="00CB5D29" w:rsidP="00CB5D29">
            <w:pPr>
              <w:pStyle w:val="ListParagraph"/>
              <w:numPr>
                <w:ilvl w:val="0"/>
                <w:numId w:val="27"/>
              </w:numPr>
              <w:rPr>
                <w:rFonts w:ascii="Arial" w:eastAsia="Times New Roman" w:hAnsi="Arial" w:cs="Arial"/>
                <w:sz w:val="18"/>
                <w:szCs w:val="18"/>
              </w:rPr>
            </w:pPr>
            <w:r>
              <w:rPr>
                <w:rFonts w:ascii="Arial" w:eastAsia="Times New Roman" w:hAnsi="Arial" w:cs="Arial"/>
                <w:sz w:val="18"/>
                <w:szCs w:val="18"/>
              </w:rPr>
              <w:t>P. ramorum restocking programme</w:t>
            </w:r>
          </w:p>
        </w:tc>
        <w:tc>
          <w:tcPr>
            <w:tcW w:w="1692" w:type="dxa"/>
            <w:tcBorders>
              <w:top w:val="single" w:sz="2" w:space="0" w:color="auto"/>
              <w:left w:val="single" w:sz="2" w:space="0" w:color="auto"/>
              <w:bottom w:val="single" w:sz="2" w:space="0" w:color="auto"/>
              <w:right w:val="single" w:sz="2" w:space="0" w:color="auto"/>
            </w:tcBorders>
            <w:hideMark/>
          </w:tcPr>
          <w:p w14:paraId="5B7014E0"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ha</w:t>
            </w:r>
          </w:p>
        </w:tc>
        <w:tc>
          <w:tcPr>
            <w:tcW w:w="1176" w:type="dxa"/>
            <w:tcBorders>
              <w:top w:val="single" w:sz="2" w:space="0" w:color="auto"/>
              <w:left w:val="single" w:sz="2" w:space="0" w:color="auto"/>
              <w:bottom w:val="single" w:sz="2" w:space="0" w:color="auto"/>
              <w:right w:val="single" w:sz="2" w:space="0" w:color="auto"/>
            </w:tcBorders>
            <w:vAlign w:val="center"/>
            <w:hideMark/>
          </w:tcPr>
          <w:p w14:paraId="75DDB80D" w14:textId="77777777" w:rsidR="00CB5D29" w:rsidRDefault="00CB5D29">
            <w:pPr>
              <w:rPr>
                <w:rFonts w:ascii="Arial" w:eastAsia="Times New Roman" w:hAnsi="Arial" w:cs="Arial"/>
                <w:sz w:val="18"/>
                <w:szCs w:val="18"/>
              </w:rPr>
            </w:pPr>
            <w:r>
              <w:rPr>
                <w:rFonts w:ascii="Arial" w:eastAsia="Times New Roman" w:hAnsi="Arial" w:cs="Arial"/>
                <w:sz w:val="18"/>
                <w:szCs w:val="18"/>
              </w:rPr>
              <w:t>448</w:t>
            </w:r>
          </w:p>
        </w:tc>
        <w:tc>
          <w:tcPr>
            <w:tcW w:w="1175" w:type="dxa"/>
            <w:tcBorders>
              <w:top w:val="single" w:sz="2" w:space="0" w:color="auto"/>
              <w:left w:val="single" w:sz="2" w:space="0" w:color="auto"/>
              <w:bottom w:val="single" w:sz="2" w:space="0" w:color="auto"/>
              <w:right w:val="single" w:sz="2" w:space="0" w:color="auto"/>
            </w:tcBorders>
            <w:vAlign w:val="center"/>
            <w:hideMark/>
          </w:tcPr>
          <w:p w14:paraId="55EAD364" w14:textId="77777777" w:rsidR="00CB5D29" w:rsidRDefault="00CB5D29">
            <w:pPr>
              <w:rPr>
                <w:rFonts w:ascii="Arial" w:eastAsia="Times New Roman" w:hAnsi="Arial" w:cs="Arial"/>
                <w:sz w:val="18"/>
                <w:szCs w:val="18"/>
              </w:rPr>
            </w:pPr>
            <w:r>
              <w:rPr>
                <w:rFonts w:ascii="Arial" w:eastAsia="Times New Roman" w:hAnsi="Arial" w:cs="Arial"/>
                <w:sz w:val="18"/>
                <w:szCs w:val="18"/>
              </w:rPr>
              <w:t>644</w:t>
            </w:r>
          </w:p>
        </w:tc>
        <w:tc>
          <w:tcPr>
            <w:tcW w:w="1176" w:type="dxa"/>
            <w:tcBorders>
              <w:top w:val="single" w:sz="2" w:space="0" w:color="auto"/>
              <w:left w:val="single" w:sz="2" w:space="0" w:color="auto"/>
              <w:bottom w:val="single" w:sz="2" w:space="0" w:color="auto"/>
              <w:right w:val="single" w:sz="4" w:space="0" w:color="auto"/>
            </w:tcBorders>
            <w:vAlign w:val="center"/>
            <w:hideMark/>
          </w:tcPr>
          <w:p w14:paraId="2CBC8928"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800</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E6979A" w14:textId="77777777" w:rsidR="00CB5D29" w:rsidRDefault="00CB5D29">
            <w:pPr>
              <w:jc w:val="center"/>
              <w:rPr>
                <w:rFonts w:ascii="Arial" w:hAnsi="Arial" w:cs="Arial"/>
                <w:sz w:val="18"/>
                <w:szCs w:val="18"/>
              </w:rPr>
            </w:pPr>
            <w:r>
              <w:rPr>
                <w:rFonts w:ascii="Arial" w:hAnsi="Arial" w:cs="Arial"/>
                <w:sz w:val="18"/>
                <w:szCs w:val="18"/>
              </w:rPr>
              <w:t>197.5</w:t>
            </w:r>
          </w:p>
          <w:p w14:paraId="4452C124" w14:textId="77777777" w:rsidR="00CB5D29" w:rsidRDefault="00CB5D29">
            <w:pPr>
              <w:jc w:val="center"/>
              <w:rPr>
                <w:rFonts w:ascii="Arial" w:hAnsi="Arial" w:cs="Arial"/>
                <w:sz w:val="18"/>
                <w:szCs w:val="18"/>
              </w:rPr>
            </w:pPr>
            <w:r>
              <w:rPr>
                <w:rFonts w:ascii="Arial" w:hAnsi="Arial" w:cs="Arial"/>
                <w:sz w:val="18"/>
                <w:szCs w:val="18"/>
              </w:rPr>
              <w:t>t=198</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5C865E2" w14:textId="77777777" w:rsidR="00CB5D29" w:rsidRDefault="00CB5D29">
            <w:pPr>
              <w:jc w:val="center"/>
              <w:rPr>
                <w:rFonts w:ascii="Arial" w:hAnsi="Arial" w:cs="Arial"/>
                <w:sz w:val="18"/>
                <w:szCs w:val="18"/>
              </w:rPr>
            </w:pPr>
            <w:r>
              <w:rPr>
                <w:rFonts w:ascii="Arial" w:hAnsi="Arial" w:cs="Arial"/>
                <w:sz w:val="18"/>
                <w:szCs w:val="18"/>
              </w:rPr>
              <w:t>197.5</w:t>
            </w:r>
          </w:p>
          <w:p w14:paraId="63F966D7" w14:textId="77777777" w:rsidR="00CB5D29" w:rsidRDefault="00CB5D29">
            <w:pPr>
              <w:jc w:val="center"/>
              <w:rPr>
                <w:rFonts w:ascii="Arial" w:hAnsi="Arial" w:cs="Arial"/>
                <w:sz w:val="18"/>
                <w:szCs w:val="18"/>
              </w:rPr>
            </w:pPr>
            <w:r>
              <w:rPr>
                <w:rFonts w:ascii="Arial" w:hAnsi="Arial" w:cs="Arial"/>
                <w:sz w:val="18"/>
                <w:szCs w:val="18"/>
              </w:rPr>
              <w:t>t=198</w:t>
            </w:r>
          </w:p>
        </w:tc>
        <w:tc>
          <w:tcPr>
            <w:tcW w:w="67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1EB3AD7" w14:textId="77777777" w:rsidR="00CB5D29" w:rsidRDefault="00CB5D29">
            <w:pPr>
              <w:jc w:val="center"/>
              <w:rPr>
                <w:rFonts w:ascii="Arial" w:hAnsi="Arial" w:cs="Arial"/>
                <w:sz w:val="18"/>
                <w:szCs w:val="18"/>
              </w:rPr>
            </w:pPr>
            <w:r>
              <w:rPr>
                <w:rFonts w:ascii="Arial" w:hAnsi="Arial" w:cs="Arial"/>
                <w:sz w:val="18"/>
                <w:szCs w:val="18"/>
              </w:rPr>
              <w:t>224.6</w:t>
            </w:r>
          </w:p>
          <w:p w14:paraId="683D4A28" w14:textId="77777777" w:rsidR="00CB5D29" w:rsidRDefault="00CB5D29">
            <w:pPr>
              <w:jc w:val="center"/>
              <w:rPr>
                <w:rFonts w:ascii="Arial" w:hAnsi="Arial" w:cs="Arial"/>
                <w:sz w:val="18"/>
                <w:szCs w:val="18"/>
              </w:rPr>
            </w:pPr>
            <w:r>
              <w:rPr>
                <w:rFonts w:ascii="Arial" w:hAnsi="Arial" w:cs="Arial"/>
                <w:sz w:val="18"/>
                <w:szCs w:val="18"/>
              </w:rPr>
              <w:t>t=250</w:t>
            </w:r>
          </w:p>
        </w:tc>
        <w:tc>
          <w:tcPr>
            <w:tcW w:w="822" w:type="dxa"/>
            <w:tcBorders>
              <w:top w:val="single" w:sz="4" w:space="0" w:color="auto"/>
              <w:left w:val="single" w:sz="4" w:space="0" w:color="auto"/>
              <w:bottom w:val="single" w:sz="4" w:space="0" w:color="auto"/>
              <w:right w:val="single" w:sz="4" w:space="0" w:color="auto"/>
            </w:tcBorders>
            <w:vAlign w:val="center"/>
          </w:tcPr>
          <w:p w14:paraId="1252CAB5" w14:textId="77777777" w:rsidR="00CB5D29" w:rsidRDefault="00CB5D29">
            <w:pPr>
              <w:jc w:val="center"/>
              <w:rPr>
                <w:rFonts w:ascii="Arial" w:hAnsi="Arial" w:cs="Arial"/>
                <w:sz w:val="18"/>
                <w:szCs w:val="18"/>
              </w:rPr>
            </w:pPr>
          </w:p>
          <w:p w14:paraId="0D3743FE" w14:textId="77777777" w:rsidR="00CB5D29" w:rsidRDefault="00CB5D29">
            <w:pPr>
              <w:jc w:val="center"/>
              <w:rPr>
                <w:rFonts w:ascii="Arial" w:hAnsi="Arial" w:cs="Arial"/>
                <w:sz w:val="18"/>
                <w:szCs w:val="18"/>
              </w:rPr>
            </w:pPr>
            <w:r>
              <w:rPr>
                <w:rFonts w:ascii="Arial" w:hAnsi="Arial" w:cs="Arial"/>
                <w:sz w:val="18"/>
                <w:szCs w:val="18"/>
              </w:rPr>
              <w:t>t=800</w:t>
            </w:r>
          </w:p>
        </w:tc>
      </w:tr>
      <w:tr w:rsidR="00CB5D29" w14:paraId="099C0962" w14:textId="77777777" w:rsidTr="00CB5D29">
        <w:tc>
          <w:tcPr>
            <w:tcW w:w="4511" w:type="dxa"/>
            <w:tcBorders>
              <w:top w:val="single" w:sz="2" w:space="0" w:color="auto"/>
              <w:left w:val="single" w:sz="2" w:space="0" w:color="auto"/>
              <w:bottom w:val="single" w:sz="2" w:space="0" w:color="auto"/>
              <w:right w:val="single" w:sz="2" w:space="0" w:color="auto"/>
            </w:tcBorders>
            <w:hideMark/>
          </w:tcPr>
          <w:p w14:paraId="32AE63A9" w14:textId="77777777" w:rsidR="00CB5D29" w:rsidRDefault="00CB5D29">
            <w:pPr>
              <w:jc w:val="both"/>
              <w:rPr>
                <w:rFonts w:ascii="Arial" w:eastAsia="Times New Roman" w:hAnsi="Arial" w:cs="Arial"/>
                <w:sz w:val="18"/>
                <w:szCs w:val="18"/>
              </w:rPr>
            </w:pPr>
            <w:r>
              <w:rPr>
                <w:rFonts w:ascii="Arial" w:eastAsia="Times New Roman" w:hAnsi="Arial" w:cs="Arial"/>
                <w:sz w:val="18"/>
                <w:szCs w:val="18"/>
              </w:rPr>
              <w:t>Landbank reduces to less than 4% by 2021</w:t>
            </w:r>
          </w:p>
        </w:tc>
        <w:tc>
          <w:tcPr>
            <w:tcW w:w="1692" w:type="dxa"/>
            <w:tcBorders>
              <w:top w:val="single" w:sz="2" w:space="0" w:color="auto"/>
              <w:left w:val="single" w:sz="2" w:space="0" w:color="auto"/>
              <w:bottom w:val="single" w:sz="2" w:space="0" w:color="auto"/>
              <w:right w:val="single" w:sz="2" w:space="0" w:color="auto"/>
            </w:tcBorders>
            <w:hideMark/>
          </w:tcPr>
          <w:p w14:paraId="673215B2" w14:textId="77777777" w:rsidR="00CB5D29" w:rsidRDefault="00CB5D29">
            <w:pPr>
              <w:rPr>
                <w:rFonts w:ascii="Arial" w:eastAsia="Times New Roman" w:hAnsi="Arial" w:cs="Arial"/>
                <w:sz w:val="16"/>
                <w:szCs w:val="16"/>
              </w:rPr>
            </w:pPr>
            <w:r>
              <w:rPr>
                <w:rFonts w:ascii="Arial" w:eastAsia="Times New Roman" w:hAnsi="Arial" w:cs="Arial"/>
                <w:sz w:val="16"/>
                <w:szCs w:val="16"/>
              </w:rPr>
              <w:t>% of total productive forest area</w:t>
            </w:r>
          </w:p>
        </w:tc>
        <w:tc>
          <w:tcPr>
            <w:tcW w:w="1176" w:type="dxa"/>
            <w:tcBorders>
              <w:top w:val="single" w:sz="2" w:space="0" w:color="auto"/>
              <w:left w:val="single" w:sz="2" w:space="0" w:color="auto"/>
              <w:bottom w:val="single" w:sz="2" w:space="0" w:color="auto"/>
              <w:right w:val="single" w:sz="2" w:space="0" w:color="auto"/>
            </w:tcBorders>
            <w:vAlign w:val="center"/>
            <w:hideMark/>
          </w:tcPr>
          <w:p w14:paraId="07773C90" w14:textId="77777777" w:rsidR="00CB5D29" w:rsidRDefault="00CB5D29">
            <w:pPr>
              <w:rPr>
                <w:rFonts w:ascii="Arial" w:hAnsi="Arial" w:cs="Arial"/>
                <w:sz w:val="18"/>
                <w:szCs w:val="18"/>
              </w:rPr>
            </w:pPr>
            <w:r>
              <w:rPr>
                <w:rFonts w:ascii="Arial" w:hAnsi="Arial" w:cs="Arial"/>
                <w:sz w:val="18"/>
                <w:szCs w:val="18"/>
              </w:rPr>
              <w:t>4.58%</w:t>
            </w:r>
          </w:p>
        </w:tc>
        <w:tc>
          <w:tcPr>
            <w:tcW w:w="1175" w:type="dxa"/>
            <w:tcBorders>
              <w:top w:val="single" w:sz="2" w:space="0" w:color="auto"/>
              <w:left w:val="single" w:sz="2" w:space="0" w:color="auto"/>
              <w:bottom w:val="single" w:sz="2" w:space="0" w:color="auto"/>
              <w:right w:val="single" w:sz="2" w:space="0" w:color="auto"/>
            </w:tcBorders>
            <w:vAlign w:val="center"/>
            <w:hideMark/>
          </w:tcPr>
          <w:p w14:paraId="045B0D33" w14:textId="77777777" w:rsidR="00CB5D29" w:rsidRDefault="00CB5D29">
            <w:pPr>
              <w:rPr>
                <w:rFonts w:ascii="Arial" w:hAnsi="Arial" w:cs="Arial"/>
                <w:sz w:val="18"/>
                <w:szCs w:val="18"/>
              </w:rPr>
            </w:pPr>
            <w:r>
              <w:rPr>
                <w:rFonts w:ascii="Arial" w:hAnsi="Arial" w:cs="Arial"/>
                <w:sz w:val="18"/>
                <w:szCs w:val="18"/>
              </w:rPr>
              <w:t>5.33%</w:t>
            </w:r>
          </w:p>
        </w:tc>
        <w:tc>
          <w:tcPr>
            <w:tcW w:w="1176" w:type="dxa"/>
            <w:tcBorders>
              <w:top w:val="single" w:sz="2" w:space="0" w:color="auto"/>
              <w:left w:val="single" w:sz="2" w:space="0" w:color="auto"/>
              <w:bottom w:val="single" w:sz="2" w:space="0" w:color="auto"/>
              <w:right w:val="single" w:sz="4" w:space="0" w:color="auto"/>
            </w:tcBorders>
            <w:vAlign w:val="center"/>
            <w:hideMark/>
          </w:tcPr>
          <w:p w14:paraId="34160970" w14:textId="77777777" w:rsidR="00CB5D29" w:rsidRDefault="00CB5D29">
            <w:pPr>
              <w:rPr>
                <w:rFonts w:ascii="Arial" w:eastAsia="Times New Roman" w:hAnsi="Arial" w:cs="Arial"/>
                <w:sz w:val="18"/>
                <w:szCs w:val="18"/>
              </w:rPr>
            </w:pPr>
            <w:r>
              <w:rPr>
                <w:rFonts w:ascii="Arial" w:eastAsia="Times New Roman" w:hAnsi="Arial" w:cs="Arial"/>
                <w:sz w:val="18"/>
                <w:szCs w:val="18"/>
              </w:rPr>
              <w:t>4.75%</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C74D219" w14:textId="77777777" w:rsidR="00CB5D29" w:rsidRDefault="00CB5D29">
            <w:pPr>
              <w:jc w:val="center"/>
              <w:rPr>
                <w:rFonts w:ascii="Arial" w:hAnsi="Arial" w:cs="Arial"/>
                <w:sz w:val="18"/>
                <w:szCs w:val="18"/>
              </w:rPr>
            </w:pPr>
            <w:r>
              <w:rPr>
                <w:rFonts w:ascii="Arial" w:hAnsi="Arial" w:cs="Arial"/>
                <w:sz w:val="18"/>
                <w:szCs w:val="18"/>
              </w:rPr>
              <w:t>4.75%</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ACDCB4" w14:textId="77777777" w:rsidR="00CB5D29" w:rsidRDefault="00CB5D29">
            <w:pPr>
              <w:jc w:val="center"/>
              <w:rPr>
                <w:rFonts w:ascii="Arial" w:hAnsi="Arial" w:cs="Arial"/>
                <w:sz w:val="18"/>
                <w:szCs w:val="18"/>
              </w:rPr>
            </w:pPr>
            <w:r>
              <w:rPr>
                <w:rFonts w:ascii="Arial" w:hAnsi="Arial" w:cs="Arial"/>
                <w:sz w:val="18"/>
                <w:szCs w:val="18"/>
              </w:rPr>
              <w:t>4.75%</w:t>
            </w:r>
          </w:p>
        </w:tc>
        <w:tc>
          <w:tcPr>
            <w:tcW w:w="67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9BB424" w14:textId="77777777" w:rsidR="00CB5D29" w:rsidRDefault="00CB5D29">
            <w:pPr>
              <w:jc w:val="center"/>
              <w:rPr>
                <w:rFonts w:ascii="Arial" w:hAnsi="Arial" w:cs="Arial"/>
                <w:sz w:val="18"/>
                <w:szCs w:val="18"/>
                <w:highlight w:val="green"/>
              </w:rPr>
            </w:pPr>
            <w:r>
              <w:rPr>
                <w:rFonts w:ascii="Arial" w:hAnsi="Arial" w:cs="Arial"/>
                <w:sz w:val="18"/>
                <w:szCs w:val="18"/>
              </w:rPr>
              <w:t>4.75%</w:t>
            </w:r>
          </w:p>
        </w:tc>
        <w:tc>
          <w:tcPr>
            <w:tcW w:w="822" w:type="dxa"/>
            <w:tcBorders>
              <w:top w:val="single" w:sz="4" w:space="0" w:color="auto"/>
              <w:left w:val="single" w:sz="4" w:space="0" w:color="auto"/>
              <w:bottom w:val="single" w:sz="4" w:space="0" w:color="auto"/>
              <w:right w:val="single" w:sz="4" w:space="0" w:color="auto"/>
            </w:tcBorders>
            <w:vAlign w:val="center"/>
          </w:tcPr>
          <w:p w14:paraId="225A9F3F" w14:textId="77777777" w:rsidR="00CB5D29" w:rsidRDefault="00CB5D29">
            <w:pPr>
              <w:jc w:val="center"/>
              <w:rPr>
                <w:rFonts w:ascii="Arial" w:hAnsi="Arial" w:cs="Arial"/>
                <w:sz w:val="18"/>
                <w:szCs w:val="18"/>
                <w:highlight w:val="green"/>
              </w:rPr>
            </w:pPr>
          </w:p>
        </w:tc>
      </w:tr>
    </w:tbl>
    <w:p w14:paraId="4220B1BE" w14:textId="77777777" w:rsidR="00CB5D29" w:rsidRDefault="00CB5D29" w:rsidP="00CB5D29">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  Overall measure status reflects the lowest performance status of the two ‘land restocked’ target lines that are being performance assessed</w:t>
      </w:r>
    </w:p>
    <w:p w14:paraId="7B4FA840" w14:textId="77777777" w:rsidR="0027544B" w:rsidRDefault="0027544B" w:rsidP="0027544B">
      <w:pPr>
        <w:rPr>
          <w:rFonts w:ascii="Arial" w:hAnsi="Arial" w:cs="Arial"/>
          <w:b/>
          <w:color w:val="2E74B5" w:themeColor="accent5" w:themeShade="BF"/>
          <w:sz w:val="28"/>
        </w:rPr>
      </w:pPr>
      <w:r>
        <w:rPr>
          <w:noProof/>
        </w:rPr>
        <w:lastRenderedPageBreak/>
        <w:drawing>
          <wp:anchor distT="0" distB="0" distL="114300" distR="114300" simplePos="0" relativeHeight="251760640" behindDoc="1" locked="0" layoutInCell="1" allowOverlap="1" wp14:anchorId="590FC8DC" wp14:editId="4D999196">
            <wp:simplePos x="0" y="0"/>
            <wp:positionH relativeFrom="page">
              <wp:posOffset>9202420</wp:posOffset>
            </wp:positionH>
            <wp:positionV relativeFrom="paragraph">
              <wp:posOffset>-584200</wp:posOffset>
            </wp:positionV>
            <wp:extent cx="1456690" cy="1435100"/>
            <wp:effectExtent l="0" t="0" r="0" b="0"/>
            <wp:wrapNone/>
            <wp:docPr id="220" name="Picture 220"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16" w:name="_Hlk520117181"/>
      <w:r>
        <w:rPr>
          <w:rFonts w:ascii="Arial" w:hAnsi="Arial" w:cs="Arial"/>
          <w:b/>
          <w:color w:val="2E74B5" w:themeColor="accent5" w:themeShade="BF"/>
          <w:sz w:val="28"/>
        </w:rPr>
        <w:t>Well-being objective – Ensure land and water use in Wales is managed sustainably and in an integrated way</w:t>
      </w:r>
    </w:p>
    <w:bookmarkEnd w:id="16"/>
    <w:p w14:paraId="39F6A479" w14:textId="77777777" w:rsidR="0027544B" w:rsidRDefault="0027544B" w:rsidP="0027544B">
      <w:pPr>
        <w:rPr>
          <w:rFonts w:ascii="Arial" w:eastAsia="Times New Roman" w:hAnsi="Arial" w:cs="Arial"/>
          <w:b/>
          <w:color w:val="002060"/>
          <w:sz w:val="24"/>
          <w:szCs w:val="24"/>
        </w:rPr>
      </w:pPr>
      <w:r>
        <w:rPr>
          <w:rFonts w:ascii="Arial" w:eastAsia="Times New Roman" w:hAnsi="Arial" w:cs="Arial"/>
          <w:b/>
          <w:color w:val="002060"/>
          <w:sz w:val="24"/>
          <w:szCs w:val="24"/>
        </w:rPr>
        <w:t>Target - Retain forest certification against UKWAS</w:t>
      </w:r>
    </w:p>
    <w:p w14:paraId="46108E4C" w14:textId="77777777" w:rsidR="0027544B" w:rsidRDefault="0027544B" w:rsidP="0027544B">
      <w:pPr>
        <w:pStyle w:val="ListParagraph"/>
        <w:rPr>
          <w:rFonts w:ascii="Arial" w:hAnsi="Arial" w:cs="Arial"/>
          <w:sz w:val="20"/>
          <w:szCs w:val="20"/>
        </w:rPr>
      </w:pPr>
      <w:r>
        <w:rPr>
          <w:noProof/>
        </w:rPr>
        <mc:AlternateContent>
          <mc:Choice Requires="wps">
            <w:drawing>
              <wp:anchor distT="45720" distB="45720" distL="114300" distR="114300" simplePos="0" relativeHeight="251761664" behindDoc="0" locked="0" layoutInCell="1" allowOverlap="1" wp14:anchorId="17731664" wp14:editId="352EA736">
                <wp:simplePos x="0" y="0"/>
                <wp:positionH relativeFrom="margin">
                  <wp:align>left</wp:align>
                </wp:positionH>
                <wp:positionV relativeFrom="paragraph">
                  <wp:posOffset>6350</wp:posOffset>
                </wp:positionV>
                <wp:extent cx="2477135" cy="5429250"/>
                <wp:effectExtent l="0" t="0" r="18415" b="1905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429250"/>
                        </a:xfrm>
                        <a:prstGeom prst="rect">
                          <a:avLst/>
                        </a:prstGeom>
                        <a:solidFill>
                          <a:srgbClr val="FFFFFF"/>
                        </a:solidFill>
                        <a:ln w="9525" cmpd="dbl">
                          <a:solidFill>
                            <a:srgbClr val="7030A0"/>
                          </a:solidFill>
                          <a:prstDash val="lgDash"/>
                          <a:miter lim="800000"/>
                          <a:headEnd/>
                          <a:tailEnd/>
                        </a:ln>
                      </wps:spPr>
                      <wps:txbx>
                        <w:txbxContent>
                          <w:p w14:paraId="06F8F16B" w14:textId="77777777" w:rsidR="009A25B6" w:rsidRDefault="009A25B6" w:rsidP="0027544B">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17524B99" w14:textId="77777777" w:rsidR="009A25B6" w:rsidRDefault="009A25B6" w:rsidP="0027544B">
                            <w:pPr>
                              <w:rPr>
                                <w:rFonts w:ascii="Arial" w:hAnsi="Arial" w:cs="Arial"/>
                                <w:sz w:val="20"/>
                              </w:rPr>
                            </w:pPr>
                            <w:r>
                              <w:rPr>
                                <w:rFonts w:ascii="Arial" w:hAnsi="Arial" w:cs="Arial"/>
                                <w:sz w:val="20"/>
                              </w:rPr>
                              <w:t>Our certification as a measure of sustainable forest management is compatible with delivery of both Acts.  Certification is built on a principle of management planning and we have adapted our approach to objective setting in line with the guidance being developed for Sustainable Management of Natural Resources to ensure that we are considering our wider objectives towards meeting our well-being goals.</w:t>
                            </w:r>
                          </w:p>
                          <w:p w14:paraId="4B2AE920" w14:textId="77777777" w:rsidR="009A25B6" w:rsidRDefault="009A25B6" w:rsidP="0027544B">
                            <w:pPr>
                              <w:rPr>
                                <w:rFonts w:ascii="Arial" w:hAnsi="Arial" w:cs="Arial"/>
                                <w:sz w:val="20"/>
                                <w:highlight w:val="yellow"/>
                              </w:rPr>
                            </w:pPr>
                          </w:p>
                          <w:p w14:paraId="483E4179" w14:textId="77777777" w:rsidR="009A25B6" w:rsidRDefault="009A25B6" w:rsidP="0027544B">
                            <w:pPr>
                              <w:rPr>
                                <w:rFonts w:ascii="Arial" w:hAnsi="Arial" w:cs="Arial"/>
                                <w:sz w:val="20"/>
                                <w:highlight w:val="yellow"/>
                              </w:rPr>
                            </w:pPr>
                          </w:p>
                          <w:p w14:paraId="1762986D" w14:textId="77777777" w:rsidR="009A25B6" w:rsidRDefault="009A25B6" w:rsidP="0027544B">
                            <w:pPr>
                              <w:rPr>
                                <w:rFonts w:ascii="Arial" w:hAnsi="Arial" w:cs="Arial"/>
                                <w:sz w:val="20"/>
                                <w:highlight w:val="yellow"/>
                              </w:rPr>
                            </w:pPr>
                          </w:p>
                          <w:p w14:paraId="3C7E3C6E" w14:textId="77777777" w:rsidR="009A25B6" w:rsidRDefault="009A25B6" w:rsidP="0027544B">
                            <w:pPr>
                              <w:rPr>
                                <w:rFonts w:ascii="Arial" w:hAnsi="Arial" w:cs="Arial"/>
                                <w:sz w:val="20"/>
                                <w:highlight w:val="yellow"/>
                              </w:rPr>
                            </w:pPr>
                          </w:p>
                          <w:p w14:paraId="51E10F97" w14:textId="77777777" w:rsidR="009A25B6" w:rsidRDefault="009A25B6" w:rsidP="0027544B">
                            <w:pPr>
                              <w:rPr>
                                <w:rFonts w:ascii="Arial" w:hAnsi="Arial" w:cs="Arial"/>
                                <w:sz w:val="20"/>
                                <w:highlight w:val="yellow"/>
                              </w:rPr>
                            </w:pPr>
                          </w:p>
                          <w:p w14:paraId="42200692" w14:textId="77777777" w:rsidR="009A25B6" w:rsidRDefault="009A25B6" w:rsidP="0027544B">
                            <w:pPr>
                              <w:rPr>
                                <w:rFonts w:ascii="Arial" w:hAnsi="Arial" w:cs="Arial"/>
                                <w:sz w:val="20"/>
                                <w:highlight w:val="yellow"/>
                              </w:rPr>
                            </w:pPr>
                          </w:p>
                          <w:p w14:paraId="61A8EC66" w14:textId="77777777" w:rsidR="009A25B6" w:rsidRDefault="009A25B6" w:rsidP="0027544B">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31664" id="Text Box 218" o:spid="_x0000_s1036" type="#_x0000_t202" style="position:absolute;left:0;text-align:left;margin-left:0;margin-top:.5pt;width:195.05pt;height:427.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VZQAIAAHYEAAAOAAAAZHJzL2Uyb0RvYy54bWysVF1v2yAUfZ+0/4B4X/zRZGmsOlWWrNOk&#10;7kNq9wMwxjEacBnQ2N2v3wWnadZpL9P8gLhcOJx7DtdX16NW5CCcl2BqWsxySoTh0Eqzr+m3+5s3&#10;l5T4wEzLFBhR00fh6fX69aurwVaihB5UKxxBEOOrwda0D8FWWeZ5LzTzM7DCYLIDp1nA0O2z1rEB&#10;0bXKyjx/mw3gWuuAC+9xdTcl6Trhd53g4UvXeRGIqilyC2l0aWzimK2vWLV3zPaSH2mwf2ChmTR4&#10;6QlqxwIjD07+AaUld+ChCzMOOoOuk1ykGrCaIn9RzV3PrEi1oDjenmTy/w+Wfz58dUS2NS0LtMow&#10;jSbdizGQdzCSuIYKDdZXuPHO4tYwYgKdTtV6ewv8uycGtj0ze7FxDoZesBYZFvFkdnZ0wvERpBk+&#10;QYsXsYcACWjsnI7yoSAE0dGpx5M7kQzHxXK+XBYXC0o45hbzclUukn8Zq56OW+fDBwGaxElNHdqf&#10;4Nnh1odIh1VPW+JtHpRsb6RSKXD7ZqscOTB8KjfpSxW82KYMGWq6WpSRiLYoXNuoSYy/oi3zi3zz&#10;xPW3SyObHfP9dKvax/n0JrUM2BhK6ppe5vGblqO4702bnm1gUk1zrEuZo9pR4EnqMDZjsrZIh6MV&#10;DbSPqL+DqRGwcXHSg/tJyYBNUFP/44E5QYn6aNDDVTGfx65JwXyxLDFw55nmPMMMR6iaBkqm6Tak&#10;TovqGtig151MLjwzOXLGx53MOTZi7J7zOO16/l2sfwEAAP//AwBQSwMEFAAGAAgAAAAhABnxf6je&#10;AAAABgEAAA8AAABkcnMvZG93bnJldi54bWxMj0tPwzAQhO9I/AdrkbggaodHKSFOhUA8xAURisRx&#10;Gy9JIF5HsduGf89ygtNqdlYz3xbLyfdqS2PsAlvIZgYUcR1cx42F1evd8QJUTMgO+8Bk4ZsiLMv9&#10;vQJzF3b8QtsqNUpCOOZooU1pyLWOdUse4ywMxOJ9hNFjEjk22o24k3Df6xNj5tpjx9LQ4kA3LdVf&#10;1cZbqNKn7h7qx/Fsld3fPl9g9nT0/mbt4cF0fQUq0ZT+juEXX9ChFKZ12LCLqrcgjyTZyhDz9NJk&#10;oNYWFudzA7os9H/88gcAAP//AwBQSwECLQAUAAYACAAAACEAtoM4kv4AAADhAQAAEwAAAAAAAAAA&#10;AAAAAAAAAAAAW0NvbnRlbnRfVHlwZXNdLnhtbFBLAQItABQABgAIAAAAIQA4/SH/1gAAAJQBAAAL&#10;AAAAAAAAAAAAAAAAAC8BAABfcmVscy8ucmVsc1BLAQItABQABgAIAAAAIQDQ9yVZQAIAAHYEAAAO&#10;AAAAAAAAAAAAAAAAAC4CAABkcnMvZTJvRG9jLnhtbFBLAQItABQABgAIAAAAIQAZ8X+o3gAAAAYB&#10;AAAPAAAAAAAAAAAAAAAAAJoEAABkcnMvZG93bnJldi54bWxQSwUGAAAAAAQABADzAAAApQUAAAAA&#10;" strokecolor="#7030a0">
                <v:stroke dashstyle="longDash" linestyle="thinThin"/>
                <v:textbox>
                  <w:txbxContent>
                    <w:p w14:paraId="06F8F16B" w14:textId="77777777" w:rsidR="009A25B6" w:rsidRDefault="009A25B6" w:rsidP="0027544B">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17524B99" w14:textId="77777777" w:rsidR="009A25B6" w:rsidRDefault="009A25B6" w:rsidP="0027544B">
                      <w:pPr>
                        <w:rPr>
                          <w:rFonts w:ascii="Arial" w:hAnsi="Arial" w:cs="Arial"/>
                          <w:sz w:val="20"/>
                        </w:rPr>
                      </w:pPr>
                      <w:r>
                        <w:rPr>
                          <w:rFonts w:ascii="Arial" w:hAnsi="Arial" w:cs="Arial"/>
                          <w:sz w:val="20"/>
                        </w:rPr>
                        <w:t>Our certification as a measure of sustainable forest management is compatible with delivery of both Acts.  Certification is built on a principle of management planning and we have adapted our approach to objective setting in line with the guidance being developed for Sustainable Management of Natural Resources to ensure that we are considering our wider objectives towards meeting our well-being goals.</w:t>
                      </w:r>
                    </w:p>
                    <w:p w14:paraId="4B2AE920" w14:textId="77777777" w:rsidR="009A25B6" w:rsidRDefault="009A25B6" w:rsidP="0027544B">
                      <w:pPr>
                        <w:rPr>
                          <w:rFonts w:ascii="Arial" w:hAnsi="Arial" w:cs="Arial"/>
                          <w:sz w:val="20"/>
                          <w:highlight w:val="yellow"/>
                        </w:rPr>
                      </w:pPr>
                    </w:p>
                    <w:p w14:paraId="483E4179" w14:textId="77777777" w:rsidR="009A25B6" w:rsidRDefault="009A25B6" w:rsidP="0027544B">
                      <w:pPr>
                        <w:rPr>
                          <w:rFonts w:ascii="Arial" w:hAnsi="Arial" w:cs="Arial"/>
                          <w:sz w:val="20"/>
                          <w:highlight w:val="yellow"/>
                        </w:rPr>
                      </w:pPr>
                    </w:p>
                    <w:p w14:paraId="1762986D" w14:textId="77777777" w:rsidR="009A25B6" w:rsidRDefault="009A25B6" w:rsidP="0027544B">
                      <w:pPr>
                        <w:rPr>
                          <w:rFonts w:ascii="Arial" w:hAnsi="Arial" w:cs="Arial"/>
                          <w:sz w:val="20"/>
                          <w:highlight w:val="yellow"/>
                        </w:rPr>
                      </w:pPr>
                    </w:p>
                    <w:p w14:paraId="3C7E3C6E" w14:textId="77777777" w:rsidR="009A25B6" w:rsidRDefault="009A25B6" w:rsidP="0027544B">
                      <w:pPr>
                        <w:rPr>
                          <w:rFonts w:ascii="Arial" w:hAnsi="Arial" w:cs="Arial"/>
                          <w:sz w:val="20"/>
                          <w:highlight w:val="yellow"/>
                        </w:rPr>
                      </w:pPr>
                    </w:p>
                    <w:p w14:paraId="51E10F97" w14:textId="77777777" w:rsidR="009A25B6" w:rsidRDefault="009A25B6" w:rsidP="0027544B">
                      <w:pPr>
                        <w:rPr>
                          <w:rFonts w:ascii="Arial" w:hAnsi="Arial" w:cs="Arial"/>
                          <w:sz w:val="20"/>
                          <w:highlight w:val="yellow"/>
                        </w:rPr>
                      </w:pPr>
                    </w:p>
                    <w:p w14:paraId="42200692" w14:textId="77777777" w:rsidR="009A25B6" w:rsidRDefault="009A25B6" w:rsidP="0027544B">
                      <w:pPr>
                        <w:rPr>
                          <w:rFonts w:ascii="Arial" w:hAnsi="Arial" w:cs="Arial"/>
                          <w:sz w:val="20"/>
                          <w:highlight w:val="yellow"/>
                        </w:rPr>
                      </w:pPr>
                    </w:p>
                    <w:p w14:paraId="61A8EC66" w14:textId="77777777" w:rsidR="009A25B6" w:rsidRDefault="009A25B6" w:rsidP="0027544B">
                      <w:pPr>
                        <w:rPr>
                          <w:rFonts w:ascii="Arial" w:hAnsi="Arial" w:cs="Arial"/>
                          <w:sz w:val="16"/>
                        </w:rPr>
                      </w:pPr>
                    </w:p>
                  </w:txbxContent>
                </v:textbox>
                <w10:wrap type="square" anchorx="margin"/>
              </v:shape>
            </w:pict>
          </mc:Fallback>
        </mc:AlternateContent>
      </w:r>
      <w:r>
        <w:rPr>
          <w:rFonts w:ascii="Arial" w:hAnsi="Arial" w:cs="Arial"/>
          <w:b/>
          <w:i/>
          <w:sz w:val="24"/>
        </w:rPr>
        <w:t>Why is this activity important?</w:t>
      </w:r>
      <w:r>
        <w:rPr>
          <w:rFonts w:ascii="Arial" w:hAnsi="Arial" w:cs="Arial"/>
          <w:b/>
          <w:i/>
          <w:sz w:val="24"/>
        </w:rPr>
        <w:tab/>
      </w:r>
    </w:p>
    <w:p w14:paraId="042FD95F" w14:textId="77777777" w:rsidR="0027544B" w:rsidRDefault="0027544B" w:rsidP="0027544B">
      <w:pPr>
        <w:pStyle w:val="BodyText"/>
        <w:ind w:left="720"/>
        <w:rPr>
          <w:rFonts w:cs="Arial"/>
          <w:sz w:val="20"/>
          <w:szCs w:val="20"/>
        </w:rPr>
      </w:pPr>
      <w:r>
        <w:rPr>
          <w:rFonts w:cs="Arial"/>
          <w:sz w:val="20"/>
          <w:szCs w:val="20"/>
        </w:rPr>
        <w:t>The Forest Stewardship Council</w:t>
      </w:r>
      <w:r>
        <w:rPr>
          <w:rFonts w:cs="Arial"/>
          <w:sz w:val="20"/>
          <w:szCs w:val="20"/>
          <w:vertAlign w:val="superscript"/>
        </w:rPr>
        <w:t>®</w:t>
      </w:r>
      <w:r>
        <w:rPr>
          <w:rFonts w:cs="Arial"/>
          <w:sz w:val="20"/>
          <w:szCs w:val="20"/>
        </w:rPr>
        <w:t xml:space="preserve"> (FSC</w:t>
      </w:r>
      <w:r>
        <w:rPr>
          <w:rFonts w:cs="Arial"/>
          <w:sz w:val="20"/>
          <w:szCs w:val="20"/>
          <w:vertAlign w:val="superscript"/>
        </w:rPr>
        <w:t>®</w:t>
      </w:r>
      <w:r>
        <w:rPr>
          <w:rFonts w:cs="Arial"/>
          <w:sz w:val="20"/>
          <w:szCs w:val="20"/>
        </w:rPr>
        <w:t>) and The Programme for the Endorsement of Forest Certification (PEFC) provide international forest management standards including economic, social and environmental criteria.  The UK Woodland Assurance Standard (UKWAS) is both the FSC-UK and the PEFC-UK endorsed forest management standard for the UK. Following surveillance audit 03 (2017) 4 major C</w:t>
      </w:r>
      <w:r w:rsidR="00B67FC0">
        <w:rPr>
          <w:rFonts w:cs="Arial"/>
          <w:sz w:val="20"/>
          <w:szCs w:val="20"/>
        </w:rPr>
        <w:t>orrective Actions Required (C</w:t>
      </w:r>
      <w:r>
        <w:rPr>
          <w:rFonts w:cs="Arial"/>
          <w:sz w:val="20"/>
          <w:szCs w:val="20"/>
        </w:rPr>
        <w:t>ARs</w:t>
      </w:r>
      <w:r w:rsidR="00B67FC0">
        <w:rPr>
          <w:rFonts w:cs="Arial"/>
          <w:sz w:val="20"/>
          <w:szCs w:val="20"/>
        </w:rPr>
        <w:t>)</w:t>
      </w:r>
      <w:r>
        <w:rPr>
          <w:rFonts w:cs="Arial"/>
          <w:sz w:val="20"/>
          <w:szCs w:val="20"/>
        </w:rPr>
        <w:t>, 4 new minor CARs and 13 new observations were identified. NRW’s Land Management Teams are working to address any outstanding CAR’s and Observations ahead of the next Audit in Autumn 2018 in order to retain the UKWAS certification.</w:t>
      </w:r>
    </w:p>
    <w:p w14:paraId="3AB2CA3C" w14:textId="77777777" w:rsidR="0027544B" w:rsidRDefault="0027544B" w:rsidP="0027544B">
      <w:pPr>
        <w:pStyle w:val="BodyText"/>
        <w:ind w:left="720"/>
        <w:rPr>
          <w:rFonts w:cs="Arial"/>
          <w:sz w:val="22"/>
          <w:szCs w:val="22"/>
        </w:rPr>
      </w:pPr>
    </w:p>
    <w:p w14:paraId="78052687" w14:textId="77777777" w:rsidR="0027544B" w:rsidRDefault="0027544B" w:rsidP="0027544B">
      <w:pPr>
        <w:pStyle w:val="ListParagraph"/>
        <w:rPr>
          <w:rFonts w:ascii="Arial" w:hAnsi="Arial" w:cs="Arial"/>
          <w:sz w:val="20"/>
        </w:rPr>
      </w:pPr>
      <w:r>
        <w:rPr>
          <w:rFonts w:ascii="Arial" w:hAnsi="Arial" w:cs="Arial"/>
          <w:b/>
          <w:i/>
          <w:sz w:val="24"/>
        </w:rPr>
        <w:t>What’s been done?</w:t>
      </w:r>
    </w:p>
    <w:p w14:paraId="78A3F4DD" w14:textId="77777777" w:rsidR="0027544B" w:rsidRDefault="0027544B" w:rsidP="0027544B">
      <w:pPr>
        <w:pStyle w:val="ListParagraph"/>
        <w:spacing w:after="0"/>
        <w:rPr>
          <w:rFonts w:ascii="Arial" w:hAnsi="Arial" w:cs="Arial"/>
          <w:sz w:val="20"/>
          <w:szCs w:val="20"/>
        </w:rPr>
      </w:pPr>
      <w:r>
        <w:rPr>
          <w:rFonts w:ascii="Arial" w:hAnsi="Arial" w:cs="Arial"/>
          <w:sz w:val="20"/>
          <w:szCs w:val="20"/>
        </w:rPr>
        <w:t>We have closed out the 4 major CARS and are continuing to work on the action plan to close out the minor CARs and observations.  We have implemented a process on internal audits with the aim of addressing any non-conformances prior to the external audits and improve awareness.  These are shared with the external auditor and are helping to demonstrate how seriously NRW takes its forest certification. All CARS confirmed as closed on 13</w:t>
      </w:r>
      <w:r>
        <w:rPr>
          <w:rFonts w:ascii="Arial" w:hAnsi="Arial" w:cs="Arial"/>
          <w:sz w:val="20"/>
          <w:szCs w:val="20"/>
          <w:vertAlign w:val="superscript"/>
        </w:rPr>
        <w:t>th</w:t>
      </w:r>
      <w:r>
        <w:rPr>
          <w:rFonts w:ascii="Arial" w:hAnsi="Arial" w:cs="Arial"/>
          <w:sz w:val="20"/>
          <w:szCs w:val="20"/>
        </w:rPr>
        <w:t xml:space="preserve"> Sept 2018. </w:t>
      </w:r>
    </w:p>
    <w:p w14:paraId="44F5AACF" w14:textId="77777777" w:rsidR="0027544B" w:rsidRDefault="0027544B" w:rsidP="0027544B">
      <w:pPr>
        <w:pStyle w:val="ListParagraph"/>
        <w:spacing w:after="0"/>
        <w:rPr>
          <w:rFonts w:ascii="Arial" w:hAnsi="Arial" w:cs="Arial"/>
          <w:sz w:val="20"/>
          <w:szCs w:val="20"/>
        </w:rPr>
      </w:pPr>
    </w:p>
    <w:p w14:paraId="1FA6B007" w14:textId="77777777" w:rsidR="0027544B" w:rsidRDefault="0027544B" w:rsidP="0027544B">
      <w:pPr>
        <w:pStyle w:val="ListParagraph"/>
        <w:rPr>
          <w:rFonts w:ascii="Arial" w:hAnsi="Arial" w:cs="Arial"/>
        </w:rPr>
      </w:pPr>
      <w:r>
        <w:rPr>
          <w:rFonts w:ascii="Arial" w:hAnsi="Arial" w:cs="Arial"/>
          <w:b/>
          <w:i/>
          <w:sz w:val="24"/>
        </w:rPr>
        <w:t>What’s happening next?</w:t>
      </w:r>
    </w:p>
    <w:p w14:paraId="58BBB470" w14:textId="77777777" w:rsidR="0027544B" w:rsidRDefault="0027544B" w:rsidP="0027544B">
      <w:pPr>
        <w:pStyle w:val="ListParagraph"/>
        <w:rPr>
          <w:rFonts w:ascii="Arial" w:hAnsi="Arial" w:cs="Arial"/>
          <w:sz w:val="20"/>
          <w:szCs w:val="20"/>
        </w:rPr>
      </w:pPr>
      <w:r>
        <w:rPr>
          <w:rFonts w:ascii="Arial" w:hAnsi="Arial" w:cs="Arial"/>
          <w:sz w:val="20"/>
          <w:szCs w:val="20"/>
        </w:rPr>
        <w:t xml:space="preserve">The 2018 audit report indicates </w:t>
      </w:r>
      <w:r w:rsidR="00B67FC0">
        <w:rPr>
          <w:rFonts w:ascii="Arial" w:hAnsi="Arial" w:cs="Arial"/>
          <w:sz w:val="20"/>
          <w:szCs w:val="20"/>
        </w:rPr>
        <w:t>seven</w:t>
      </w:r>
      <w:r>
        <w:rPr>
          <w:rFonts w:ascii="Arial" w:hAnsi="Arial" w:cs="Arial"/>
          <w:sz w:val="20"/>
          <w:szCs w:val="20"/>
        </w:rPr>
        <w:t xml:space="preserve"> new CARS and 15 new observations.  Several of these are around Health &amp; safety and action has already been taken to close these out with through Senior Officer checks and internal audit checks.  Several of these actions sit with the </w:t>
      </w:r>
      <w:r w:rsidR="00B67FC0">
        <w:rPr>
          <w:rFonts w:ascii="Arial" w:hAnsi="Arial" w:cs="Arial"/>
          <w:sz w:val="20"/>
          <w:szCs w:val="20"/>
        </w:rPr>
        <w:t xml:space="preserve">our </w:t>
      </w:r>
      <w:r>
        <w:rPr>
          <w:rFonts w:ascii="Arial" w:hAnsi="Arial" w:cs="Arial"/>
          <w:sz w:val="20"/>
          <w:szCs w:val="20"/>
        </w:rPr>
        <w:t xml:space="preserve">Heads of Place via delivery of </w:t>
      </w:r>
      <w:r w:rsidR="00B67FC0">
        <w:rPr>
          <w:rFonts w:ascii="Arial" w:hAnsi="Arial" w:cs="Arial"/>
          <w:sz w:val="20"/>
          <w:szCs w:val="20"/>
        </w:rPr>
        <w:t>our</w:t>
      </w:r>
      <w:r>
        <w:rPr>
          <w:rFonts w:ascii="Arial" w:hAnsi="Arial" w:cs="Arial"/>
          <w:sz w:val="20"/>
          <w:szCs w:val="20"/>
        </w:rPr>
        <w:t xml:space="preserve"> Land Service plan.  </w:t>
      </w:r>
    </w:p>
    <w:p w14:paraId="340619DC" w14:textId="77777777" w:rsidR="0027544B" w:rsidRDefault="0027544B" w:rsidP="0027544B">
      <w:pPr>
        <w:pStyle w:val="BodyText"/>
        <w:ind w:left="720"/>
        <w:jc w:val="right"/>
        <w:rPr>
          <w:rFonts w:cs="Arial"/>
          <w:b/>
          <w:sz w:val="18"/>
        </w:rPr>
      </w:pPr>
      <w:r>
        <w:rPr>
          <w:rFonts w:cs="Arial"/>
          <w:b/>
          <w:sz w:val="18"/>
        </w:rPr>
        <w:t>Leadership contact/s: Ruth Jenkins</w:t>
      </w:r>
    </w:p>
    <w:tbl>
      <w:tblPr>
        <w:tblStyle w:val="TableGrid"/>
        <w:tblpPr w:leftFromText="180" w:rightFromText="180" w:vertAnchor="text" w:tblpX="4111" w:tblpY="1"/>
        <w:tblOverlap w:val="never"/>
        <w:tblW w:w="11624" w:type="dxa"/>
        <w:tblLook w:val="04A0" w:firstRow="1" w:lastRow="0" w:firstColumn="1" w:lastColumn="0" w:noHBand="0" w:noVBand="1"/>
      </w:tblPr>
      <w:tblGrid>
        <w:gridCol w:w="3985"/>
        <w:gridCol w:w="914"/>
        <w:gridCol w:w="1220"/>
        <w:gridCol w:w="1219"/>
        <w:gridCol w:w="1220"/>
        <w:gridCol w:w="1071"/>
        <w:gridCol w:w="722"/>
        <w:gridCol w:w="706"/>
        <w:gridCol w:w="567"/>
      </w:tblGrid>
      <w:tr w:rsidR="0027544B" w14:paraId="02BEA5A5" w14:textId="77777777" w:rsidTr="0027544B">
        <w:trPr>
          <w:trHeight w:val="77"/>
        </w:trPr>
        <w:tc>
          <w:tcPr>
            <w:tcW w:w="4112" w:type="dxa"/>
            <w:vMerge w:val="restart"/>
            <w:tcBorders>
              <w:top w:val="nil"/>
              <w:left w:val="nil"/>
              <w:bottom w:val="single" w:sz="2" w:space="0" w:color="auto"/>
              <w:right w:val="single" w:sz="2" w:space="0" w:color="auto"/>
            </w:tcBorders>
          </w:tcPr>
          <w:p w14:paraId="691AD959" w14:textId="77777777" w:rsidR="0027544B" w:rsidRDefault="0027544B">
            <w:pPr>
              <w:jc w:val="right"/>
              <w:rPr>
                <w:rFonts w:ascii="Arial" w:hAnsi="Arial" w:cs="Arial"/>
                <w:sz w:val="18"/>
                <w:szCs w:val="18"/>
              </w:rPr>
            </w:pPr>
          </w:p>
        </w:tc>
        <w:tc>
          <w:tcPr>
            <w:tcW w:w="857" w:type="dxa"/>
            <w:vMerge w:val="restart"/>
            <w:tcBorders>
              <w:top w:val="single" w:sz="2" w:space="0" w:color="auto"/>
              <w:left w:val="single" w:sz="2" w:space="0" w:color="auto"/>
              <w:bottom w:val="single" w:sz="2" w:space="0" w:color="auto"/>
              <w:right w:val="single" w:sz="2" w:space="0" w:color="auto"/>
            </w:tcBorders>
            <w:hideMark/>
          </w:tcPr>
          <w:p w14:paraId="46110FA9" w14:textId="77777777" w:rsidR="0027544B" w:rsidRDefault="0027544B">
            <w:pPr>
              <w:jc w:val="center"/>
              <w:rPr>
                <w:rFonts w:ascii="Arial" w:hAnsi="Arial" w:cs="Arial"/>
                <w:sz w:val="18"/>
                <w:szCs w:val="18"/>
              </w:rPr>
            </w:pPr>
            <w:r>
              <w:rPr>
                <w:rFonts w:ascii="Arial" w:hAnsi="Arial" w:cs="Arial"/>
                <w:sz w:val="18"/>
                <w:szCs w:val="18"/>
              </w:rPr>
              <w:t>Units</w:t>
            </w:r>
          </w:p>
        </w:tc>
        <w:tc>
          <w:tcPr>
            <w:tcW w:w="1238" w:type="dxa"/>
            <w:vMerge w:val="restart"/>
            <w:tcBorders>
              <w:top w:val="single" w:sz="2" w:space="0" w:color="auto"/>
              <w:left w:val="single" w:sz="2" w:space="0" w:color="auto"/>
              <w:bottom w:val="single" w:sz="24" w:space="0" w:color="auto"/>
              <w:right w:val="single" w:sz="2" w:space="0" w:color="auto"/>
            </w:tcBorders>
            <w:hideMark/>
          </w:tcPr>
          <w:p w14:paraId="1792A88E" w14:textId="77777777" w:rsidR="0027544B" w:rsidRDefault="0027544B">
            <w:pPr>
              <w:jc w:val="center"/>
              <w:rPr>
                <w:rFonts w:ascii="Arial" w:hAnsi="Arial" w:cs="Arial"/>
                <w:sz w:val="18"/>
                <w:szCs w:val="18"/>
              </w:rPr>
            </w:pPr>
            <w:r>
              <w:rPr>
                <w:rFonts w:ascii="Arial" w:hAnsi="Arial" w:cs="Arial"/>
                <w:sz w:val="18"/>
                <w:szCs w:val="18"/>
              </w:rPr>
              <w:t>2016/17</w:t>
            </w:r>
          </w:p>
        </w:tc>
        <w:tc>
          <w:tcPr>
            <w:tcW w:w="1237" w:type="dxa"/>
            <w:vMerge w:val="restart"/>
            <w:tcBorders>
              <w:top w:val="single" w:sz="2" w:space="0" w:color="auto"/>
              <w:left w:val="single" w:sz="2" w:space="0" w:color="auto"/>
              <w:bottom w:val="single" w:sz="24" w:space="0" w:color="auto"/>
              <w:right w:val="single" w:sz="2" w:space="0" w:color="auto"/>
            </w:tcBorders>
            <w:hideMark/>
          </w:tcPr>
          <w:p w14:paraId="7059011C" w14:textId="77777777" w:rsidR="0027544B" w:rsidRDefault="0027544B">
            <w:pPr>
              <w:jc w:val="center"/>
              <w:rPr>
                <w:rFonts w:ascii="Arial" w:hAnsi="Arial" w:cs="Arial"/>
                <w:sz w:val="18"/>
                <w:szCs w:val="18"/>
              </w:rPr>
            </w:pPr>
            <w:r>
              <w:rPr>
                <w:rFonts w:ascii="Arial" w:hAnsi="Arial" w:cs="Arial"/>
                <w:sz w:val="18"/>
                <w:szCs w:val="18"/>
              </w:rPr>
              <w:t>2017/18</w:t>
            </w:r>
          </w:p>
        </w:tc>
        <w:tc>
          <w:tcPr>
            <w:tcW w:w="1238" w:type="dxa"/>
            <w:vMerge w:val="restart"/>
            <w:tcBorders>
              <w:top w:val="single" w:sz="2" w:space="0" w:color="auto"/>
              <w:left w:val="single" w:sz="2" w:space="0" w:color="auto"/>
              <w:bottom w:val="single" w:sz="24" w:space="0" w:color="auto"/>
              <w:right w:val="single" w:sz="4" w:space="0" w:color="auto"/>
            </w:tcBorders>
            <w:hideMark/>
          </w:tcPr>
          <w:p w14:paraId="218C91D9" w14:textId="77777777" w:rsidR="0027544B" w:rsidRDefault="0027544B">
            <w:pPr>
              <w:jc w:val="center"/>
              <w:rPr>
                <w:rFonts w:ascii="Arial" w:hAnsi="Arial" w:cs="Arial"/>
                <w:sz w:val="18"/>
                <w:szCs w:val="18"/>
              </w:rPr>
            </w:pPr>
            <w:r>
              <w:rPr>
                <w:rFonts w:ascii="Arial" w:hAnsi="Arial" w:cs="Arial"/>
                <w:sz w:val="18"/>
                <w:szCs w:val="18"/>
              </w:rPr>
              <w:t>2018/19</w:t>
            </w:r>
          </w:p>
        </w:tc>
        <w:tc>
          <w:tcPr>
            <w:tcW w:w="2942" w:type="dxa"/>
            <w:gridSpan w:val="4"/>
            <w:tcBorders>
              <w:top w:val="single" w:sz="4" w:space="0" w:color="auto"/>
              <w:left w:val="single" w:sz="4" w:space="0" w:color="auto"/>
              <w:bottom w:val="single" w:sz="4" w:space="0" w:color="auto"/>
              <w:right w:val="single" w:sz="4" w:space="0" w:color="auto"/>
            </w:tcBorders>
            <w:hideMark/>
          </w:tcPr>
          <w:p w14:paraId="28C40348" w14:textId="77777777" w:rsidR="0027544B" w:rsidRDefault="0027544B">
            <w:pPr>
              <w:jc w:val="center"/>
              <w:rPr>
                <w:rFonts w:ascii="Arial" w:hAnsi="Arial" w:cs="Arial"/>
                <w:b/>
                <w:sz w:val="18"/>
                <w:szCs w:val="18"/>
              </w:rPr>
            </w:pPr>
            <w:r>
              <w:rPr>
                <w:rFonts w:ascii="Arial" w:hAnsi="Arial" w:cs="Arial"/>
                <w:b/>
                <w:sz w:val="18"/>
                <w:szCs w:val="18"/>
              </w:rPr>
              <w:t>2018/19</w:t>
            </w:r>
          </w:p>
        </w:tc>
      </w:tr>
      <w:tr w:rsidR="0027544B" w14:paraId="3BB4A346" w14:textId="77777777" w:rsidTr="00C86CE7">
        <w:tc>
          <w:tcPr>
            <w:tcW w:w="0" w:type="auto"/>
            <w:vMerge/>
            <w:tcBorders>
              <w:top w:val="nil"/>
              <w:left w:val="nil"/>
              <w:bottom w:val="single" w:sz="2" w:space="0" w:color="auto"/>
              <w:right w:val="single" w:sz="2" w:space="0" w:color="auto"/>
            </w:tcBorders>
            <w:vAlign w:val="center"/>
            <w:hideMark/>
          </w:tcPr>
          <w:p w14:paraId="66E55F2A"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80BF41"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E35E7CB"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50A4605" w14:textId="77777777" w:rsidR="0027544B" w:rsidRDefault="0027544B">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762CD72D" w14:textId="77777777" w:rsidR="0027544B" w:rsidRDefault="0027544B">
            <w:pPr>
              <w:rPr>
                <w:rFonts w:ascii="Arial" w:hAnsi="Arial" w:cs="Arial"/>
                <w:sz w:val="18"/>
                <w:szCs w:val="18"/>
              </w:rPr>
            </w:pPr>
          </w:p>
        </w:tc>
        <w:tc>
          <w:tcPr>
            <w:tcW w:w="1090" w:type="dxa"/>
            <w:tcBorders>
              <w:top w:val="single" w:sz="4" w:space="0" w:color="auto"/>
              <w:left w:val="single" w:sz="4" w:space="0" w:color="auto"/>
              <w:bottom w:val="single" w:sz="24" w:space="0" w:color="auto"/>
              <w:right w:val="single" w:sz="4" w:space="0" w:color="auto"/>
            </w:tcBorders>
            <w:hideMark/>
          </w:tcPr>
          <w:p w14:paraId="3147BD61" w14:textId="77777777" w:rsidR="0027544B" w:rsidRDefault="0027544B">
            <w:pPr>
              <w:jc w:val="center"/>
              <w:rPr>
                <w:rFonts w:ascii="Arial" w:hAnsi="Arial" w:cs="Arial"/>
                <w:sz w:val="18"/>
                <w:szCs w:val="18"/>
              </w:rPr>
            </w:pPr>
            <w:r>
              <w:rPr>
                <w:rFonts w:ascii="Arial" w:hAnsi="Arial" w:cs="Arial"/>
                <w:sz w:val="18"/>
                <w:szCs w:val="18"/>
              </w:rPr>
              <w:t>Q1</w:t>
            </w:r>
          </w:p>
        </w:tc>
        <w:tc>
          <w:tcPr>
            <w:tcW w:w="723" w:type="dxa"/>
            <w:tcBorders>
              <w:top w:val="single" w:sz="4" w:space="0" w:color="auto"/>
              <w:left w:val="single" w:sz="4" w:space="0" w:color="auto"/>
              <w:bottom w:val="single" w:sz="24" w:space="0" w:color="auto"/>
              <w:right w:val="single" w:sz="4" w:space="0" w:color="auto"/>
            </w:tcBorders>
            <w:hideMark/>
          </w:tcPr>
          <w:p w14:paraId="2838F899" w14:textId="77777777" w:rsidR="0027544B" w:rsidRDefault="0027544B">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4" w:space="0" w:color="auto"/>
              <w:right w:val="single" w:sz="4" w:space="0" w:color="auto"/>
            </w:tcBorders>
            <w:hideMark/>
          </w:tcPr>
          <w:p w14:paraId="2CA5CE90" w14:textId="77777777" w:rsidR="0027544B" w:rsidRDefault="0027544B">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6FF24100" w14:textId="77777777" w:rsidR="0027544B" w:rsidRDefault="0027544B">
            <w:pPr>
              <w:jc w:val="center"/>
              <w:rPr>
                <w:rFonts w:ascii="Arial" w:hAnsi="Arial" w:cs="Arial"/>
                <w:sz w:val="18"/>
                <w:szCs w:val="18"/>
              </w:rPr>
            </w:pPr>
            <w:r>
              <w:rPr>
                <w:rFonts w:ascii="Arial" w:hAnsi="Arial" w:cs="Arial"/>
                <w:sz w:val="18"/>
                <w:szCs w:val="18"/>
              </w:rPr>
              <w:t>&gt;Q4</w:t>
            </w:r>
          </w:p>
        </w:tc>
      </w:tr>
      <w:tr w:rsidR="0027544B" w14:paraId="350F4AAA" w14:textId="77777777" w:rsidTr="00F461E9">
        <w:tc>
          <w:tcPr>
            <w:tcW w:w="4112" w:type="dxa"/>
            <w:tcBorders>
              <w:top w:val="single" w:sz="24" w:space="0" w:color="auto"/>
              <w:left w:val="single" w:sz="24" w:space="0" w:color="auto"/>
              <w:bottom w:val="single" w:sz="24" w:space="0" w:color="auto"/>
              <w:right w:val="single" w:sz="24" w:space="0" w:color="auto"/>
            </w:tcBorders>
            <w:hideMark/>
          </w:tcPr>
          <w:p w14:paraId="1BE87B17" w14:textId="77777777" w:rsidR="0027544B" w:rsidRDefault="0027544B">
            <w:pPr>
              <w:rPr>
                <w:rFonts w:ascii="Arial" w:hAnsi="Arial" w:cs="Arial"/>
                <w:b/>
                <w:sz w:val="20"/>
                <w:szCs w:val="20"/>
              </w:rPr>
            </w:pPr>
            <w:r>
              <w:rPr>
                <w:rFonts w:ascii="Arial" w:eastAsia="Times New Roman" w:hAnsi="Arial" w:cs="Arial"/>
                <w:b/>
              </w:rPr>
              <w:t>Retain forest certification against UKWAS</w:t>
            </w:r>
          </w:p>
        </w:tc>
        <w:tc>
          <w:tcPr>
            <w:tcW w:w="857" w:type="dxa"/>
            <w:tcBorders>
              <w:top w:val="single" w:sz="24" w:space="0" w:color="auto"/>
              <w:left w:val="single" w:sz="24" w:space="0" w:color="auto"/>
              <w:bottom w:val="single" w:sz="24" w:space="0" w:color="auto"/>
              <w:right w:val="single" w:sz="24" w:space="0" w:color="auto"/>
            </w:tcBorders>
            <w:hideMark/>
          </w:tcPr>
          <w:p w14:paraId="40C6DFD9" w14:textId="77777777" w:rsidR="0027544B" w:rsidRDefault="0027544B">
            <w:pPr>
              <w:jc w:val="right"/>
              <w:rPr>
                <w:rFonts w:ascii="Arial" w:hAnsi="Arial" w:cs="Arial"/>
                <w:sz w:val="16"/>
                <w:szCs w:val="16"/>
              </w:rPr>
            </w:pPr>
            <w:r>
              <w:rPr>
                <w:rFonts w:ascii="Arial" w:hAnsi="Arial" w:cs="Arial"/>
                <w:sz w:val="16"/>
                <w:szCs w:val="16"/>
              </w:rPr>
              <w:t>Yes / No</w:t>
            </w:r>
          </w:p>
        </w:tc>
        <w:tc>
          <w:tcPr>
            <w:tcW w:w="123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8864E0B" w14:textId="77777777" w:rsidR="0027544B" w:rsidRDefault="0027544B">
            <w:pPr>
              <w:jc w:val="center"/>
              <w:rPr>
                <w:rFonts w:ascii="Arial" w:hAnsi="Arial" w:cs="Arial"/>
                <w:sz w:val="16"/>
                <w:szCs w:val="16"/>
              </w:rPr>
            </w:pPr>
            <w:r>
              <w:rPr>
                <w:rFonts w:ascii="Arial" w:hAnsi="Arial" w:cs="Arial"/>
                <w:sz w:val="16"/>
                <w:szCs w:val="16"/>
              </w:rPr>
              <w:t>Yes</w:t>
            </w:r>
          </w:p>
        </w:tc>
        <w:tc>
          <w:tcPr>
            <w:tcW w:w="1237"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436CB70A" w14:textId="77777777" w:rsidR="0027544B" w:rsidRDefault="0027544B">
            <w:pPr>
              <w:jc w:val="center"/>
              <w:rPr>
                <w:rFonts w:ascii="Arial" w:hAnsi="Arial" w:cs="Arial"/>
                <w:sz w:val="16"/>
                <w:szCs w:val="16"/>
              </w:rPr>
            </w:pPr>
            <w:r>
              <w:rPr>
                <w:rFonts w:ascii="Arial" w:hAnsi="Arial" w:cs="Arial"/>
                <w:sz w:val="16"/>
                <w:szCs w:val="16"/>
              </w:rPr>
              <w:t>Yes</w:t>
            </w:r>
          </w:p>
        </w:tc>
        <w:tc>
          <w:tcPr>
            <w:tcW w:w="1238"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hideMark/>
          </w:tcPr>
          <w:p w14:paraId="3CB6D991" w14:textId="77777777" w:rsidR="0027544B" w:rsidRDefault="0027544B">
            <w:pPr>
              <w:jc w:val="center"/>
              <w:rPr>
                <w:rFonts w:ascii="Arial" w:hAnsi="Arial" w:cs="Arial"/>
                <w:sz w:val="16"/>
                <w:szCs w:val="16"/>
              </w:rPr>
            </w:pPr>
            <w:r>
              <w:rPr>
                <w:rFonts w:ascii="Arial" w:hAnsi="Arial" w:cs="Arial"/>
                <w:sz w:val="16"/>
                <w:szCs w:val="16"/>
              </w:rPr>
              <w:t>yes</w:t>
            </w:r>
          </w:p>
        </w:tc>
        <w:tc>
          <w:tcPr>
            <w:tcW w:w="1090"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4DC56ED6" w14:textId="77777777" w:rsidR="0027544B" w:rsidRDefault="0027544B">
            <w:pPr>
              <w:jc w:val="center"/>
              <w:rPr>
                <w:rFonts w:ascii="Arial" w:hAnsi="Arial" w:cs="Arial"/>
                <w:sz w:val="18"/>
                <w:szCs w:val="18"/>
              </w:rPr>
            </w:pPr>
            <w:r>
              <w:rPr>
                <w:rFonts w:ascii="Arial" w:hAnsi="Arial" w:cs="Arial"/>
                <w:sz w:val="16"/>
                <w:szCs w:val="16"/>
              </w:rPr>
              <w:t>Green, Yes</w:t>
            </w:r>
          </w:p>
        </w:tc>
        <w:tc>
          <w:tcPr>
            <w:tcW w:w="723"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A39D572" w14:textId="77777777" w:rsidR="0027544B" w:rsidRDefault="0027544B">
            <w:pPr>
              <w:jc w:val="center"/>
              <w:rPr>
                <w:rFonts w:ascii="Arial" w:hAnsi="Arial" w:cs="Arial"/>
                <w:sz w:val="16"/>
                <w:szCs w:val="16"/>
                <w:highlight w:val="green"/>
              </w:rPr>
            </w:pPr>
            <w:r>
              <w:rPr>
                <w:rFonts w:ascii="Arial" w:hAnsi="Arial" w:cs="Arial"/>
                <w:sz w:val="16"/>
                <w:szCs w:val="16"/>
              </w:rPr>
              <w:t>Green, Yes</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7BE37C1" w14:textId="77777777" w:rsidR="0027544B" w:rsidRPr="00F461E9" w:rsidRDefault="0027544B">
            <w:pPr>
              <w:jc w:val="center"/>
              <w:rPr>
                <w:rFonts w:ascii="Arial" w:hAnsi="Arial" w:cs="Arial"/>
                <w:sz w:val="16"/>
                <w:szCs w:val="16"/>
              </w:rPr>
            </w:pPr>
            <w:r w:rsidRPr="00F461E9">
              <w:rPr>
                <w:rFonts w:ascii="Arial" w:hAnsi="Arial" w:cs="Arial"/>
                <w:sz w:val="16"/>
                <w:szCs w:val="16"/>
              </w:rPr>
              <w:t>Green, yes</w:t>
            </w:r>
          </w:p>
        </w:tc>
        <w:tc>
          <w:tcPr>
            <w:tcW w:w="567" w:type="dxa"/>
            <w:tcBorders>
              <w:top w:val="single" w:sz="24" w:space="0" w:color="auto"/>
              <w:left w:val="single" w:sz="24" w:space="0" w:color="auto"/>
              <w:bottom w:val="single" w:sz="24" w:space="0" w:color="auto"/>
              <w:right w:val="single" w:sz="24" w:space="0" w:color="auto"/>
            </w:tcBorders>
            <w:vAlign w:val="center"/>
            <w:hideMark/>
          </w:tcPr>
          <w:p w14:paraId="276DA994" w14:textId="77777777" w:rsidR="0027544B" w:rsidRPr="00F461E9" w:rsidRDefault="0027544B">
            <w:pPr>
              <w:jc w:val="center"/>
              <w:rPr>
                <w:rFonts w:ascii="Arial" w:hAnsi="Arial" w:cs="Arial"/>
                <w:sz w:val="16"/>
                <w:szCs w:val="16"/>
              </w:rPr>
            </w:pPr>
            <w:r w:rsidRPr="00F461E9">
              <w:rPr>
                <w:rFonts w:ascii="Arial" w:hAnsi="Arial" w:cs="Arial"/>
                <w:sz w:val="16"/>
                <w:szCs w:val="16"/>
              </w:rPr>
              <w:t>TBC</w:t>
            </w:r>
          </w:p>
        </w:tc>
      </w:tr>
      <w:tr w:rsidR="0027544B" w14:paraId="2F3977A1" w14:textId="77777777" w:rsidTr="00F461E9">
        <w:tc>
          <w:tcPr>
            <w:tcW w:w="4112" w:type="dxa"/>
            <w:tcBorders>
              <w:top w:val="single" w:sz="24" w:space="0" w:color="auto"/>
              <w:left w:val="single" w:sz="2" w:space="0" w:color="auto"/>
              <w:bottom w:val="single" w:sz="2" w:space="0" w:color="auto"/>
              <w:right w:val="single" w:sz="2" w:space="0" w:color="auto"/>
            </w:tcBorders>
            <w:hideMark/>
          </w:tcPr>
          <w:p w14:paraId="26B02291" w14:textId="77777777" w:rsidR="0027544B" w:rsidRDefault="0027544B">
            <w:pPr>
              <w:rPr>
                <w:rFonts w:ascii="Arial" w:hAnsi="Arial" w:cs="Arial"/>
                <w:sz w:val="20"/>
                <w:szCs w:val="20"/>
              </w:rPr>
            </w:pPr>
            <w:r>
              <w:rPr>
                <w:rFonts w:ascii="Arial" w:eastAsia="Times New Roman" w:hAnsi="Arial" w:cs="Arial"/>
              </w:rPr>
              <w:t xml:space="preserve">Retain forest certification against UKWAS (target): Fully closing out all corrective action requests </w:t>
            </w:r>
            <w:r>
              <w:rPr>
                <w:rFonts w:ascii="Arial" w:hAnsi="Arial" w:cs="Arial"/>
                <w:i/>
                <w:sz w:val="18"/>
              </w:rPr>
              <w:t>* note that where actions are shown as closed this will not be finally confirmed until post external audit in Sept 2018</w:t>
            </w:r>
          </w:p>
        </w:tc>
        <w:tc>
          <w:tcPr>
            <w:tcW w:w="857" w:type="dxa"/>
            <w:tcBorders>
              <w:top w:val="single" w:sz="24" w:space="0" w:color="auto"/>
              <w:left w:val="single" w:sz="2" w:space="0" w:color="auto"/>
              <w:bottom w:val="single" w:sz="2" w:space="0" w:color="auto"/>
              <w:right w:val="single" w:sz="2" w:space="0" w:color="auto"/>
            </w:tcBorders>
            <w:hideMark/>
          </w:tcPr>
          <w:p w14:paraId="4E2AE11A" w14:textId="77777777" w:rsidR="0027544B" w:rsidRDefault="0027544B">
            <w:pPr>
              <w:jc w:val="right"/>
              <w:rPr>
                <w:rFonts w:ascii="Arial" w:hAnsi="Arial" w:cs="Arial"/>
                <w:b/>
                <w:sz w:val="16"/>
                <w:szCs w:val="16"/>
              </w:rPr>
            </w:pPr>
            <w:r>
              <w:rPr>
                <w:rFonts w:ascii="Arial" w:eastAsia="Times New Roman" w:hAnsi="Arial" w:cs="Arial"/>
              </w:rPr>
              <w:t>No of actions</w:t>
            </w:r>
          </w:p>
        </w:tc>
        <w:tc>
          <w:tcPr>
            <w:tcW w:w="1238" w:type="dxa"/>
            <w:tcBorders>
              <w:top w:val="single" w:sz="24" w:space="0" w:color="auto"/>
              <w:left w:val="single" w:sz="2" w:space="0" w:color="auto"/>
              <w:bottom w:val="single" w:sz="2" w:space="0" w:color="auto"/>
              <w:right w:val="single" w:sz="2" w:space="0" w:color="auto"/>
            </w:tcBorders>
            <w:vAlign w:val="center"/>
            <w:hideMark/>
          </w:tcPr>
          <w:p w14:paraId="5E0A86C6" w14:textId="77777777" w:rsidR="0027544B" w:rsidRDefault="0027544B">
            <w:pPr>
              <w:jc w:val="center"/>
              <w:rPr>
                <w:rFonts w:ascii="Arial" w:hAnsi="Arial" w:cs="Arial"/>
                <w:sz w:val="16"/>
                <w:szCs w:val="16"/>
              </w:rPr>
            </w:pPr>
            <w:r>
              <w:rPr>
                <w:rFonts w:ascii="Arial" w:hAnsi="Arial" w:cs="Arial"/>
                <w:sz w:val="16"/>
                <w:szCs w:val="16"/>
              </w:rPr>
              <w:t>4</w:t>
            </w:r>
          </w:p>
        </w:tc>
        <w:tc>
          <w:tcPr>
            <w:tcW w:w="1237" w:type="dxa"/>
            <w:tcBorders>
              <w:top w:val="single" w:sz="24" w:space="0" w:color="auto"/>
              <w:left w:val="single" w:sz="2" w:space="0" w:color="auto"/>
              <w:bottom w:val="single" w:sz="2" w:space="0" w:color="auto"/>
              <w:right w:val="single" w:sz="2" w:space="0" w:color="auto"/>
            </w:tcBorders>
            <w:vAlign w:val="center"/>
            <w:hideMark/>
          </w:tcPr>
          <w:p w14:paraId="54E13C16" w14:textId="77777777" w:rsidR="0027544B" w:rsidRDefault="0027544B">
            <w:pPr>
              <w:jc w:val="center"/>
              <w:rPr>
                <w:rFonts w:ascii="Arial" w:hAnsi="Arial" w:cs="Arial"/>
                <w:sz w:val="16"/>
                <w:szCs w:val="16"/>
              </w:rPr>
            </w:pPr>
            <w:r>
              <w:rPr>
                <w:rFonts w:ascii="Arial" w:hAnsi="Arial" w:cs="Arial"/>
                <w:sz w:val="16"/>
                <w:szCs w:val="16"/>
              </w:rPr>
              <w:t>6</w:t>
            </w:r>
          </w:p>
        </w:tc>
        <w:tc>
          <w:tcPr>
            <w:tcW w:w="1238" w:type="dxa"/>
            <w:tcBorders>
              <w:top w:val="single" w:sz="24" w:space="0" w:color="auto"/>
              <w:left w:val="single" w:sz="2" w:space="0" w:color="auto"/>
              <w:bottom w:val="single" w:sz="2" w:space="0" w:color="auto"/>
              <w:right w:val="single" w:sz="4" w:space="0" w:color="auto"/>
            </w:tcBorders>
            <w:vAlign w:val="center"/>
            <w:hideMark/>
          </w:tcPr>
          <w:p w14:paraId="5FCAEFE2" w14:textId="77777777" w:rsidR="0027544B" w:rsidRDefault="0027544B">
            <w:pPr>
              <w:jc w:val="center"/>
              <w:rPr>
                <w:rFonts w:ascii="Arial" w:hAnsi="Arial" w:cs="Arial"/>
                <w:sz w:val="16"/>
                <w:szCs w:val="16"/>
              </w:rPr>
            </w:pPr>
            <w:r>
              <w:rPr>
                <w:rFonts w:ascii="Arial" w:hAnsi="Arial" w:cs="Arial"/>
                <w:sz w:val="16"/>
                <w:szCs w:val="16"/>
              </w:rPr>
              <w:t>7 (new)</w:t>
            </w:r>
          </w:p>
        </w:tc>
        <w:tc>
          <w:tcPr>
            <w:tcW w:w="1090"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07618D6B" w14:textId="77777777" w:rsidR="0027544B" w:rsidRDefault="0027544B">
            <w:pPr>
              <w:jc w:val="center"/>
              <w:rPr>
                <w:rFonts w:ascii="Arial" w:hAnsi="Arial" w:cs="Arial"/>
                <w:sz w:val="16"/>
                <w:szCs w:val="16"/>
              </w:rPr>
            </w:pPr>
            <w:r>
              <w:rPr>
                <w:rFonts w:ascii="Arial" w:hAnsi="Arial" w:cs="Arial"/>
                <w:sz w:val="16"/>
                <w:szCs w:val="16"/>
              </w:rPr>
              <w:t>4</w:t>
            </w:r>
          </w:p>
        </w:tc>
        <w:tc>
          <w:tcPr>
            <w:tcW w:w="723"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447AECF4" w14:textId="77777777" w:rsidR="0027544B" w:rsidRDefault="0027544B">
            <w:pPr>
              <w:jc w:val="center"/>
              <w:rPr>
                <w:rFonts w:ascii="Arial" w:hAnsi="Arial" w:cs="Arial"/>
                <w:sz w:val="16"/>
                <w:szCs w:val="16"/>
              </w:rPr>
            </w:pPr>
            <w:r>
              <w:rPr>
                <w:rFonts w:ascii="Arial" w:hAnsi="Arial" w:cs="Arial"/>
                <w:sz w:val="16"/>
                <w:szCs w:val="16"/>
              </w:rPr>
              <w:t>8</w:t>
            </w:r>
          </w:p>
        </w:tc>
        <w:tc>
          <w:tcPr>
            <w:tcW w:w="562"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3AE1377D" w14:textId="77777777" w:rsidR="0027544B" w:rsidRDefault="0027544B">
            <w:pPr>
              <w:jc w:val="center"/>
              <w:rPr>
                <w:rFonts w:ascii="Arial" w:hAnsi="Arial" w:cs="Arial"/>
                <w:sz w:val="16"/>
                <w:szCs w:val="16"/>
              </w:rPr>
            </w:pPr>
            <w:r>
              <w:rPr>
                <w:rFonts w:ascii="Arial" w:hAnsi="Arial" w:cs="Arial"/>
                <w:sz w:val="16"/>
                <w:szCs w:val="16"/>
              </w:rPr>
              <w:t>8</w:t>
            </w:r>
          </w:p>
        </w:tc>
        <w:tc>
          <w:tcPr>
            <w:tcW w:w="567" w:type="dxa"/>
            <w:tcBorders>
              <w:top w:val="single" w:sz="24" w:space="0" w:color="auto"/>
              <w:left w:val="single" w:sz="4" w:space="0" w:color="auto"/>
              <w:bottom w:val="single" w:sz="4" w:space="0" w:color="auto"/>
              <w:right w:val="single" w:sz="4" w:space="0" w:color="auto"/>
            </w:tcBorders>
            <w:vAlign w:val="center"/>
            <w:hideMark/>
          </w:tcPr>
          <w:p w14:paraId="6D1A90FF" w14:textId="77777777" w:rsidR="0027544B" w:rsidRDefault="0027544B">
            <w:pPr>
              <w:jc w:val="center"/>
              <w:rPr>
                <w:rFonts w:ascii="Arial" w:hAnsi="Arial" w:cs="Arial"/>
                <w:sz w:val="16"/>
                <w:szCs w:val="16"/>
              </w:rPr>
            </w:pPr>
            <w:r>
              <w:rPr>
                <w:rFonts w:ascii="Arial" w:hAnsi="Arial" w:cs="Arial"/>
                <w:sz w:val="16"/>
                <w:szCs w:val="16"/>
              </w:rPr>
              <w:t>TBC</w:t>
            </w:r>
          </w:p>
        </w:tc>
      </w:tr>
      <w:tr w:rsidR="0027544B" w14:paraId="7A6640B4" w14:textId="77777777" w:rsidTr="00F461E9">
        <w:tc>
          <w:tcPr>
            <w:tcW w:w="4112" w:type="dxa"/>
            <w:tcBorders>
              <w:top w:val="single" w:sz="2" w:space="0" w:color="auto"/>
              <w:left w:val="single" w:sz="2" w:space="0" w:color="auto"/>
              <w:bottom w:val="single" w:sz="2" w:space="0" w:color="auto"/>
              <w:right w:val="single" w:sz="2" w:space="0" w:color="auto"/>
            </w:tcBorders>
            <w:hideMark/>
          </w:tcPr>
          <w:p w14:paraId="4AAF3208" w14:textId="77777777" w:rsidR="0027544B" w:rsidRDefault="0027544B">
            <w:pPr>
              <w:rPr>
                <w:rFonts w:ascii="Arial" w:eastAsia="Times New Roman" w:hAnsi="Arial" w:cs="Arial"/>
                <w:highlight w:val="yellow"/>
              </w:rPr>
            </w:pPr>
            <w:r>
              <w:rPr>
                <w:rFonts w:ascii="Arial" w:eastAsia="Times New Roman" w:hAnsi="Arial" w:cs="Arial"/>
              </w:rPr>
              <w:t>Retain forest certification against UKWAS (actual): Corrective action requests fully closed out</w:t>
            </w:r>
          </w:p>
        </w:tc>
        <w:tc>
          <w:tcPr>
            <w:tcW w:w="857" w:type="dxa"/>
            <w:tcBorders>
              <w:top w:val="single" w:sz="2" w:space="0" w:color="auto"/>
              <w:left w:val="single" w:sz="2" w:space="0" w:color="auto"/>
              <w:bottom w:val="single" w:sz="2" w:space="0" w:color="auto"/>
              <w:right w:val="single" w:sz="2" w:space="0" w:color="auto"/>
            </w:tcBorders>
            <w:hideMark/>
          </w:tcPr>
          <w:p w14:paraId="3E1F2EE1" w14:textId="77777777" w:rsidR="0027544B" w:rsidRDefault="0027544B">
            <w:pPr>
              <w:jc w:val="right"/>
              <w:rPr>
                <w:rFonts w:ascii="Arial" w:hAnsi="Arial" w:cs="Arial"/>
                <w:b/>
                <w:sz w:val="16"/>
                <w:szCs w:val="16"/>
              </w:rPr>
            </w:pPr>
            <w:r>
              <w:rPr>
                <w:rFonts w:ascii="Arial" w:eastAsia="Times New Roman" w:hAnsi="Arial" w:cs="Arial"/>
              </w:rPr>
              <w:t>No of actions</w:t>
            </w:r>
          </w:p>
        </w:tc>
        <w:tc>
          <w:tcPr>
            <w:tcW w:w="1238" w:type="dxa"/>
            <w:tcBorders>
              <w:top w:val="single" w:sz="2" w:space="0" w:color="auto"/>
              <w:left w:val="single" w:sz="2" w:space="0" w:color="auto"/>
              <w:bottom w:val="single" w:sz="2" w:space="0" w:color="auto"/>
              <w:right w:val="single" w:sz="2" w:space="0" w:color="auto"/>
            </w:tcBorders>
            <w:vAlign w:val="center"/>
            <w:hideMark/>
          </w:tcPr>
          <w:p w14:paraId="4D563CA3" w14:textId="77777777" w:rsidR="0027544B" w:rsidRDefault="0027544B">
            <w:pPr>
              <w:jc w:val="center"/>
              <w:rPr>
                <w:rFonts w:ascii="Arial" w:hAnsi="Arial" w:cs="Arial"/>
                <w:sz w:val="16"/>
                <w:szCs w:val="16"/>
              </w:rPr>
            </w:pPr>
            <w:r>
              <w:rPr>
                <w:rFonts w:ascii="Arial" w:hAnsi="Arial" w:cs="Arial"/>
                <w:sz w:val="16"/>
                <w:szCs w:val="16"/>
              </w:rPr>
              <w:t>4</w:t>
            </w:r>
          </w:p>
        </w:tc>
        <w:tc>
          <w:tcPr>
            <w:tcW w:w="1237" w:type="dxa"/>
            <w:tcBorders>
              <w:top w:val="single" w:sz="2" w:space="0" w:color="auto"/>
              <w:left w:val="single" w:sz="2" w:space="0" w:color="auto"/>
              <w:bottom w:val="single" w:sz="2" w:space="0" w:color="auto"/>
              <w:right w:val="single" w:sz="2" w:space="0" w:color="auto"/>
            </w:tcBorders>
            <w:vAlign w:val="center"/>
            <w:hideMark/>
          </w:tcPr>
          <w:p w14:paraId="00611D53" w14:textId="77777777" w:rsidR="0027544B" w:rsidRDefault="0027544B">
            <w:pPr>
              <w:jc w:val="center"/>
              <w:rPr>
                <w:rFonts w:ascii="Arial" w:hAnsi="Arial" w:cs="Arial"/>
                <w:sz w:val="16"/>
                <w:szCs w:val="16"/>
              </w:rPr>
            </w:pPr>
            <w:r>
              <w:rPr>
                <w:rFonts w:ascii="Arial" w:hAnsi="Arial" w:cs="Arial"/>
                <w:sz w:val="16"/>
                <w:szCs w:val="16"/>
              </w:rPr>
              <w:t>6</w:t>
            </w:r>
          </w:p>
        </w:tc>
        <w:tc>
          <w:tcPr>
            <w:tcW w:w="1238" w:type="dxa"/>
            <w:tcBorders>
              <w:top w:val="single" w:sz="2" w:space="0" w:color="auto"/>
              <w:left w:val="single" w:sz="2" w:space="0" w:color="auto"/>
              <w:bottom w:val="single" w:sz="2" w:space="0" w:color="auto"/>
              <w:right w:val="single" w:sz="4" w:space="0" w:color="auto"/>
            </w:tcBorders>
            <w:vAlign w:val="center"/>
            <w:hideMark/>
          </w:tcPr>
          <w:p w14:paraId="28AEA00B" w14:textId="77777777" w:rsidR="0027544B" w:rsidRDefault="0027544B">
            <w:pPr>
              <w:jc w:val="center"/>
              <w:rPr>
                <w:rFonts w:ascii="Arial" w:hAnsi="Arial" w:cs="Arial"/>
                <w:sz w:val="16"/>
                <w:szCs w:val="16"/>
              </w:rPr>
            </w:pPr>
            <w:r>
              <w:rPr>
                <w:rFonts w:ascii="Arial" w:hAnsi="Arial" w:cs="Arial"/>
                <w:sz w:val="16"/>
                <w:szCs w:val="16"/>
              </w:rPr>
              <w:t>7 (new)</w:t>
            </w:r>
          </w:p>
        </w:tc>
        <w:tc>
          <w:tcPr>
            <w:tcW w:w="109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E3E83E3" w14:textId="77777777" w:rsidR="0027544B" w:rsidRDefault="0027544B">
            <w:pPr>
              <w:jc w:val="center"/>
              <w:rPr>
                <w:rFonts w:ascii="Arial" w:hAnsi="Arial" w:cs="Arial"/>
                <w:sz w:val="18"/>
                <w:szCs w:val="18"/>
              </w:rPr>
            </w:pPr>
            <w:r>
              <w:rPr>
                <w:rFonts w:ascii="Arial" w:hAnsi="Arial" w:cs="Arial"/>
                <w:sz w:val="16"/>
                <w:szCs w:val="16"/>
              </w:rPr>
              <w:t>4</w:t>
            </w:r>
          </w:p>
        </w:tc>
        <w:tc>
          <w:tcPr>
            <w:tcW w:w="72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F56850A" w14:textId="77777777" w:rsidR="0027544B" w:rsidRDefault="0027544B">
            <w:pPr>
              <w:jc w:val="center"/>
              <w:rPr>
                <w:rFonts w:ascii="Arial" w:hAnsi="Arial" w:cs="Arial"/>
                <w:sz w:val="16"/>
                <w:szCs w:val="16"/>
                <w:highlight w:val="green"/>
              </w:rPr>
            </w:pPr>
            <w:r>
              <w:rPr>
                <w:rFonts w:ascii="Arial" w:hAnsi="Arial" w:cs="Arial"/>
                <w:sz w:val="16"/>
                <w:szCs w:val="16"/>
              </w:rPr>
              <w:t>8</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53AA7D9" w14:textId="77777777" w:rsidR="0027544B" w:rsidRDefault="0027544B">
            <w:pPr>
              <w:jc w:val="center"/>
              <w:rPr>
                <w:rFonts w:ascii="Arial" w:hAnsi="Arial" w:cs="Arial"/>
                <w:sz w:val="16"/>
                <w:szCs w:val="16"/>
                <w:highlight w:val="green"/>
              </w:rPr>
            </w:pPr>
            <w:r>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461A27" w14:textId="77777777" w:rsidR="0027544B" w:rsidRDefault="0027544B">
            <w:pPr>
              <w:jc w:val="center"/>
              <w:rPr>
                <w:rFonts w:ascii="Arial" w:hAnsi="Arial" w:cs="Arial"/>
                <w:sz w:val="16"/>
                <w:szCs w:val="16"/>
                <w:highlight w:val="green"/>
              </w:rPr>
            </w:pPr>
            <w:r>
              <w:rPr>
                <w:rFonts w:ascii="Arial" w:hAnsi="Arial" w:cs="Arial"/>
                <w:sz w:val="16"/>
                <w:szCs w:val="16"/>
              </w:rPr>
              <w:t>TBC</w:t>
            </w:r>
          </w:p>
        </w:tc>
      </w:tr>
    </w:tbl>
    <w:p w14:paraId="3FCD2104" w14:textId="77777777" w:rsidR="0027544B" w:rsidRDefault="0027544B" w:rsidP="0027544B">
      <w:pPr>
        <w:pStyle w:val="ListParagraph"/>
        <w:ind w:firstLine="720"/>
        <w:rPr>
          <w:rFonts w:ascii="Arial" w:hAnsi="Arial" w:cs="Arial"/>
          <w:i/>
          <w:sz w:val="18"/>
        </w:rPr>
      </w:pPr>
      <w:r>
        <w:rPr>
          <w:rFonts w:ascii="Arial" w:hAnsi="Arial" w:cs="Arial"/>
          <w:i/>
          <w:sz w:val="18"/>
        </w:rPr>
        <w:t xml:space="preserve">Key: Green = Yes.  Red = No </w:t>
      </w:r>
    </w:p>
    <w:p w14:paraId="3B787863" w14:textId="77777777" w:rsidR="0027544B" w:rsidRPr="005F38B9" w:rsidRDefault="0027544B" w:rsidP="00370DE6">
      <w:pPr>
        <w:pStyle w:val="ListParagraph"/>
        <w:numPr>
          <w:ilvl w:val="0"/>
          <w:numId w:val="11"/>
        </w:numPr>
        <w:spacing w:line="256" w:lineRule="auto"/>
        <w:rPr>
          <w:i/>
        </w:rPr>
      </w:pPr>
      <w:r>
        <w:rPr>
          <w:i/>
        </w:rPr>
        <w:br w:type="page"/>
      </w:r>
    </w:p>
    <w:p w14:paraId="17AF30F4" w14:textId="77777777" w:rsidR="003B6902" w:rsidRDefault="003B6902" w:rsidP="003B6902">
      <w:pPr>
        <w:rPr>
          <w:rFonts w:ascii="Arial" w:hAnsi="Arial" w:cs="Arial"/>
          <w:b/>
          <w:color w:val="2E74B5" w:themeColor="accent5" w:themeShade="BF"/>
          <w:sz w:val="28"/>
        </w:rPr>
      </w:pPr>
      <w:r>
        <w:rPr>
          <w:noProof/>
        </w:rPr>
        <w:drawing>
          <wp:anchor distT="0" distB="0" distL="114300" distR="114300" simplePos="0" relativeHeight="251763712" behindDoc="1" locked="0" layoutInCell="1" allowOverlap="1" wp14:anchorId="59D194E3" wp14:editId="5849B33D">
            <wp:simplePos x="0" y="0"/>
            <wp:positionH relativeFrom="page">
              <wp:posOffset>9202420</wp:posOffset>
            </wp:positionH>
            <wp:positionV relativeFrom="paragraph">
              <wp:posOffset>-584200</wp:posOffset>
            </wp:positionV>
            <wp:extent cx="1456690" cy="1435100"/>
            <wp:effectExtent l="0" t="0" r="0" b="0"/>
            <wp:wrapNone/>
            <wp:docPr id="222" name="Picture 222"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17" w:name="_Hlk520117479"/>
      <w:r>
        <w:rPr>
          <w:rFonts w:ascii="Arial" w:hAnsi="Arial" w:cs="Arial"/>
          <w:b/>
          <w:color w:val="2E74B5" w:themeColor="accent5" w:themeShade="BF"/>
          <w:sz w:val="28"/>
        </w:rPr>
        <w:t>Well-being objective – Ensure land and water in Wales is managed sustainably and in an integrated way</w:t>
      </w:r>
    </w:p>
    <w:bookmarkEnd w:id="17"/>
    <w:p w14:paraId="36F5C2F4" w14:textId="77777777" w:rsidR="003B6902" w:rsidRDefault="003B6902" w:rsidP="003B6902">
      <w:pPr>
        <w:rPr>
          <w:rFonts w:ascii="Arial" w:eastAsia="Times New Roman" w:hAnsi="Arial" w:cs="Arial"/>
          <w:b/>
          <w:color w:val="002060"/>
          <w:sz w:val="24"/>
          <w:szCs w:val="24"/>
        </w:rPr>
      </w:pPr>
      <w:r>
        <w:rPr>
          <w:rFonts w:ascii="Arial" w:eastAsia="Times New Roman" w:hAnsi="Arial" w:cs="Arial"/>
          <w:b/>
          <w:color w:val="002060"/>
          <w:sz w:val="24"/>
          <w:szCs w:val="24"/>
        </w:rPr>
        <w:t>Target – Permitting Process - % on time and develop for quality</w:t>
      </w:r>
    </w:p>
    <w:p w14:paraId="0D44DAF8" w14:textId="77777777" w:rsidR="003B6902" w:rsidRDefault="003B6902" w:rsidP="003B6902">
      <w:pPr>
        <w:rPr>
          <w:rFonts w:ascii="Arial" w:hAnsi="Arial" w:cs="Arial"/>
          <w:sz w:val="20"/>
          <w:szCs w:val="20"/>
        </w:rPr>
      </w:pPr>
      <w:r>
        <w:rPr>
          <w:noProof/>
        </w:rPr>
        <mc:AlternateContent>
          <mc:Choice Requires="wps">
            <w:drawing>
              <wp:anchor distT="45720" distB="45720" distL="114300" distR="114300" simplePos="0" relativeHeight="251764736" behindDoc="0" locked="0" layoutInCell="1" allowOverlap="1" wp14:anchorId="1E6DFEC8" wp14:editId="7CD40D67">
                <wp:simplePos x="0" y="0"/>
                <wp:positionH relativeFrom="margin">
                  <wp:align>left</wp:align>
                </wp:positionH>
                <wp:positionV relativeFrom="paragraph">
                  <wp:posOffset>6350</wp:posOffset>
                </wp:positionV>
                <wp:extent cx="1619250" cy="3990975"/>
                <wp:effectExtent l="0" t="0" r="19050" b="28575"/>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990975"/>
                        </a:xfrm>
                        <a:prstGeom prst="rect">
                          <a:avLst/>
                        </a:prstGeom>
                        <a:solidFill>
                          <a:srgbClr val="FFFFFF"/>
                        </a:solidFill>
                        <a:ln w="9525" cmpd="dbl">
                          <a:solidFill>
                            <a:srgbClr val="7030A0"/>
                          </a:solidFill>
                          <a:prstDash val="lgDash"/>
                          <a:miter lim="800000"/>
                          <a:headEnd/>
                          <a:tailEnd/>
                        </a:ln>
                      </wps:spPr>
                      <wps:txbx>
                        <w:txbxContent>
                          <w:p w14:paraId="1B2DF366" w14:textId="77777777" w:rsidR="009A25B6" w:rsidRDefault="009A25B6" w:rsidP="003B6902">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CDF4986" w14:textId="77777777" w:rsidR="009A25B6" w:rsidRDefault="009A25B6" w:rsidP="003B6902">
                            <w:pPr>
                              <w:rPr>
                                <w:rFonts w:ascii="Arial" w:hAnsi="Arial" w:cs="Arial"/>
                                <w:sz w:val="20"/>
                              </w:rPr>
                            </w:pPr>
                            <w:r>
                              <w:rPr>
                                <w:rFonts w:ascii="Arial" w:hAnsi="Arial" w:cs="Arial"/>
                                <w:sz w:val="20"/>
                              </w:rPr>
                              <w:t>We need to work with Policy colleagues following the publication of the Statutory Guidance from WG which will help us to understand how we need to adapt the determination process so that it considers existing EU and UK legislation in conjunction with the WFG and EAW Act requirements.</w:t>
                            </w:r>
                          </w:p>
                          <w:p w14:paraId="2D147FBC" w14:textId="77777777" w:rsidR="009A25B6" w:rsidRDefault="009A25B6" w:rsidP="003B6902">
                            <w:pPr>
                              <w:rPr>
                                <w:rFonts w:ascii="Arial" w:hAnsi="Arial" w:cs="Arial"/>
                                <w:sz w:val="20"/>
                                <w:highlight w:val="yellow"/>
                              </w:rPr>
                            </w:pPr>
                          </w:p>
                          <w:p w14:paraId="067511E9" w14:textId="77777777" w:rsidR="009A25B6" w:rsidRDefault="009A25B6" w:rsidP="003B6902">
                            <w:pPr>
                              <w:rPr>
                                <w:rFonts w:ascii="Arial" w:hAnsi="Arial" w:cs="Arial"/>
                                <w:sz w:val="20"/>
                                <w:highlight w:val="yellow"/>
                              </w:rPr>
                            </w:pPr>
                          </w:p>
                          <w:p w14:paraId="543CDD7A" w14:textId="77777777" w:rsidR="009A25B6" w:rsidRDefault="009A25B6" w:rsidP="003B6902">
                            <w:pPr>
                              <w:rPr>
                                <w:rFonts w:ascii="Arial" w:hAnsi="Arial" w:cs="Arial"/>
                                <w:sz w:val="20"/>
                                <w:highlight w:val="yellow"/>
                              </w:rPr>
                            </w:pPr>
                          </w:p>
                          <w:p w14:paraId="3E097640" w14:textId="77777777" w:rsidR="009A25B6" w:rsidRDefault="009A25B6" w:rsidP="003B6902">
                            <w:pPr>
                              <w:rPr>
                                <w:rFonts w:ascii="Arial" w:hAnsi="Arial" w:cs="Arial"/>
                                <w:sz w:val="20"/>
                                <w:highlight w:val="yellow"/>
                              </w:rPr>
                            </w:pPr>
                          </w:p>
                          <w:p w14:paraId="0C0A426E" w14:textId="77777777" w:rsidR="009A25B6" w:rsidRDefault="009A25B6" w:rsidP="003B6902">
                            <w:pPr>
                              <w:rPr>
                                <w:rFonts w:ascii="Arial" w:hAnsi="Arial" w:cs="Arial"/>
                                <w:sz w:val="20"/>
                                <w:highlight w:val="yellow"/>
                              </w:rPr>
                            </w:pPr>
                          </w:p>
                          <w:p w14:paraId="00A32CE3" w14:textId="77777777" w:rsidR="009A25B6" w:rsidRDefault="009A25B6" w:rsidP="003B6902">
                            <w:pPr>
                              <w:rPr>
                                <w:rFonts w:ascii="Arial" w:hAnsi="Arial" w:cs="Arial"/>
                                <w:sz w:val="20"/>
                                <w:highlight w:val="yellow"/>
                              </w:rPr>
                            </w:pPr>
                          </w:p>
                          <w:p w14:paraId="0EFDB96A" w14:textId="77777777" w:rsidR="009A25B6" w:rsidRDefault="009A25B6" w:rsidP="003B6902">
                            <w:pPr>
                              <w:rPr>
                                <w:rFonts w:ascii="Arial" w:hAnsi="Arial" w:cs="Arial"/>
                                <w:sz w:val="20"/>
                                <w:highlight w:val="yellow"/>
                              </w:rPr>
                            </w:pPr>
                          </w:p>
                          <w:p w14:paraId="36BECCC9" w14:textId="77777777" w:rsidR="009A25B6" w:rsidRDefault="009A25B6" w:rsidP="003B6902">
                            <w:pPr>
                              <w:rPr>
                                <w:rFonts w:ascii="Arial" w:hAnsi="Arial" w:cs="Arial"/>
                                <w:b/>
                                <w:i/>
                                <w:color w:val="7030A0"/>
                              </w:rPr>
                            </w:pPr>
                          </w:p>
                          <w:p w14:paraId="50C2FF9E" w14:textId="77777777" w:rsidR="009A25B6" w:rsidRDefault="009A25B6" w:rsidP="003B6902">
                            <w:pPr>
                              <w:rPr>
                                <w:rFonts w:ascii="Arial" w:hAnsi="Arial" w:cs="Arial"/>
                                <w:b/>
                                <w:i/>
                                <w:color w:val="7030A0"/>
                              </w:rPr>
                            </w:pPr>
                          </w:p>
                          <w:p w14:paraId="63D52238" w14:textId="77777777" w:rsidR="009A25B6" w:rsidRDefault="009A25B6" w:rsidP="003B6902">
                            <w:pPr>
                              <w:rPr>
                                <w:rFonts w:ascii="Arial" w:hAnsi="Arial" w:cs="Arial"/>
                                <w:b/>
                                <w:i/>
                                <w:color w:val="7030A0"/>
                              </w:rPr>
                            </w:pPr>
                          </w:p>
                          <w:p w14:paraId="028EA5AD" w14:textId="77777777" w:rsidR="009A25B6" w:rsidRDefault="009A25B6" w:rsidP="003B6902">
                            <w:pPr>
                              <w:rPr>
                                <w:rFonts w:ascii="Arial" w:hAnsi="Arial" w:cs="Arial"/>
                                <w:b/>
                                <w:i/>
                                <w:color w:val="7030A0"/>
                              </w:rPr>
                            </w:pPr>
                          </w:p>
                          <w:p w14:paraId="35767D78" w14:textId="77777777" w:rsidR="009A25B6" w:rsidRDefault="009A25B6" w:rsidP="003B6902">
                            <w:pPr>
                              <w:rPr>
                                <w:rFonts w:ascii="Arial" w:hAnsi="Arial" w:cs="Arial"/>
                                <w:b/>
                                <w:i/>
                                <w:color w:val="7030A0"/>
                              </w:rPr>
                            </w:pPr>
                          </w:p>
                          <w:p w14:paraId="1DB8311A" w14:textId="77777777" w:rsidR="009A25B6" w:rsidRDefault="009A25B6" w:rsidP="003B6902">
                            <w:pPr>
                              <w:rPr>
                                <w:rFonts w:ascii="Arial" w:hAnsi="Arial" w:cs="Arial"/>
                                <w:sz w:val="16"/>
                              </w:rPr>
                            </w:pPr>
                            <w:r>
                              <w:rPr>
                                <w:rFonts w:ascii="Arial" w:hAnsi="Arial" w:cs="Arial"/>
                                <w:b/>
                                <w:i/>
                                <w:color w:val="7030A0"/>
                              </w:rPr>
                              <w:t>*</w:t>
                            </w:r>
                            <w:r>
                              <w:rPr>
                                <w:rFonts w:ascii="Arial" w:hAnsi="Arial" w:cs="Arial"/>
                                <w:sz w:val="16"/>
                              </w:rPr>
                              <w:t xml:space="preserve">See our </w:t>
                            </w:r>
                            <w:hyperlink r:id="rId67" w:history="1">
                              <w:r>
                                <w:rPr>
                                  <w:rStyle w:val="Hyperlink"/>
                                  <w:rFonts w:ascii="Arial" w:hAnsi="Arial" w:cs="Arial"/>
                                  <w:sz w:val="16"/>
                                </w:rPr>
                                <w:t>Well-being statement</w:t>
                              </w:r>
                            </w:hyperlink>
                            <w:r>
                              <w:rPr>
                                <w:rFonts w:ascii="Arial" w:hAnsi="Arial" w:cs="Arial"/>
                                <w:sz w:val="16"/>
                              </w:rPr>
                              <w:t xml:space="preserve">, </w:t>
                            </w:r>
                            <w:hyperlink r:id="rId68" w:history="1">
                              <w:r>
                                <w:rPr>
                                  <w:rStyle w:val="Hyperlink"/>
                                  <w:rFonts w:ascii="Arial" w:hAnsi="Arial" w:cs="Arial"/>
                                  <w:sz w:val="16"/>
                                </w:rPr>
                                <w:t>Corporate Plan</w:t>
                              </w:r>
                            </w:hyperlink>
                            <w:r>
                              <w:rPr>
                                <w:rFonts w:ascii="Arial" w:hAnsi="Arial" w:cs="Arial"/>
                                <w:sz w:val="16"/>
                              </w:rPr>
                              <w:t xml:space="preserve"> and </w:t>
                            </w:r>
                            <w:hyperlink r:id="rId69"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DFEC8" id="Text Box 221" o:spid="_x0000_s1037" type="#_x0000_t202" style="position:absolute;margin-left:0;margin-top:.5pt;width:127.5pt;height:314.25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hXQQIAAHYEAAAOAAAAZHJzL2Uyb0RvYy54bWysVNuO2yAQfa/Uf0C8N3a8yWYTxVmlSVNV&#10;2l6k3X4AxjhGBYYCiZ1+fQecTbOt+lLVDwiY4czhHMbL+14rchTOSzAlHY9ySoThUEuzL+nXp92b&#10;O0p8YKZmCowo6Ul4er96/WrZ2YUooAVVC0cQxPhFZ0vahmAXWeZ5KzTzI7DCYLABp1nApdtntWMd&#10;omuVFXl+m3XgauuAC+9xdzsE6SrhN43g4XPTeBGIKilyC2l0aazimK2WbLF3zLaSn2mwf2ChmTRY&#10;9AK1ZYGRg5N/QGnJHXhowoiDzqBpJBfpDnibcf7bbR5bZkW6C4rj7UUm//9g+afjF0dkXdKiGFNi&#10;mEaTnkQfyFvoSdxDhTrrF5j4aDE19BhAp9NtvX0A/s0TA5uWmb1YOwddK1iNDNPJ7OrogOMjSNV9&#10;hBoLsUOABNQ3Tkf5UBCC6OjU6eJOJMNjydvxvJhiiGPsZj7P57NpZJexxfNx63x4L0CTOCmpQ/sT&#10;PDs++DCkPqfEah6UrHdSqbRw+2qjHDkyfCq79J3RX6QpQ7qSzqfFFIloi8LVlRrE+CvaLL/J1+mt&#10;IdcXaJHNlvl2qKr2cT68SS0DNoaSuqR3efyG7SjuO1OnZxuYVMMcYZVBJaLaUeBB6tBXfbJ2fHGx&#10;gvqE+jsYGgEbFyctuB+UdNgEJfXfD8wJStQHgx7Ox5NJ7Jq0mExnBS7cdaS6jjDDEaqkgZJhugmp&#10;06K6BtbodSOTC5HmwOTMGR938vHciLF7rtcp69fvYvUTAAD//wMAUEsDBBQABgAIAAAAIQBCyvG6&#10;3QAAAAYBAAAPAAAAZHJzL2Rvd25yZXYueG1sTI/LTsQwDEX3SPxDZCQ2iElb0QFK0xEC8RAbRBkk&#10;lp7GtIXGqZrMTPl7zApWflzr3uNyNbtB7WgKvWcD6SIBRdx423NrYP16d3oBKkRki4NnMvBNAVbV&#10;4UGJhfV7fqFdHVslJhwKNNDFOBZah6Yjh2HhR2LRPvzkMMo4tdpOuBdzN+gsSZbaYc+S0OFINx01&#10;X/XWGajjp+4fmsfpbJ3e3z6fY/p08v5mzPHRfH0FKtIc/47hF1/QoRKmjd+yDWowII9E2UoRMctz&#10;aTYGltllDroq9X/86gcAAP//AwBQSwECLQAUAAYACAAAACEAtoM4kv4AAADhAQAAEwAAAAAAAAAA&#10;AAAAAAAAAAAAW0NvbnRlbnRfVHlwZXNdLnhtbFBLAQItABQABgAIAAAAIQA4/SH/1gAAAJQBAAAL&#10;AAAAAAAAAAAAAAAAAC8BAABfcmVscy8ucmVsc1BLAQItABQABgAIAAAAIQDtnVhXQQIAAHYEAAAO&#10;AAAAAAAAAAAAAAAAAC4CAABkcnMvZTJvRG9jLnhtbFBLAQItABQABgAIAAAAIQBCyvG63QAAAAYB&#10;AAAPAAAAAAAAAAAAAAAAAJsEAABkcnMvZG93bnJldi54bWxQSwUGAAAAAAQABADzAAAApQUAAAAA&#10;" strokecolor="#7030a0">
                <v:stroke dashstyle="longDash" linestyle="thinThin"/>
                <v:textbox>
                  <w:txbxContent>
                    <w:p w14:paraId="1B2DF366" w14:textId="77777777" w:rsidR="009A25B6" w:rsidRDefault="009A25B6" w:rsidP="003B6902">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CDF4986" w14:textId="77777777" w:rsidR="009A25B6" w:rsidRDefault="009A25B6" w:rsidP="003B6902">
                      <w:pPr>
                        <w:rPr>
                          <w:rFonts w:ascii="Arial" w:hAnsi="Arial" w:cs="Arial"/>
                          <w:sz w:val="20"/>
                        </w:rPr>
                      </w:pPr>
                      <w:r>
                        <w:rPr>
                          <w:rFonts w:ascii="Arial" w:hAnsi="Arial" w:cs="Arial"/>
                          <w:sz w:val="20"/>
                        </w:rPr>
                        <w:t>We need to work with Policy colleagues following the publication of the Statutory Guidance from WG which will help us to understand how we need to adapt the determination process so that it considers existing EU and UK legislation in conjunction with the WFG and EAW Act requirements.</w:t>
                      </w:r>
                    </w:p>
                    <w:p w14:paraId="2D147FBC" w14:textId="77777777" w:rsidR="009A25B6" w:rsidRDefault="009A25B6" w:rsidP="003B6902">
                      <w:pPr>
                        <w:rPr>
                          <w:rFonts w:ascii="Arial" w:hAnsi="Arial" w:cs="Arial"/>
                          <w:sz w:val="20"/>
                          <w:highlight w:val="yellow"/>
                        </w:rPr>
                      </w:pPr>
                    </w:p>
                    <w:p w14:paraId="067511E9" w14:textId="77777777" w:rsidR="009A25B6" w:rsidRDefault="009A25B6" w:rsidP="003B6902">
                      <w:pPr>
                        <w:rPr>
                          <w:rFonts w:ascii="Arial" w:hAnsi="Arial" w:cs="Arial"/>
                          <w:sz w:val="20"/>
                          <w:highlight w:val="yellow"/>
                        </w:rPr>
                      </w:pPr>
                    </w:p>
                    <w:p w14:paraId="543CDD7A" w14:textId="77777777" w:rsidR="009A25B6" w:rsidRDefault="009A25B6" w:rsidP="003B6902">
                      <w:pPr>
                        <w:rPr>
                          <w:rFonts w:ascii="Arial" w:hAnsi="Arial" w:cs="Arial"/>
                          <w:sz w:val="20"/>
                          <w:highlight w:val="yellow"/>
                        </w:rPr>
                      </w:pPr>
                    </w:p>
                    <w:p w14:paraId="3E097640" w14:textId="77777777" w:rsidR="009A25B6" w:rsidRDefault="009A25B6" w:rsidP="003B6902">
                      <w:pPr>
                        <w:rPr>
                          <w:rFonts w:ascii="Arial" w:hAnsi="Arial" w:cs="Arial"/>
                          <w:sz w:val="20"/>
                          <w:highlight w:val="yellow"/>
                        </w:rPr>
                      </w:pPr>
                    </w:p>
                    <w:p w14:paraId="0C0A426E" w14:textId="77777777" w:rsidR="009A25B6" w:rsidRDefault="009A25B6" w:rsidP="003B6902">
                      <w:pPr>
                        <w:rPr>
                          <w:rFonts w:ascii="Arial" w:hAnsi="Arial" w:cs="Arial"/>
                          <w:sz w:val="20"/>
                          <w:highlight w:val="yellow"/>
                        </w:rPr>
                      </w:pPr>
                    </w:p>
                    <w:p w14:paraId="00A32CE3" w14:textId="77777777" w:rsidR="009A25B6" w:rsidRDefault="009A25B6" w:rsidP="003B6902">
                      <w:pPr>
                        <w:rPr>
                          <w:rFonts w:ascii="Arial" w:hAnsi="Arial" w:cs="Arial"/>
                          <w:sz w:val="20"/>
                          <w:highlight w:val="yellow"/>
                        </w:rPr>
                      </w:pPr>
                    </w:p>
                    <w:p w14:paraId="0EFDB96A" w14:textId="77777777" w:rsidR="009A25B6" w:rsidRDefault="009A25B6" w:rsidP="003B6902">
                      <w:pPr>
                        <w:rPr>
                          <w:rFonts w:ascii="Arial" w:hAnsi="Arial" w:cs="Arial"/>
                          <w:sz w:val="20"/>
                          <w:highlight w:val="yellow"/>
                        </w:rPr>
                      </w:pPr>
                    </w:p>
                    <w:p w14:paraId="36BECCC9" w14:textId="77777777" w:rsidR="009A25B6" w:rsidRDefault="009A25B6" w:rsidP="003B6902">
                      <w:pPr>
                        <w:rPr>
                          <w:rFonts w:ascii="Arial" w:hAnsi="Arial" w:cs="Arial"/>
                          <w:b/>
                          <w:i/>
                          <w:color w:val="7030A0"/>
                        </w:rPr>
                      </w:pPr>
                    </w:p>
                    <w:p w14:paraId="50C2FF9E" w14:textId="77777777" w:rsidR="009A25B6" w:rsidRDefault="009A25B6" w:rsidP="003B6902">
                      <w:pPr>
                        <w:rPr>
                          <w:rFonts w:ascii="Arial" w:hAnsi="Arial" w:cs="Arial"/>
                          <w:b/>
                          <w:i/>
                          <w:color w:val="7030A0"/>
                        </w:rPr>
                      </w:pPr>
                    </w:p>
                    <w:p w14:paraId="63D52238" w14:textId="77777777" w:rsidR="009A25B6" w:rsidRDefault="009A25B6" w:rsidP="003B6902">
                      <w:pPr>
                        <w:rPr>
                          <w:rFonts w:ascii="Arial" w:hAnsi="Arial" w:cs="Arial"/>
                          <w:b/>
                          <w:i/>
                          <w:color w:val="7030A0"/>
                        </w:rPr>
                      </w:pPr>
                    </w:p>
                    <w:p w14:paraId="028EA5AD" w14:textId="77777777" w:rsidR="009A25B6" w:rsidRDefault="009A25B6" w:rsidP="003B6902">
                      <w:pPr>
                        <w:rPr>
                          <w:rFonts w:ascii="Arial" w:hAnsi="Arial" w:cs="Arial"/>
                          <w:b/>
                          <w:i/>
                          <w:color w:val="7030A0"/>
                        </w:rPr>
                      </w:pPr>
                    </w:p>
                    <w:p w14:paraId="35767D78" w14:textId="77777777" w:rsidR="009A25B6" w:rsidRDefault="009A25B6" w:rsidP="003B6902">
                      <w:pPr>
                        <w:rPr>
                          <w:rFonts w:ascii="Arial" w:hAnsi="Arial" w:cs="Arial"/>
                          <w:b/>
                          <w:i/>
                          <w:color w:val="7030A0"/>
                        </w:rPr>
                      </w:pPr>
                    </w:p>
                    <w:p w14:paraId="1DB8311A" w14:textId="77777777" w:rsidR="009A25B6" w:rsidRDefault="009A25B6" w:rsidP="003B6902">
                      <w:pPr>
                        <w:rPr>
                          <w:rFonts w:ascii="Arial" w:hAnsi="Arial" w:cs="Arial"/>
                          <w:sz w:val="16"/>
                        </w:rPr>
                      </w:pPr>
                      <w:r>
                        <w:rPr>
                          <w:rFonts w:ascii="Arial" w:hAnsi="Arial" w:cs="Arial"/>
                          <w:b/>
                          <w:i/>
                          <w:color w:val="7030A0"/>
                        </w:rPr>
                        <w:t>*</w:t>
                      </w:r>
                      <w:r>
                        <w:rPr>
                          <w:rFonts w:ascii="Arial" w:hAnsi="Arial" w:cs="Arial"/>
                          <w:sz w:val="16"/>
                        </w:rPr>
                        <w:t xml:space="preserve">See our </w:t>
                      </w:r>
                      <w:hyperlink r:id="rId70" w:history="1">
                        <w:r>
                          <w:rPr>
                            <w:rStyle w:val="Hyperlink"/>
                            <w:rFonts w:ascii="Arial" w:hAnsi="Arial" w:cs="Arial"/>
                            <w:sz w:val="16"/>
                          </w:rPr>
                          <w:t>Well-being statement</w:t>
                        </w:r>
                      </w:hyperlink>
                      <w:r>
                        <w:rPr>
                          <w:rFonts w:ascii="Arial" w:hAnsi="Arial" w:cs="Arial"/>
                          <w:sz w:val="16"/>
                        </w:rPr>
                        <w:t xml:space="preserve">, </w:t>
                      </w:r>
                      <w:hyperlink r:id="rId71" w:history="1">
                        <w:r>
                          <w:rPr>
                            <w:rStyle w:val="Hyperlink"/>
                            <w:rFonts w:ascii="Arial" w:hAnsi="Arial" w:cs="Arial"/>
                            <w:sz w:val="16"/>
                          </w:rPr>
                          <w:t>Corporate Plan</w:t>
                        </w:r>
                      </w:hyperlink>
                      <w:r>
                        <w:rPr>
                          <w:rFonts w:ascii="Arial" w:hAnsi="Arial" w:cs="Arial"/>
                          <w:sz w:val="16"/>
                        </w:rPr>
                        <w:t xml:space="preserve"> and </w:t>
                      </w:r>
                      <w:hyperlink r:id="rId72"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hAnsi="Arial" w:cs="Arial"/>
          <w:b/>
          <w:i/>
          <w:sz w:val="24"/>
        </w:rPr>
        <w:t>Why is this activity important?</w:t>
      </w:r>
      <w:r>
        <w:rPr>
          <w:rFonts w:ascii="Arial" w:hAnsi="Arial" w:cs="Arial"/>
          <w:b/>
          <w:i/>
          <w:sz w:val="24"/>
        </w:rPr>
        <w:tab/>
      </w:r>
    </w:p>
    <w:p w14:paraId="259104C8" w14:textId="77777777" w:rsidR="003B6902" w:rsidRDefault="003B6902" w:rsidP="003B6902">
      <w:pPr>
        <w:rPr>
          <w:rFonts w:ascii="Arial" w:hAnsi="Arial" w:cs="Arial"/>
          <w:sz w:val="20"/>
          <w:szCs w:val="20"/>
        </w:rPr>
      </w:pPr>
      <w:r>
        <w:rPr>
          <w:rFonts w:ascii="Arial" w:hAnsi="Arial" w:cs="Arial"/>
          <w:sz w:val="20"/>
          <w:szCs w:val="20"/>
        </w:rPr>
        <w:t>Determining applications within statutory deadlines shows that we can meet the needs of customers, supporting businesses, whilst ensuring the protection of the environment, habitats and people. The Permitting Service will focus on improvement projects driven by the needs of the customer, legislation changes and inefficient processes.</w:t>
      </w:r>
    </w:p>
    <w:p w14:paraId="47713855" w14:textId="77777777" w:rsidR="003B6902" w:rsidRDefault="003B6902" w:rsidP="003B6902">
      <w:pPr>
        <w:rPr>
          <w:rFonts w:ascii="Arial" w:hAnsi="Arial" w:cs="Arial"/>
          <w:b/>
          <w:i/>
          <w:sz w:val="24"/>
        </w:rPr>
      </w:pPr>
      <w:r>
        <w:rPr>
          <w:rFonts w:ascii="Arial" w:hAnsi="Arial" w:cs="Arial"/>
          <w:b/>
          <w:i/>
          <w:sz w:val="24"/>
        </w:rPr>
        <w:t>What’s been done?</w:t>
      </w:r>
    </w:p>
    <w:p w14:paraId="5D8B0040" w14:textId="77777777" w:rsidR="003B6902" w:rsidRDefault="003B6902" w:rsidP="003B6902">
      <w:pPr>
        <w:rPr>
          <w:rFonts w:ascii="Arial" w:hAnsi="Arial" w:cs="Arial"/>
          <w:sz w:val="20"/>
          <w:szCs w:val="20"/>
        </w:rPr>
      </w:pPr>
      <w:r>
        <w:rPr>
          <w:rFonts w:ascii="Arial" w:hAnsi="Arial" w:cs="Arial"/>
          <w:sz w:val="20"/>
          <w:szCs w:val="20"/>
          <w:u w:val="single"/>
        </w:rPr>
        <w:t>Forestry</w:t>
      </w:r>
      <w:r>
        <w:rPr>
          <w:rFonts w:ascii="Arial" w:hAnsi="Arial" w:cs="Arial"/>
          <w:sz w:val="20"/>
          <w:szCs w:val="20"/>
        </w:rPr>
        <w:t xml:space="preserve"> - Excellent meeting with representatives of Confor to provide update on the progress of the Forest Management Plan. </w:t>
      </w:r>
      <w:r>
        <w:rPr>
          <w:rFonts w:ascii="Arial" w:hAnsi="Arial" w:cs="Arial"/>
          <w:sz w:val="20"/>
          <w:szCs w:val="20"/>
          <w:u w:val="single"/>
        </w:rPr>
        <w:t>Species</w:t>
      </w:r>
      <w:r>
        <w:rPr>
          <w:rFonts w:ascii="Arial" w:hAnsi="Arial" w:cs="Arial"/>
          <w:sz w:val="20"/>
          <w:szCs w:val="20"/>
        </w:rPr>
        <w:t xml:space="preserve"> - </w:t>
      </w:r>
      <w:r>
        <w:rPr>
          <w:rFonts w:ascii="Arial" w:hAnsi="Arial" w:cs="Arial"/>
          <w:color w:val="000000"/>
          <w:sz w:val="20"/>
          <w:szCs w:val="20"/>
        </w:rPr>
        <w:t>Bat workers evidence logbook introduced for new applicants to ensure adequate experience following meeting with Wales Bat Trainers representatives.</w:t>
      </w:r>
      <w:r>
        <w:rPr>
          <w:rFonts w:ascii="Arial" w:eastAsia="Times New Roman" w:hAnsi="Arial" w:cs="Arial"/>
          <w:sz w:val="20"/>
          <w:szCs w:val="20"/>
        </w:rPr>
        <w:t xml:space="preserve">  </w:t>
      </w:r>
      <w:r>
        <w:rPr>
          <w:rFonts w:ascii="Arial" w:eastAsia="Times New Roman" w:hAnsi="Arial" w:cs="Arial"/>
          <w:sz w:val="20"/>
          <w:szCs w:val="20"/>
          <w:u w:val="single"/>
        </w:rPr>
        <w:t>Regulated Industry</w:t>
      </w:r>
      <w:r>
        <w:rPr>
          <w:rFonts w:ascii="Arial" w:eastAsia="Times New Roman" w:hAnsi="Arial" w:cs="Arial"/>
          <w:sz w:val="20"/>
          <w:szCs w:val="20"/>
        </w:rPr>
        <w:t xml:space="preserve"> – New processes established for the assessment and determination of applications for Medium Combustion Plant and Specified Generators following recent legislative changes.</w:t>
      </w:r>
      <w:r>
        <w:rPr>
          <w:rFonts w:ascii="Arial" w:hAnsi="Arial" w:cs="Arial"/>
          <w:sz w:val="20"/>
          <w:szCs w:val="20"/>
        </w:rPr>
        <w:t xml:space="preserve">  </w:t>
      </w:r>
      <w:r>
        <w:rPr>
          <w:rFonts w:ascii="Arial" w:hAnsi="Arial" w:cs="Arial"/>
          <w:sz w:val="20"/>
          <w:szCs w:val="20"/>
          <w:u w:val="single"/>
        </w:rPr>
        <w:t>Water Quality</w:t>
      </w:r>
      <w:r>
        <w:rPr>
          <w:rFonts w:ascii="Arial" w:hAnsi="Arial" w:cs="Arial"/>
          <w:sz w:val="20"/>
          <w:szCs w:val="20"/>
        </w:rPr>
        <w:t xml:space="preserve"> </w:t>
      </w:r>
      <w:r w:rsidR="00B67FC0">
        <w:rPr>
          <w:rFonts w:ascii="Arial" w:hAnsi="Arial" w:cs="Arial"/>
          <w:sz w:val="20"/>
          <w:szCs w:val="20"/>
        </w:rPr>
        <w:t>- Following a lengthy schedule five</w:t>
      </w:r>
      <w:r>
        <w:rPr>
          <w:rFonts w:ascii="Arial" w:hAnsi="Arial" w:cs="Arial"/>
          <w:sz w:val="20"/>
          <w:szCs w:val="20"/>
        </w:rPr>
        <w:t xml:space="preserve"> request, a trade discharge permit relating to Forest Holidays has been withdrawn. </w:t>
      </w:r>
      <w:r>
        <w:rPr>
          <w:rFonts w:ascii="Arial" w:hAnsi="Arial" w:cs="Arial"/>
          <w:sz w:val="20"/>
          <w:szCs w:val="20"/>
          <w:u w:val="single"/>
        </w:rPr>
        <w:t>Waste</w:t>
      </w:r>
      <w:r>
        <w:rPr>
          <w:rFonts w:ascii="Arial" w:hAnsi="Arial" w:cs="Arial"/>
          <w:sz w:val="20"/>
          <w:szCs w:val="20"/>
        </w:rPr>
        <w:t xml:space="preserve"> - The waste permitting team proposed applying a charge for waste recovery plans submitted and changing the criteria of what constitutes an ‘administrative variation’. These proposals have been included in the 2019/20 fees and charges consultation that is currently being assessed.  </w:t>
      </w:r>
      <w:r>
        <w:rPr>
          <w:rFonts w:ascii="Arial" w:hAnsi="Arial" w:cs="Arial"/>
          <w:sz w:val="20"/>
          <w:szCs w:val="20"/>
          <w:u w:val="single"/>
        </w:rPr>
        <w:t>Marine</w:t>
      </w:r>
      <w:r>
        <w:rPr>
          <w:rFonts w:ascii="Arial" w:hAnsi="Arial" w:cs="Arial"/>
          <w:sz w:val="20"/>
          <w:szCs w:val="20"/>
        </w:rPr>
        <w:t xml:space="preserve"> - </w:t>
      </w:r>
      <w:r>
        <w:rPr>
          <w:rFonts w:ascii="Arial" w:eastAsia="Times New Roman" w:hAnsi="Arial" w:cs="Arial"/>
          <w:sz w:val="20"/>
          <w:szCs w:val="20"/>
        </w:rPr>
        <w:t xml:space="preserve">Continuous liaison with the Marine Management Organisation is still very fruitful as we share best practice, templates and methodologies. </w:t>
      </w:r>
      <w:r>
        <w:rPr>
          <w:rFonts w:ascii="Arial" w:hAnsi="Arial" w:cs="Arial"/>
          <w:sz w:val="20"/>
          <w:szCs w:val="20"/>
          <w:u w:val="single"/>
        </w:rPr>
        <w:t>Water Resources</w:t>
      </w:r>
      <w:r>
        <w:rPr>
          <w:rFonts w:ascii="Arial" w:hAnsi="Arial" w:cs="Arial"/>
          <w:sz w:val="20"/>
          <w:szCs w:val="20"/>
        </w:rPr>
        <w:t xml:space="preserve"> - Following recent, time consuming, issues with Welsh Government and the sign off of NRW own Hydropower Licences we instigated a meeting with Welsh Government Representatives. </w:t>
      </w:r>
    </w:p>
    <w:p w14:paraId="38957C41" w14:textId="77777777" w:rsidR="003B6902" w:rsidRDefault="003B6902" w:rsidP="003B6902">
      <w:pPr>
        <w:rPr>
          <w:rFonts w:ascii="Arial" w:hAnsi="Arial" w:cs="Arial"/>
          <w:b/>
          <w:i/>
          <w:sz w:val="24"/>
        </w:rPr>
      </w:pPr>
      <w:r>
        <w:rPr>
          <w:rFonts w:ascii="Arial" w:hAnsi="Arial" w:cs="Arial"/>
          <w:b/>
          <w:i/>
          <w:sz w:val="24"/>
        </w:rPr>
        <w:t xml:space="preserve"> What’s happening next?</w:t>
      </w:r>
    </w:p>
    <w:p w14:paraId="59CC9DC2" w14:textId="77777777" w:rsidR="003B6902" w:rsidRDefault="003B6902" w:rsidP="003B6902">
      <w:pPr>
        <w:rPr>
          <w:rFonts w:ascii="Arial" w:hAnsi="Arial" w:cs="Arial"/>
          <w:sz w:val="20"/>
          <w:szCs w:val="20"/>
        </w:rPr>
      </w:pPr>
      <w:r>
        <w:rPr>
          <w:rFonts w:ascii="Arial" w:hAnsi="Arial" w:cs="Arial"/>
          <w:sz w:val="20"/>
          <w:szCs w:val="20"/>
        </w:rPr>
        <w:t xml:space="preserve">Work with Policy colleagues to trial the application of </w:t>
      </w:r>
      <w:r>
        <w:rPr>
          <w:rFonts w:ascii="Arial" w:hAnsi="Arial" w:cs="Arial"/>
          <w:sz w:val="20"/>
          <w:szCs w:val="20"/>
          <w:u w:val="single"/>
        </w:rPr>
        <w:t xml:space="preserve">SMNR within the EPR permitting </w:t>
      </w:r>
      <w:r>
        <w:rPr>
          <w:rFonts w:ascii="Arial" w:hAnsi="Arial" w:cs="Arial"/>
          <w:sz w:val="20"/>
          <w:szCs w:val="20"/>
        </w:rPr>
        <w:t xml:space="preserve">process.  </w:t>
      </w:r>
      <w:r>
        <w:rPr>
          <w:rFonts w:ascii="Arial" w:hAnsi="Arial" w:cs="Arial"/>
          <w:sz w:val="20"/>
          <w:szCs w:val="20"/>
          <w:u w:val="single"/>
        </w:rPr>
        <w:t>Review of SLA’s</w:t>
      </w:r>
      <w:r>
        <w:rPr>
          <w:rFonts w:ascii="Arial" w:hAnsi="Arial" w:cs="Arial"/>
          <w:sz w:val="20"/>
          <w:szCs w:val="20"/>
        </w:rPr>
        <w:t xml:space="preserve"> to consider where they can be </w:t>
      </w:r>
      <w:r w:rsidR="00B67FC0">
        <w:rPr>
          <w:rFonts w:ascii="Arial" w:hAnsi="Arial" w:cs="Arial"/>
          <w:sz w:val="20"/>
          <w:szCs w:val="20"/>
        </w:rPr>
        <w:t>improved</w:t>
      </w:r>
      <w:r>
        <w:rPr>
          <w:rFonts w:ascii="Arial" w:hAnsi="Arial" w:cs="Arial"/>
          <w:sz w:val="20"/>
          <w:szCs w:val="20"/>
        </w:rPr>
        <w:t xml:space="preserve"> following process efficiencies, to show our commitment to determining applications to better meet customers’ expectations.   </w:t>
      </w:r>
      <w:r>
        <w:rPr>
          <w:rFonts w:ascii="Arial" w:hAnsi="Arial" w:cs="Arial"/>
          <w:sz w:val="20"/>
          <w:szCs w:val="20"/>
          <w:u w:val="single"/>
        </w:rPr>
        <w:t>Online Public Register</w:t>
      </w:r>
      <w:r>
        <w:rPr>
          <w:rFonts w:ascii="Arial" w:hAnsi="Arial" w:cs="Arial"/>
          <w:sz w:val="20"/>
          <w:szCs w:val="20"/>
        </w:rPr>
        <w:t xml:space="preserve"> expected to be available for customers during February 2019.  </w:t>
      </w:r>
    </w:p>
    <w:p w14:paraId="19CCF4A5" w14:textId="77777777" w:rsidR="003B6902" w:rsidRDefault="003B6902" w:rsidP="003B6902">
      <w:pPr>
        <w:ind w:left="4395"/>
        <w:contextualSpacing/>
        <w:jc w:val="right"/>
        <w:rPr>
          <w:rFonts w:ascii="Arial" w:hAnsi="Arial" w:cs="Arial"/>
          <w:sz w:val="20"/>
          <w:szCs w:val="20"/>
        </w:rPr>
      </w:pPr>
      <w:r>
        <w:rPr>
          <w:rFonts w:ascii="Arial" w:hAnsi="Arial" w:cs="Arial"/>
          <w:b/>
          <w:sz w:val="18"/>
        </w:rPr>
        <w:t>Leadership contact/s: Isobel Moore</w:t>
      </w:r>
    </w:p>
    <w:tbl>
      <w:tblPr>
        <w:tblStyle w:val="TableGrid1"/>
        <w:tblpPr w:leftFromText="180" w:rightFromText="180" w:vertAnchor="text" w:tblpX="4111" w:tblpY="1"/>
        <w:tblOverlap w:val="never"/>
        <w:tblW w:w="11624" w:type="dxa"/>
        <w:tblLook w:val="04A0" w:firstRow="1" w:lastRow="0" w:firstColumn="1" w:lastColumn="0" w:noHBand="0" w:noVBand="1"/>
      </w:tblPr>
      <w:tblGrid>
        <w:gridCol w:w="3945"/>
        <w:gridCol w:w="946"/>
        <w:gridCol w:w="1209"/>
        <w:gridCol w:w="1208"/>
        <w:gridCol w:w="1209"/>
        <w:gridCol w:w="1056"/>
        <w:gridCol w:w="767"/>
        <w:gridCol w:w="717"/>
        <w:gridCol w:w="567"/>
      </w:tblGrid>
      <w:tr w:rsidR="003B6902" w14:paraId="356737BE" w14:textId="77777777" w:rsidTr="003B6902">
        <w:trPr>
          <w:trHeight w:val="77"/>
        </w:trPr>
        <w:tc>
          <w:tcPr>
            <w:tcW w:w="4166" w:type="dxa"/>
            <w:vMerge w:val="restart"/>
            <w:tcBorders>
              <w:top w:val="nil"/>
              <w:left w:val="nil"/>
              <w:bottom w:val="single" w:sz="24" w:space="0" w:color="auto"/>
              <w:right w:val="single" w:sz="2" w:space="0" w:color="auto"/>
            </w:tcBorders>
          </w:tcPr>
          <w:p w14:paraId="66D21742" w14:textId="77777777" w:rsidR="003B6902" w:rsidRDefault="003B6902">
            <w:pPr>
              <w:jc w:val="right"/>
              <w:rPr>
                <w:rFonts w:ascii="Arial" w:hAnsi="Arial" w:cs="Arial"/>
                <w:sz w:val="18"/>
                <w:szCs w:val="18"/>
              </w:rPr>
            </w:pPr>
          </w:p>
        </w:tc>
        <w:tc>
          <w:tcPr>
            <w:tcW w:w="973" w:type="dxa"/>
            <w:vMerge w:val="restart"/>
            <w:tcBorders>
              <w:top w:val="single" w:sz="2" w:space="0" w:color="auto"/>
              <w:left w:val="single" w:sz="2" w:space="0" w:color="auto"/>
              <w:bottom w:val="single" w:sz="2" w:space="0" w:color="auto"/>
              <w:right w:val="single" w:sz="2" w:space="0" w:color="auto"/>
            </w:tcBorders>
            <w:hideMark/>
          </w:tcPr>
          <w:p w14:paraId="24D33D75" w14:textId="77777777" w:rsidR="003B6902" w:rsidRDefault="003B6902">
            <w:pPr>
              <w:jc w:val="center"/>
              <w:rPr>
                <w:rFonts w:ascii="Arial" w:hAnsi="Arial" w:cs="Arial"/>
                <w:sz w:val="18"/>
                <w:szCs w:val="18"/>
              </w:rPr>
            </w:pPr>
            <w:r>
              <w:rPr>
                <w:rFonts w:ascii="Arial" w:hAnsi="Arial" w:cs="Arial"/>
                <w:sz w:val="18"/>
                <w:szCs w:val="18"/>
              </w:rPr>
              <w:t>Units</w:t>
            </w:r>
          </w:p>
        </w:tc>
        <w:tc>
          <w:tcPr>
            <w:tcW w:w="1238" w:type="dxa"/>
            <w:vMerge w:val="restart"/>
            <w:tcBorders>
              <w:top w:val="single" w:sz="2" w:space="0" w:color="auto"/>
              <w:left w:val="single" w:sz="2" w:space="0" w:color="auto"/>
              <w:bottom w:val="single" w:sz="24" w:space="0" w:color="auto"/>
              <w:right w:val="single" w:sz="2" w:space="0" w:color="auto"/>
            </w:tcBorders>
            <w:hideMark/>
          </w:tcPr>
          <w:p w14:paraId="56E97C5B" w14:textId="77777777" w:rsidR="003B6902" w:rsidRDefault="003B6902">
            <w:pPr>
              <w:jc w:val="center"/>
              <w:rPr>
                <w:rFonts w:ascii="Arial" w:hAnsi="Arial" w:cs="Arial"/>
                <w:sz w:val="18"/>
                <w:szCs w:val="18"/>
              </w:rPr>
            </w:pPr>
            <w:r>
              <w:rPr>
                <w:rFonts w:ascii="Arial" w:hAnsi="Arial" w:cs="Arial"/>
                <w:sz w:val="18"/>
                <w:szCs w:val="18"/>
              </w:rPr>
              <w:t>2016/17</w:t>
            </w:r>
          </w:p>
        </w:tc>
        <w:tc>
          <w:tcPr>
            <w:tcW w:w="1237" w:type="dxa"/>
            <w:vMerge w:val="restart"/>
            <w:tcBorders>
              <w:top w:val="single" w:sz="2" w:space="0" w:color="auto"/>
              <w:left w:val="single" w:sz="2" w:space="0" w:color="auto"/>
              <w:bottom w:val="single" w:sz="24" w:space="0" w:color="auto"/>
              <w:right w:val="single" w:sz="2" w:space="0" w:color="auto"/>
            </w:tcBorders>
            <w:hideMark/>
          </w:tcPr>
          <w:p w14:paraId="56549A81" w14:textId="77777777" w:rsidR="003B6902" w:rsidRDefault="003B6902">
            <w:pPr>
              <w:jc w:val="center"/>
              <w:rPr>
                <w:rFonts w:ascii="Arial" w:hAnsi="Arial" w:cs="Arial"/>
                <w:sz w:val="18"/>
                <w:szCs w:val="18"/>
              </w:rPr>
            </w:pPr>
            <w:r>
              <w:rPr>
                <w:rFonts w:ascii="Arial" w:hAnsi="Arial" w:cs="Arial"/>
                <w:sz w:val="18"/>
                <w:szCs w:val="18"/>
              </w:rPr>
              <w:t>2017/18</w:t>
            </w:r>
          </w:p>
        </w:tc>
        <w:tc>
          <w:tcPr>
            <w:tcW w:w="1238" w:type="dxa"/>
            <w:vMerge w:val="restart"/>
            <w:tcBorders>
              <w:top w:val="single" w:sz="2" w:space="0" w:color="auto"/>
              <w:left w:val="single" w:sz="2" w:space="0" w:color="auto"/>
              <w:bottom w:val="single" w:sz="24" w:space="0" w:color="auto"/>
              <w:right w:val="single" w:sz="4" w:space="0" w:color="auto"/>
            </w:tcBorders>
            <w:hideMark/>
          </w:tcPr>
          <w:p w14:paraId="06B832D7" w14:textId="77777777" w:rsidR="003B6902" w:rsidRDefault="003B6902">
            <w:pPr>
              <w:jc w:val="center"/>
              <w:rPr>
                <w:rFonts w:ascii="Arial" w:hAnsi="Arial" w:cs="Arial"/>
                <w:sz w:val="18"/>
                <w:szCs w:val="18"/>
              </w:rPr>
            </w:pPr>
            <w:r>
              <w:rPr>
                <w:rFonts w:ascii="Arial" w:hAnsi="Arial" w:cs="Arial"/>
                <w:sz w:val="18"/>
                <w:szCs w:val="18"/>
              </w:rPr>
              <w:t>2018/19</w:t>
            </w:r>
          </w:p>
        </w:tc>
        <w:tc>
          <w:tcPr>
            <w:tcW w:w="2772" w:type="dxa"/>
            <w:gridSpan w:val="4"/>
            <w:tcBorders>
              <w:top w:val="single" w:sz="4" w:space="0" w:color="auto"/>
              <w:left w:val="single" w:sz="4" w:space="0" w:color="auto"/>
              <w:bottom w:val="single" w:sz="4" w:space="0" w:color="auto"/>
              <w:right w:val="single" w:sz="4" w:space="0" w:color="auto"/>
            </w:tcBorders>
            <w:hideMark/>
          </w:tcPr>
          <w:p w14:paraId="63830BC4" w14:textId="77777777" w:rsidR="003B6902" w:rsidRDefault="003B6902">
            <w:pPr>
              <w:jc w:val="center"/>
              <w:rPr>
                <w:rFonts w:ascii="Arial" w:hAnsi="Arial" w:cs="Arial"/>
                <w:b/>
                <w:sz w:val="18"/>
                <w:szCs w:val="18"/>
              </w:rPr>
            </w:pPr>
            <w:r>
              <w:rPr>
                <w:rFonts w:ascii="Arial" w:hAnsi="Arial" w:cs="Arial"/>
                <w:b/>
                <w:sz w:val="18"/>
                <w:szCs w:val="18"/>
              </w:rPr>
              <w:t>2018/19</w:t>
            </w:r>
          </w:p>
        </w:tc>
      </w:tr>
      <w:tr w:rsidR="003B6902" w14:paraId="44E65453" w14:textId="77777777" w:rsidTr="00C86CE7">
        <w:tc>
          <w:tcPr>
            <w:tcW w:w="0" w:type="auto"/>
            <w:vMerge/>
            <w:tcBorders>
              <w:top w:val="nil"/>
              <w:left w:val="nil"/>
              <w:bottom w:val="single" w:sz="24" w:space="0" w:color="auto"/>
              <w:right w:val="single" w:sz="2" w:space="0" w:color="auto"/>
            </w:tcBorders>
            <w:vAlign w:val="center"/>
            <w:hideMark/>
          </w:tcPr>
          <w:p w14:paraId="53D2502F" w14:textId="77777777" w:rsidR="003B6902" w:rsidRDefault="003B6902">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5B04F3" w14:textId="77777777" w:rsidR="003B6902" w:rsidRDefault="003B690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CD9AB01" w14:textId="77777777" w:rsidR="003B6902" w:rsidRDefault="003B690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35821F34" w14:textId="77777777" w:rsidR="003B6902" w:rsidRDefault="003B690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5BF3DF90" w14:textId="77777777" w:rsidR="003B6902" w:rsidRDefault="003B6902">
            <w:pPr>
              <w:rPr>
                <w:rFonts w:ascii="Arial" w:hAnsi="Arial" w:cs="Arial"/>
                <w:sz w:val="18"/>
                <w:szCs w:val="18"/>
              </w:rPr>
            </w:pPr>
          </w:p>
        </w:tc>
        <w:tc>
          <w:tcPr>
            <w:tcW w:w="1081" w:type="dxa"/>
            <w:tcBorders>
              <w:top w:val="single" w:sz="4" w:space="0" w:color="auto"/>
              <w:left w:val="single" w:sz="4" w:space="0" w:color="auto"/>
              <w:bottom w:val="single" w:sz="24" w:space="0" w:color="auto"/>
              <w:right w:val="single" w:sz="4" w:space="0" w:color="auto"/>
            </w:tcBorders>
            <w:hideMark/>
          </w:tcPr>
          <w:p w14:paraId="35D470B4" w14:textId="77777777" w:rsidR="003B6902" w:rsidRDefault="003B6902">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24" w:space="0" w:color="auto"/>
              <w:right w:val="single" w:sz="4" w:space="0" w:color="auto"/>
            </w:tcBorders>
            <w:hideMark/>
          </w:tcPr>
          <w:p w14:paraId="31F4779E" w14:textId="77777777" w:rsidR="003B6902" w:rsidRDefault="003B6902">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24" w:space="0" w:color="auto"/>
              <w:right w:val="single" w:sz="4" w:space="0" w:color="auto"/>
            </w:tcBorders>
            <w:hideMark/>
          </w:tcPr>
          <w:p w14:paraId="0A9DB428" w14:textId="77777777" w:rsidR="003B6902" w:rsidRDefault="003B6902">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5F150825" w14:textId="77777777" w:rsidR="003B6902" w:rsidRDefault="003B6902">
            <w:pPr>
              <w:jc w:val="center"/>
              <w:rPr>
                <w:rFonts w:ascii="Arial" w:hAnsi="Arial" w:cs="Arial"/>
                <w:sz w:val="18"/>
                <w:szCs w:val="18"/>
              </w:rPr>
            </w:pPr>
            <w:r>
              <w:rPr>
                <w:rFonts w:ascii="Arial" w:hAnsi="Arial" w:cs="Arial"/>
                <w:sz w:val="18"/>
                <w:szCs w:val="18"/>
              </w:rPr>
              <w:t>&gt;Q4</w:t>
            </w:r>
          </w:p>
        </w:tc>
      </w:tr>
      <w:tr w:rsidR="003B6902" w14:paraId="6DFC45AF" w14:textId="77777777" w:rsidTr="00C86CE7">
        <w:tc>
          <w:tcPr>
            <w:tcW w:w="4166" w:type="dxa"/>
            <w:tcBorders>
              <w:top w:val="single" w:sz="24" w:space="0" w:color="auto"/>
              <w:left w:val="single" w:sz="24" w:space="0" w:color="auto"/>
              <w:bottom w:val="single" w:sz="24" w:space="0" w:color="auto"/>
              <w:right w:val="single" w:sz="2" w:space="0" w:color="auto"/>
            </w:tcBorders>
            <w:hideMark/>
          </w:tcPr>
          <w:p w14:paraId="533DC8AC" w14:textId="77777777" w:rsidR="003B6902" w:rsidRDefault="003B6902">
            <w:pPr>
              <w:rPr>
                <w:rFonts w:ascii="Arial" w:hAnsi="Arial" w:cs="Arial"/>
                <w:sz w:val="20"/>
                <w:szCs w:val="20"/>
              </w:rPr>
            </w:pPr>
            <w:r>
              <w:rPr>
                <w:rFonts w:ascii="Arial" w:hAnsi="Arial" w:cs="Arial"/>
                <w:sz w:val="20"/>
                <w:szCs w:val="20"/>
              </w:rPr>
              <w:t>Determine 95% of permit applications within statutory (or service level) deadlines</w:t>
            </w:r>
          </w:p>
        </w:tc>
        <w:tc>
          <w:tcPr>
            <w:tcW w:w="973" w:type="dxa"/>
            <w:tcBorders>
              <w:top w:val="single" w:sz="24" w:space="0" w:color="auto"/>
              <w:left w:val="single" w:sz="24" w:space="0" w:color="auto"/>
              <w:bottom w:val="single" w:sz="24" w:space="0" w:color="auto"/>
              <w:right w:val="single" w:sz="24" w:space="0" w:color="auto"/>
            </w:tcBorders>
            <w:hideMark/>
          </w:tcPr>
          <w:p w14:paraId="04484422" w14:textId="77777777" w:rsidR="003B6902" w:rsidRDefault="003B6902">
            <w:pPr>
              <w:jc w:val="center"/>
              <w:rPr>
                <w:rFonts w:ascii="Arial" w:hAnsi="Arial" w:cs="Arial"/>
                <w:b/>
                <w:sz w:val="16"/>
                <w:szCs w:val="16"/>
              </w:rPr>
            </w:pPr>
            <w:r>
              <w:rPr>
                <w:rFonts w:ascii="Arial" w:hAnsi="Arial" w:cs="Arial"/>
                <w:b/>
                <w:sz w:val="16"/>
                <w:szCs w:val="16"/>
              </w:rPr>
              <w:t>%</w:t>
            </w:r>
          </w:p>
        </w:tc>
        <w:tc>
          <w:tcPr>
            <w:tcW w:w="123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36A7111" w14:textId="77777777" w:rsidR="003B6902" w:rsidRDefault="003B6902">
            <w:pPr>
              <w:jc w:val="center"/>
              <w:rPr>
                <w:rFonts w:ascii="Arial" w:hAnsi="Arial" w:cs="Arial"/>
                <w:sz w:val="18"/>
                <w:szCs w:val="18"/>
              </w:rPr>
            </w:pPr>
            <w:r>
              <w:rPr>
                <w:rFonts w:ascii="Arial" w:hAnsi="Arial" w:cs="Arial"/>
                <w:sz w:val="18"/>
                <w:szCs w:val="18"/>
              </w:rPr>
              <w:t>96</w:t>
            </w:r>
          </w:p>
        </w:tc>
        <w:tc>
          <w:tcPr>
            <w:tcW w:w="1237"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580732B" w14:textId="77777777" w:rsidR="003B6902" w:rsidRDefault="003B6902">
            <w:pPr>
              <w:jc w:val="center"/>
              <w:rPr>
                <w:rFonts w:ascii="Arial" w:hAnsi="Arial" w:cs="Arial"/>
                <w:sz w:val="18"/>
                <w:szCs w:val="18"/>
              </w:rPr>
            </w:pPr>
            <w:r>
              <w:rPr>
                <w:rFonts w:ascii="Arial" w:hAnsi="Arial" w:cs="Arial"/>
                <w:sz w:val="18"/>
                <w:szCs w:val="18"/>
              </w:rPr>
              <w:t>95</w:t>
            </w:r>
          </w:p>
        </w:tc>
        <w:tc>
          <w:tcPr>
            <w:tcW w:w="123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BCEF1DE" w14:textId="77777777" w:rsidR="003B6902" w:rsidRDefault="003B6902">
            <w:pPr>
              <w:jc w:val="center"/>
              <w:rPr>
                <w:rFonts w:ascii="Arial" w:hAnsi="Arial" w:cs="Arial"/>
                <w:sz w:val="18"/>
                <w:szCs w:val="18"/>
              </w:rPr>
            </w:pPr>
            <w:r>
              <w:rPr>
                <w:rFonts w:ascii="Arial" w:hAnsi="Arial" w:cs="Arial"/>
                <w:sz w:val="18"/>
                <w:szCs w:val="18"/>
              </w:rPr>
              <w:t>96</w:t>
            </w:r>
          </w:p>
        </w:tc>
        <w:tc>
          <w:tcPr>
            <w:tcW w:w="1081"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D21A2CC" w14:textId="77777777" w:rsidR="003B6902" w:rsidRDefault="003B6902">
            <w:pPr>
              <w:jc w:val="center"/>
              <w:rPr>
                <w:rFonts w:ascii="Arial" w:hAnsi="Arial" w:cs="Arial"/>
                <w:sz w:val="18"/>
                <w:szCs w:val="18"/>
              </w:rPr>
            </w:pPr>
            <w:r>
              <w:rPr>
                <w:rFonts w:ascii="Arial" w:hAnsi="Arial" w:cs="Arial"/>
                <w:sz w:val="18"/>
                <w:szCs w:val="18"/>
              </w:rPr>
              <w:t>Green, 96%</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4E6F3B15" w14:textId="77777777" w:rsidR="003B6902" w:rsidRDefault="003B6902">
            <w:pPr>
              <w:jc w:val="center"/>
              <w:rPr>
                <w:rFonts w:ascii="Arial" w:hAnsi="Arial" w:cs="Arial"/>
                <w:sz w:val="18"/>
                <w:szCs w:val="18"/>
              </w:rPr>
            </w:pPr>
            <w:r>
              <w:rPr>
                <w:rFonts w:ascii="Arial" w:hAnsi="Arial" w:cs="Arial"/>
                <w:sz w:val="18"/>
                <w:szCs w:val="18"/>
              </w:rPr>
              <w:t>Green,</w:t>
            </w:r>
          </w:p>
          <w:p w14:paraId="1C3A7FB4" w14:textId="77777777" w:rsidR="003B6902" w:rsidRDefault="003B6902">
            <w:pPr>
              <w:jc w:val="center"/>
              <w:rPr>
                <w:rFonts w:ascii="Arial" w:hAnsi="Arial" w:cs="Arial"/>
                <w:sz w:val="18"/>
                <w:szCs w:val="18"/>
              </w:rPr>
            </w:pPr>
            <w:r>
              <w:rPr>
                <w:rFonts w:ascii="Arial" w:hAnsi="Arial" w:cs="Arial"/>
                <w:sz w:val="18"/>
                <w:szCs w:val="18"/>
              </w:rPr>
              <w:t>94%</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B41E586" w14:textId="77777777" w:rsidR="003B6902" w:rsidRDefault="003B6902">
            <w:pPr>
              <w:jc w:val="center"/>
              <w:rPr>
                <w:rFonts w:ascii="Arial" w:hAnsi="Arial" w:cs="Arial"/>
                <w:sz w:val="18"/>
                <w:szCs w:val="18"/>
              </w:rPr>
            </w:pPr>
            <w:r>
              <w:rPr>
                <w:rFonts w:ascii="Arial" w:hAnsi="Arial" w:cs="Arial"/>
                <w:sz w:val="18"/>
                <w:szCs w:val="18"/>
              </w:rPr>
              <w:t>Green</w:t>
            </w:r>
          </w:p>
          <w:p w14:paraId="7A0F03F1" w14:textId="77777777" w:rsidR="003B6902" w:rsidRDefault="003B6902">
            <w:pPr>
              <w:jc w:val="center"/>
              <w:rPr>
                <w:rFonts w:ascii="Arial" w:hAnsi="Arial" w:cs="Arial"/>
                <w:sz w:val="18"/>
                <w:szCs w:val="18"/>
              </w:rPr>
            </w:pPr>
            <w:r>
              <w:rPr>
                <w:rFonts w:ascii="Arial" w:hAnsi="Arial" w:cs="Arial"/>
                <w:sz w:val="18"/>
                <w:szCs w:val="18"/>
              </w:rPr>
              <w:t>97%</w:t>
            </w:r>
          </w:p>
        </w:tc>
        <w:tc>
          <w:tcPr>
            <w:tcW w:w="567" w:type="dxa"/>
            <w:tcBorders>
              <w:top w:val="single" w:sz="24" w:space="0" w:color="auto"/>
              <w:left w:val="single" w:sz="24" w:space="0" w:color="auto"/>
              <w:bottom w:val="single" w:sz="24" w:space="0" w:color="auto"/>
              <w:right w:val="single" w:sz="24" w:space="0" w:color="auto"/>
            </w:tcBorders>
            <w:vAlign w:val="center"/>
          </w:tcPr>
          <w:p w14:paraId="2D173295" w14:textId="77777777" w:rsidR="003B6902" w:rsidRDefault="003B6902">
            <w:pPr>
              <w:jc w:val="center"/>
              <w:rPr>
                <w:rFonts w:ascii="Arial" w:hAnsi="Arial" w:cs="Arial"/>
                <w:sz w:val="18"/>
                <w:szCs w:val="18"/>
              </w:rPr>
            </w:pPr>
          </w:p>
        </w:tc>
      </w:tr>
      <w:tr w:rsidR="003B6902" w14:paraId="718F2D11" w14:textId="77777777" w:rsidTr="003B6902">
        <w:tc>
          <w:tcPr>
            <w:tcW w:w="4166" w:type="dxa"/>
            <w:tcBorders>
              <w:top w:val="single" w:sz="24" w:space="0" w:color="auto"/>
              <w:left w:val="single" w:sz="2" w:space="0" w:color="auto"/>
              <w:bottom w:val="single" w:sz="2" w:space="0" w:color="auto"/>
              <w:right w:val="single" w:sz="2" w:space="0" w:color="auto"/>
            </w:tcBorders>
            <w:hideMark/>
          </w:tcPr>
          <w:p w14:paraId="020A3653" w14:textId="77777777" w:rsidR="003B6902" w:rsidRDefault="003B6902">
            <w:pPr>
              <w:rPr>
                <w:rFonts w:ascii="Arial" w:eastAsia="Times New Roman" w:hAnsi="Arial" w:cs="Arial"/>
                <w:sz w:val="20"/>
                <w:szCs w:val="20"/>
              </w:rPr>
            </w:pPr>
            <w:r>
              <w:rPr>
                <w:rFonts w:ascii="Arial" w:eastAsia="Times New Roman" w:hAnsi="Arial" w:cs="Arial"/>
                <w:sz w:val="20"/>
                <w:szCs w:val="20"/>
              </w:rPr>
              <w:t>Permit applications processed</w:t>
            </w:r>
          </w:p>
        </w:tc>
        <w:tc>
          <w:tcPr>
            <w:tcW w:w="973" w:type="dxa"/>
            <w:tcBorders>
              <w:top w:val="single" w:sz="2" w:space="0" w:color="auto"/>
              <w:left w:val="single" w:sz="2" w:space="0" w:color="auto"/>
              <w:bottom w:val="single" w:sz="2" w:space="0" w:color="auto"/>
              <w:right w:val="single" w:sz="2" w:space="0" w:color="auto"/>
            </w:tcBorders>
            <w:hideMark/>
          </w:tcPr>
          <w:p w14:paraId="5CD2C96B" w14:textId="77777777" w:rsidR="003B6902" w:rsidRDefault="003B6902">
            <w:pPr>
              <w:jc w:val="center"/>
              <w:rPr>
                <w:rFonts w:ascii="Arial" w:eastAsia="Times New Roman" w:hAnsi="Arial" w:cs="Arial"/>
                <w:sz w:val="20"/>
                <w:szCs w:val="20"/>
              </w:rPr>
            </w:pPr>
            <w:r>
              <w:rPr>
                <w:rFonts w:ascii="Arial" w:eastAsia="Times New Roman" w:hAnsi="Arial" w:cs="Arial"/>
                <w:sz w:val="20"/>
                <w:szCs w:val="20"/>
              </w:rPr>
              <w:t>#</w:t>
            </w:r>
          </w:p>
        </w:tc>
        <w:tc>
          <w:tcPr>
            <w:tcW w:w="1238" w:type="dxa"/>
            <w:tcBorders>
              <w:top w:val="single" w:sz="2" w:space="0" w:color="auto"/>
              <w:left w:val="single" w:sz="2" w:space="0" w:color="auto"/>
              <w:bottom w:val="single" w:sz="2" w:space="0" w:color="auto"/>
              <w:right w:val="single" w:sz="2" w:space="0" w:color="auto"/>
            </w:tcBorders>
            <w:vAlign w:val="center"/>
            <w:hideMark/>
          </w:tcPr>
          <w:p w14:paraId="1D8601B7" w14:textId="77777777" w:rsidR="003B6902" w:rsidRDefault="003B6902">
            <w:pPr>
              <w:jc w:val="center"/>
              <w:rPr>
                <w:rFonts w:ascii="Arial" w:hAnsi="Arial" w:cs="Arial"/>
                <w:sz w:val="18"/>
                <w:szCs w:val="18"/>
              </w:rPr>
            </w:pPr>
            <w:r>
              <w:rPr>
                <w:rFonts w:ascii="Arial" w:hAnsi="Arial" w:cs="Arial"/>
                <w:sz w:val="18"/>
                <w:szCs w:val="18"/>
              </w:rPr>
              <w:t>3932</w:t>
            </w:r>
          </w:p>
        </w:tc>
        <w:tc>
          <w:tcPr>
            <w:tcW w:w="1237" w:type="dxa"/>
            <w:tcBorders>
              <w:top w:val="single" w:sz="2" w:space="0" w:color="auto"/>
              <w:left w:val="single" w:sz="2" w:space="0" w:color="auto"/>
              <w:bottom w:val="single" w:sz="2" w:space="0" w:color="auto"/>
              <w:right w:val="single" w:sz="2" w:space="0" w:color="auto"/>
            </w:tcBorders>
            <w:vAlign w:val="center"/>
            <w:hideMark/>
          </w:tcPr>
          <w:p w14:paraId="38FC8CEB" w14:textId="77777777" w:rsidR="003B6902" w:rsidRDefault="003B6902">
            <w:pPr>
              <w:jc w:val="center"/>
              <w:rPr>
                <w:rFonts w:ascii="Arial" w:hAnsi="Arial" w:cs="Arial"/>
                <w:sz w:val="18"/>
                <w:szCs w:val="18"/>
              </w:rPr>
            </w:pPr>
            <w:r>
              <w:rPr>
                <w:rFonts w:ascii="Arial" w:hAnsi="Arial" w:cs="Arial"/>
                <w:sz w:val="18"/>
                <w:szCs w:val="18"/>
              </w:rPr>
              <w:t>4126</w:t>
            </w:r>
          </w:p>
        </w:tc>
        <w:tc>
          <w:tcPr>
            <w:tcW w:w="1238" w:type="dxa"/>
            <w:tcBorders>
              <w:top w:val="single" w:sz="2" w:space="0" w:color="auto"/>
              <w:left w:val="single" w:sz="2" w:space="0" w:color="auto"/>
              <w:bottom w:val="single" w:sz="2" w:space="0" w:color="auto"/>
              <w:right w:val="single" w:sz="4" w:space="0" w:color="auto"/>
            </w:tcBorders>
            <w:vAlign w:val="center"/>
            <w:hideMark/>
          </w:tcPr>
          <w:p w14:paraId="4BB6D921" w14:textId="77777777" w:rsidR="003B6902" w:rsidRDefault="003B6902">
            <w:pPr>
              <w:jc w:val="center"/>
              <w:rPr>
                <w:rFonts w:ascii="Arial" w:hAnsi="Arial" w:cs="Arial"/>
                <w:sz w:val="18"/>
                <w:szCs w:val="18"/>
              </w:rPr>
            </w:pPr>
            <w:r>
              <w:rPr>
                <w:rFonts w:ascii="Arial" w:hAnsi="Arial" w:cs="Arial"/>
                <w:sz w:val="18"/>
                <w:szCs w:val="18"/>
              </w:rPr>
              <w:t>3111</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4A4F3" w14:textId="77777777" w:rsidR="003B6902" w:rsidRDefault="003B6902">
            <w:pPr>
              <w:jc w:val="center"/>
              <w:rPr>
                <w:rFonts w:ascii="Arial" w:hAnsi="Arial" w:cs="Arial"/>
                <w:sz w:val="18"/>
                <w:szCs w:val="18"/>
              </w:rPr>
            </w:pPr>
            <w:r>
              <w:rPr>
                <w:rFonts w:ascii="Arial" w:hAnsi="Arial" w:cs="Arial"/>
                <w:sz w:val="18"/>
                <w:szCs w:val="18"/>
              </w:rPr>
              <w:t>1045</w:t>
            </w:r>
          </w:p>
        </w:tc>
        <w:tc>
          <w:tcPr>
            <w:tcW w:w="562" w:type="dxa"/>
            <w:tcBorders>
              <w:top w:val="single" w:sz="4" w:space="0" w:color="auto"/>
              <w:left w:val="single" w:sz="4" w:space="0" w:color="auto"/>
              <w:bottom w:val="single" w:sz="4" w:space="0" w:color="auto"/>
              <w:right w:val="single" w:sz="4" w:space="0" w:color="auto"/>
            </w:tcBorders>
            <w:vAlign w:val="center"/>
            <w:hideMark/>
          </w:tcPr>
          <w:p w14:paraId="6D28CF92" w14:textId="77777777" w:rsidR="003B6902" w:rsidRDefault="003B6902">
            <w:pPr>
              <w:jc w:val="center"/>
              <w:rPr>
                <w:rFonts w:ascii="Arial" w:hAnsi="Arial" w:cs="Arial"/>
                <w:sz w:val="18"/>
                <w:szCs w:val="18"/>
              </w:rPr>
            </w:pPr>
            <w:r>
              <w:rPr>
                <w:rFonts w:ascii="Arial" w:hAnsi="Arial" w:cs="Arial"/>
                <w:sz w:val="18"/>
                <w:szCs w:val="18"/>
              </w:rPr>
              <w:t>872</w:t>
            </w:r>
          </w:p>
        </w:tc>
        <w:tc>
          <w:tcPr>
            <w:tcW w:w="562" w:type="dxa"/>
            <w:tcBorders>
              <w:top w:val="single" w:sz="4" w:space="0" w:color="auto"/>
              <w:left w:val="single" w:sz="4" w:space="0" w:color="auto"/>
              <w:bottom w:val="single" w:sz="4" w:space="0" w:color="auto"/>
              <w:right w:val="single" w:sz="4" w:space="0" w:color="auto"/>
            </w:tcBorders>
            <w:vAlign w:val="center"/>
            <w:hideMark/>
          </w:tcPr>
          <w:p w14:paraId="51B01750" w14:textId="77777777" w:rsidR="003B6902" w:rsidRDefault="003B6902">
            <w:pPr>
              <w:jc w:val="center"/>
              <w:rPr>
                <w:rFonts w:ascii="Arial" w:hAnsi="Arial" w:cs="Arial"/>
                <w:sz w:val="18"/>
                <w:szCs w:val="18"/>
              </w:rPr>
            </w:pPr>
            <w:r>
              <w:rPr>
                <w:rFonts w:ascii="Arial" w:hAnsi="Arial" w:cs="Arial"/>
                <w:sz w:val="18"/>
                <w:szCs w:val="18"/>
              </w:rPr>
              <w:t>1194</w:t>
            </w:r>
          </w:p>
        </w:tc>
        <w:tc>
          <w:tcPr>
            <w:tcW w:w="567" w:type="dxa"/>
            <w:tcBorders>
              <w:top w:val="single" w:sz="4" w:space="0" w:color="auto"/>
              <w:left w:val="single" w:sz="4" w:space="0" w:color="auto"/>
              <w:bottom w:val="single" w:sz="4" w:space="0" w:color="auto"/>
              <w:right w:val="single" w:sz="4" w:space="0" w:color="auto"/>
            </w:tcBorders>
            <w:vAlign w:val="center"/>
          </w:tcPr>
          <w:p w14:paraId="6B7B3AE4" w14:textId="77777777" w:rsidR="003B6902" w:rsidRDefault="003B6902">
            <w:pPr>
              <w:jc w:val="center"/>
              <w:rPr>
                <w:rFonts w:ascii="Arial" w:hAnsi="Arial" w:cs="Arial"/>
                <w:sz w:val="18"/>
                <w:szCs w:val="18"/>
              </w:rPr>
            </w:pPr>
          </w:p>
        </w:tc>
      </w:tr>
      <w:tr w:rsidR="003B6902" w14:paraId="1E703B6E" w14:textId="77777777" w:rsidTr="003B6902">
        <w:tc>
          <w:tcPr>
            <w:tcW w:w="4166" w:type="dxa"/>
            <w:tcBorders>
              <w:top w:val="single" w:sz="2" w:space="0" w:color="auto"/>
              <w:left w:val="single" w:sz="2" w:space="0" w:color="auto"/>
              <w:bottom w:val="single" w:sz="2" w:space="0" w:color="auto"/>
              <w:right w:val="single" w:sz="2" w:space="0" w:color="auto"/>
            </w:tcBorders>
            <w:hideMark/>
          </w:tcPr>
          <w:p w14:paraId="1CC0E947" w14:textId="77777777" w:rsidR="003B6902" w:rsidRDefault="003B6902">
            <w:pPr>
              <w:rPr>
                <w:rFonts w:ascii="Arial" w:eastAsia="Times New Roman" w:hAnsi="Arial" w:cs="Arial"/>
                <w:sz w:val="20"/>
                <w:szCs w:val="20"/>
              </w:rPr>
            </w:pPr>
            <w:r>
              <w:rPr>
                <w:rFonts w:ascii="Arial" w:eastAsia="Times New Roman" w:hAnsi="Arial" w:cs="Arial"/>
                <w:sz w:val="20"/>
                <w:szCs w:val="20"/>
              </w:rPr>
              <w:t>Permit applications processed to deadline</w:t>
            </w:r>
          </w:p>
        </w:tc>
        <w:tc>
          <w:tcPr>
            <w:tcW w:w="973" w:type="dxa"/>
            <w:tcBorders>
              <w:top w:val="single" w:sz="2" w:space="0" w:color="auto"/>
              <w:left w:val="single" w:sz="2" w:space="0" w:color="auto"/>
              <w:bottom w:val="single" w:sz="2" w:space="0" w:color="auto"/>
              <w:right w:val="single" w:sz="2" w:space="0" w:color="auto"/>
            </w:tcBorders>
            <w:hideMark/>
          </w:tcPr>
          <w:p w14:paraId="2FC20543" w14:textId="77777777" w:rsidR="003B6902" w:rsidRDefault="003B6902">
            <w:pPr>
              <w:jc w:val="center"/>
              <w:rPr>
                <w:rFonts w:ascii="Arial" w:eastAsia="Times New Roman" w:hAnsi="Arial" w:cs="Arial"/>
                <w:sz w:val="20"/>
                <w:szCs w:val="20"/>
              </w:rPr>
            </w:pPr>
            <w:r>
              <w:rPr>
                <w:rFonts w:ascii="Arial" w:eastAsia="Times New Roman" w:hAnsi="Arial" w:cs="Arial"/>
                <w:sz w:val="20"/>
                <w:szCs w:val="20"/>
              </w:rPr>
              <w:t>#</w:t>
            </w:r>
          </w:p>
        </w:tc>
        <w:tc>
          <w:tcPr>
            <w:tcW w:w="1238" w:type="dxa"/>
            <w:tcBorders>
              <w:top w:val="single" w:sz="2" w:space="0" w:color="auto"/>
              <w:left w:val="single" w:sz="2" w:space="0" w:color="auto"/>
              <w:bottom w:val="single" w:sz="2" w:space="0" w:color="auto"/>
              <w:right w:val="single" w:sz="2" w:space="0" w:color="auto"/>
            </w:tcBorders>
            <w:vAlign w:val="center"/>
            <w:hideMark/>
          </w:tcPr>
          <w:p w14:paraId="4150A538" w14:textId="77777777" w:rsidR="003B6902" w:rsidRDefault="003B6902">
            <w:pPr>
              <w:jc w:val="center"/>
              <w:rPr>
                <w:rFonts w:ascii="Arial" w:hAnsi="Arial" w:cs="Arial"/>
                <w:sz w:val="18"/>
                <w:szCs w:val="18"/>
              </w:rPr>
            </w:pPr>
            <w:r>
              <w:rPr>
                <w:rFonts w:ascii="Arial" w:hAnsi="Arial" w:cs="Arial"/>
                <w:sz w:val="18"/>
                <w:szCs w:val="18"/>
              </w:rPr>
              <w:t>3760</w:t>
            </w:r>
          </w:p>
        </w:tc>
        <w:tc>
          <w:tcPr>
            <w:tcW w:w="1237" w:type="dxa"/>
            <w:tcBorders>
              <w:top w:val="single" w:sz="2" w:space="0" w:color="auto"/>
              <w:left w:val="single" w:sz="2" w:space="0" w:color="auto"/>
              <w:bottom w:val="single" w:sz="2" w:space="0" w:color="auto"/>
              <w:right w:val="single" w:sz="2" w:space="0" w:color="auto"/>
            </w:tcBorders>
            <w:vAlign w:val="center"/>
            <w:hideMark/>
          </w:tcPr>
          <w:p w14:paraId="4DDF32EE" w14:textId="77777777" w:rsidR="003B6902" w:rsidRDefault="003B6902">
            <w:pPr>
              <w:jc w:val="center"/>
              <w:rPr>
                <w:rFonts w:ascii="Arial" w:hAnsi="Arial" w:cs="Arial"/>
                <w:sz w:val="18"/>
                <w:szCs w:val="18"/>
              </w:rPr>
            </w:pPr>
            <w:r>
              <w:rPr>
                <w:rFonts w:ascii="Arial" w:hAnsi="Arial" w:cs="Arial"/>
                <w:sz w:val="18"/>
                <w:szCs w:val="18"/>
              </w:rPr>
              <w:t>3908</w:t>
            </w:r>
          </w:p>
        </w:tc>
        <w:tc>
          <w:tcPr>
            <w:tcW w:w="1238" w:type="dxa"/>
            <w:tcBorders>
              <w:top w:val="single" w:sz="2" w:space="0" w:color="auto"/>
              <w:left w:val="single" w:sz="2" w:space="0" w:color="auto"/>
              <w:bottom w:val="single" w:sz="2" w:space="0" w:color="auto"/>
              <w:right w:val="single" w:sz="4" w:space="0" w:color="auto"/>
            </w:tcBorders>
            <w:vAlign w:val="center"/>
            <w:hideMark/>
          </w:tcPr>
          <w:p w14:paraId="06B1A949" w14:textId="77777777" w:rsidR="003B6902" w:rsidRDefault="003B6902">
            <w:pPr>
              <w:jc w:val="center"/>
              <w:rPr>
                <w:rFonts w:ascii="Arial" w:hAnsi="Arial" w:cs="Arial"/>
                <w:sz w:val="18"/>
                <w:szCs w:val="18"/>
              </w:rPr>
            </w:pPr>
            <w:r>
              <w:rPr>
                <w:rFonts w:ascii="Arial" w:hAnsi="Arial" w:cs="Arial"/>
                <w:sz w:val="18"/>
                <w:szCs w:val="18"/>
              </w:rPr>
              <w:t>2984</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7FA4F" w14:textId="77777777" w:rsidR="003B6902" w:rsidRDefault="003B6902">
            <w:pPr>
              <w:jc w:val="center"/>
              <w:rPr>
                <w:rFonts w:ascii="Arial" w:hAnsi="Arial" w:cs="Arial"/>
                <w:sz w:val="18"/>
                <w:szCs w:val="18"/>
              </w:rPr>
            </w:pPr>
            <w:r>
              <w:rPr>
                <w:rFonts w:ascii="Arial" w:hAnsi="Arial" w:cs="Arial"/>
                <w:sz w:val="18"/>
                <w:szCs w:val="18"/>
              </w:rPr>
              <w:t>1005</w:t>
            </w:r>
          </w:p>
        </w:tc>
        <w:tc>
          <w:tcPr>
            <w:tcW w:w="562" w:type="dxa"/>
            <w:tcBorders>
              <w:top w:val="single" w:sz="4" w:space="0" w:color="auto"/>
              <w:left w:val="single" w:sz="4" w:space="0" w:color="auto"/>
              <w:bottom w:val="single" w:sz="4" w:space="0" w:color="auto"/>
              <w:right w:val="single" w:sz="4" w:space="0" w:color="auto"/>
            </w:tcBorders>
            <w:vAlign w:val="center"/>
            <w:hideMark/>
          </w:tcPr>
          <w:p w14:paraId="750A89A7" w14:textId="77777777" w:rsidR="003B6902" w:rsidRDefault="003B6902">
            <w:pPr>
              <w:jc w:val="center"/>
              <w:rPr>
                <w:rFonts w:ascii="Arial" w:hAnsi="Arial" w:cs="Arial"/>
                <w:sz w:val="18"/>
                <w:szCs w:val="18"/>
              </w:rPr>
            </w:pPr>
            <w:r>
              <w:rPr>
                <w:rFonts w:ascii="Arial" w:hAnsi="Arial" w:cs="Arial"/>
                <w:sz w:val="18"/>
                <w:szCs w:val="18"/>
              </w:rPr>
              <w:t>815</w:t>
            </w:r>
          </w:p>
        </w:tc>
        <w:tc>
          <w:tcPr>
            <w:tcW w:w="562" w:type="dxa"/>
            <w:tcBorders>
              <w:top w:val="single" w:sz="4" w:space="0" w:color="auto"/>
              <w:left w:val="single" w:sz="4" w:space="0" w:color="auto"/>
              <w:bottom w:val="single" w:sz="4" w:space="0" w:color="auto"/>
              <w:right w:val="single" w:sz="4" w:space="0" w:color="auto"/>
            </w:tcBorders>
            <w:vAlign w:val="center"/>
            <w:hideMark/>
          </w:tcPr>
          <w:p w14:paraId="304FCD85" w14:textId="77777777" w:rsidR="003B6902" w:rsidRDefault="003B6902">
            <w:pPr>
              <w:jc w:val="center"/>
              <w:rPr>
                <w:rFonts w:ascii="Arial" w:hAnsi="Arial" w:cs="Arial"/>
                <w:sz w:val="18"/>
                <w:szCs w:val="18"/>
              </w:rPr>
            </w:pPr>
            <w:r>
              <w:rPr>
                <w:rFonts w:ascii="Arial" w:hAnsi="Arial" w:cs="Arial"/>
                <w:sz w:val="18"/>
                <w:szCs w:val="18"/>
              </w:rPr>
              <w:t>1164</w:t>
            </w:r>
          </w:p>
        </w:tc>
        <w:tc>
          <w:tcPr>
            <w:tcW w:w="567" w:type="dxa"/>
            <w:tcBorders>
              <w:top w:val="single" w:sz="4" w:space="0" w:color="auto"/>
              <w:left w:val="single" w:sz="4" w:space="0" w:color="auto"/>
              <w:bottom w:val="single" w:sz="4" w:space="0" w:color="auto"/>
              <w:right w:val="single" w:sz="4" w:space="0" w:color="auto"/>
            </w:tcBorders>
            <w:vAlign w:val="center"/>
          </w:tcPr>
          <w:p w14:paraId="008C38EB" w14:textId="77777777" w:rsidR="003B6902" w:rsidRDefault="003B6902">
            <w:pPr>
              <w:jc w:val="center"/>
              <w:rPr>
                <w:rFonts w:ascii="Arial" w:hAnsi="Arial" w:cs="Arial"/>
                <w:sz w:val="18"/>
                <w:szCs w:val="18"/>
              </w:rPr>
            </w:pPr>
          </w:p>
        </w:tc>
      </w:tr>
      <w:tr w:rsidR="003B6902" w14:paraId="454B38BD" w14:textId="77777777" w:rsidTr="003B6902">
        <w:tc>
          <w:tcPr>
            <w:tcW w:w="4166" w:type="dxa"/>
            <w:tcBorders>
              <w:top w:val="single" w:sz="2" w:space="0" w:color="auto"/>
              <w:left w:val="single" w:sz="2" w:space="0" w:color="auto"/>
              <w:bottom w:val="single" w:sz="2" w:space="0" w:color="auto"/>
              <w:right w:val="single" w:sz="2" w:space="0" w:color="auto"/>
            </w:tcBorders>
            <w:hideMark/>
          </w:tcPr>
          <w:p w14:paraId="52A4BD4F" w14:textId="77777777" w:rsidR="003B6902" w:rsidRDefault="003B6902">
            <w:pPr>
              <w:rPr>
                <w:rFonts w:ascii="Arial" w:eastAsia="Times New Roman" w:hAnsi="Arial" w:cs="Arial"/>
                <w:sz w:val="20"/>
                <w:szCs w:val="20"/>
              </w:rPr>
            </w:pPr>
            <w:r>
              <w:rPr>
                <w:rFonts w:ascii="Arial" w:eastAsia="Times New Roman" w:hAnsi="Arial" w:cs="Arial"/>
                <w:sz w:val="20"/>
                <w:szCs w:val="20"/>
              </w:rPr>
              <w:t xml:space="preserve">Number of Continuous Improvement projects initiated by the Permitting Service </w:t>
            </w:r>
          </w:p>
        </w:tc>
        <w:tc>
          <w:tcPr>
            <w:tcW w:w="973" w:type="dxa"/>
            <w:tcBorders>
              <w:top w:val="single" w:sz="2" w:space="0" w:color="auto"/>
              <w:left w:val="single" w:sz="2" w:space="0" w:color="auto"/>
              <w:bottom w:val="single" w:sz="2" w:space="0" w:color="auto"/>
              <w:right w:val="single" w:sz="2" w:space="0" w:color="auto"/>
            </w:tcBorders>
            <w:hideMark/>
          </w:tcPr>
          <w:p w14:paraId="14FF5695" w14:textId="77777777" w:rsidR="003B6902" w:rsidRDefault="003B6902">
            <w:pPr>
              <w:jc w:val="center"/>
              <w:rPr>
                <w:rFonts w:ascii="Arial" w:eastAsia="Times New Roman" w:hAnsi="Arial" w:cs="Arial"/>
                <w:sz w:val="20"/>
                <w:szCs w:val="20"/>
              </w:rPr>
            </w:pPr>
            <w:r>
              <w:rPr>
                <w:rFonts w:ascii="Arial" w:eastAsia="Times New Roman" w:hAnsi="Arial" w:cs="Arial"/>
                <w:sz w:val="20"/>
                <w:szCs w:val="20"/>
              </w:rPr>
              <w:t>#</w:t>
            </w:r>
          </w:p>
        </w:tc>
        <w:tc>
          <w:tcPr>
            <w:tcW w:w="1238" w:type="dxa"/>
            <w:tcBorders>
              <w:top w:val="single" w:sz="2" w:space="0" w:color="auto"/>
              <w:left w:val="single" w:sz="2" w:space="0" w:color="auto"/>
              <w:bottom w:val="single" w:sz="2" w:space="0" w:color="auto"/>
              <w:right w:val="single" w:sz="2" w:space="0" w:color="auto"/>
            </w:tcBorders>
            <w:vAlign w:val="center"/>
          </w:tcPr>
          <w:p w14:paraId="22A949E1" w14:textId="77777777" w:rsidR="003B6902" w:rsidRDefault="003B6902">
            <w:pPr>
              <w:jc w:val="center"/>
              <w:rPr>
                <w:rFonts w:ascii="Arial" w:hAnsi="Arial" w:cs="Arial"/>
                <w:sz w:val="18"/>
                <w:szCs w:val="18"/>
              </w:rPr>
            </w:pPr>
          </w:p>
        </w:tc>
        <w:tc>
          <w:tcPr>
            <w:tcW w:w="1237" w:type="dxa"/>
            <w:tcBorders>
              <w:top w:val="single" w:sz="2" w:space="0" w:color="auto"/>
              <w:left w:val="single" w:sz="2" w:space="0" w:color="auto"/>
              <w:bottom w:val="single" w:sz="2" w:space="0" w:color="auto"/>
              <w:right w:val="single" w:sz="2" w:space="0" w:color="auto"/>
            </w:tcBorders>
            <w:vAlign w:val="center"/>
          </w:tcPr>
          <w:p w14:paraId="5383F59C" w14:textId="77777777" w:rsidR="003B6902" w:rsidRDefault="003B6902">
            <w:pPr>
              <w:jc w:val="center"/>
              <w:rPr>
                <w:rFonts w:ascii="Arial" w:hAnsi="Arial" w:cs="Arial"/>
                <w:sz w:val="18"/>
                <w:szCs w:val="18"/>
              </w:rPr>
            </w:pPr>
          </w:p>
        </w:tc>
        <w:tc>
          <w:tcPr>
            <w:tcW w:w="1238" w:type="dxa"/>
            <w:tcBorders>
              <w:top w:val="single" w:sz="2" w:space="0" w:color="auto"/>
              <w:left w:val="single" w:sz="2" w:space="0" w:color="auto"/>
              <w:bottom w:val="single" w:sz="2" w:space="0" w:color="auto"/>
              <w:right w:val="single" w:sz="4" w:space="0" w:color="auto"/>
            </w:tcBorders>
            <w:vAlign w:val="center"/>
            <w:hideMark/>
          </w:tcPr>
          <w:p w14:paraId="08723658" w14:textId="77777777" w:rsidR="003B6902" w:rsidRDefault="003B6902">
            <w:pPr>
              <w:jc w:val="center"/>
              <w:rPr>
                <w:rFonts w:ascii="Arial" w:hAnsi="Arial" w:cs="Arial"/>
                <w:sz w:val="18"/>
                <w:szCs w:val="18"/>
              </w:rPr>
            </w:pPr>
            <w:r>
              <w:rPr>
                <w:rFonts w:ascii="Arial" w:hAnsi="Arial" w:cs="Arial"/>
                <w:sz w:val="18"/>
                <w:szCs w:val="18"/>
              </w:rPr>
              <w:t>9</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B8B30" w14:textId="77777777" w:rsidR="003B6902" w:rsidRDefault="003B6902">
            <w:pPr>
              <w:jc w:val="center"/>
              <w:rPr>
                <w:rFonts w:ascii="Arial" w:hAnsi="Arial" w:cs="Arial"/>
                <w:sz w:val="18"/>
                <w:szCs w:val="18"/>
              </w:rPr>
            </w:pPr>
            <w:r>
              <w:rPr>
                <w:rFonts w:ascii="Arial" w:hAnsi="Arial" w:cs="Arial"/>
                <w:sz w:val="18"/>
                <w:szCs w:val="18"/>
              </w:rPr>
              <w:t>9</w:t>
            </w:r>
          </w:p>
        </w:tc>
        <w:tc>
          <w:tcPr>
            <w:tcW w:w="562" w:type="dxa"/>
            <w:tcBorders>
              <w:top w:val="single" w:sz="4" w:space="0" w:color="auto"/>
              <w:left w:val="single" w:sz="4" w:space="0" w:color="auto"/>
              <w:bottom w:val="single" w:sz="4" w:space="0" w:color="auto"/>
              <w:right w:val="single" w:sz="4" w:space="0" w:color="auto"/>
            </w:tcBorders>
            <w:vAlign w:val="center"/>
            <w:hideMark/>
          </w:tcPr>
          <w:p w14:paraId="0A377347" w14:textId="77777777" w:rsidR="003B6902" w:rsidRDefault="003B6902">
            <w:pPr>
              <w:jc w:val="center"/>
              <w:rPr>
                <w:rFonts w:ascii="Arial" w:hAnsi="Arial" w:cs="Arial"/>
                <w:sz w:val="18"/>
                <w:szCs w:val="18"/>
              </w:rPr>
            </w:pPr>
            <w:r>
              <w:rPr>
                <w:rFonts w:ascii="Arial" w:hAnsi="Arial" w:cs="Arial"/>
                <w:sz w:val="18"/>
                <w:szCs w:val="18"/>
              </w:rPr>
              <w:t>10</w:t>
            </w:r>
          </w:p>
        </w:tc>
        <w:tc>
          <w:tcPr>
            <w:tcW w:w="562" w:type="dxa"/>
            <w:tcBorders>
              <w:top w:val="single" w:sz="4" w:space="0" w:color="auto"/>
              <w:left w:val="single" w:sz="4" w:space="0" w:color="auto"/>
              <w:bottom w:val="single" w:sz="4" w:space="0" w:color="auto"/>
              <w:right w:val="single" w:sz="4" w:space="0" w:color="auto"/>
            </w:tcBorders>
            <w:vAlign w:val="center"/>
            <w:hideMark/>
          </w:tcPr>
          <w:p w14:paraId="0C4E1F2C" w14:textId="77777777" w:rsidR="003B6902" w:rsidRDefault="003B6902">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14:paraId="2C0E8D30" w14:textId="77777777" w:rsidR="003B6902" w:rsidRDefault="003B6902">
            <w:pPr>
              <w:jc w:val="center"/>
              <w:rPr>
                <w:rFonts w:ascii="Arial" w:hAnsi="Arial" w:cs="Arial"/>
                <w:sz w:val="18"/>
                <w:szCs w:val="18"/>
              </w:rPr>
            </w:pPr>
          </w:p>
        </w:tc>
      </w:tr>
    </w:tbl>
    <w:p w14:paraId="71CC7D61" w14:textId="77777777" w:rsidR="00122A11" w:rsidRPr="002B4CCC" w:rsidRDefault="003B6902" w:rsidP="00122A11">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w:t>
      </w:r>
      <w:r w:rsidR="00122A11" w:rsidRPr="00122A11">
        <w:rPr>
          <w:rFonts w:ascii="Arial" w:hAnsi="Arial" w:cs="Arial"/>
          <w:i/>
          <w:highlight w:val="yellow"/>
        </w:rPr>
        <w:br w:type="page"/>
      </w:r>
    </w:p>
    <w:p w14:paraId="4CF2E075" w14:textId="77777777" w:rsidR="002B4CCC" w:rsidRDefault="002B4CCC" w:rsidP="002B4CCC">
      <w:pPr>
        <w:rPr>
          <w:rFonts w:ascii="Arial" w:hAnsi="Arial" w:cs="Arial"/>
          <w:b/>
          <w:color w:val="2E74B5" w:themeColor="accent5" w:themeShade="BF"/>
          <w:sz w:val="28"/>
        </w:rPr>
      </w:pPr>
      <w:r>
        <w:rPr>
          <w:noProof/>
        </w:rPr>
        <w:drawing>
          <wp:anchor distT="0" distB="0" distL="114300" distR="114300" simplePos="0" relativeHeight="251766784" behindDoc="1" locked="0" layoutInCell="1" allowOverlap="1" wp14:anchorId="6E1324F2" wp14:editId="6F7D53EB">
            <wp:simplePos x="0" y="0"/>
            <wp:positionH relativeFrom="page">
              <wp:posOffset>9202420</wp:posOffset>
            </wp:positionH>
            <wp:positionV relativeFrom="paragraph">
              <wp:posOffset>-584200</wp:posOffset>
            </wp:positionV>
            <wp:extent cx="1456690" cy="1435100"/>
            <wp:effectExtent l="0" t="0" r="0" b="0"/>
            <wp:wrapNone/>
            <wp:docPr id="256" name="Picture 256"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Ensure land and water in Wales is managed sustainably and in an integrated way</w:t>
      </w:r>
    </w:p>
    <w:p w14:paraId="1C99C9D7" w14:textId="77777777" w:rsidR="002B4CCC" w:rsidRDefault="002B4CCC" w:rsidP="002B4CCC">
      <w:pPr>
        <w:rPr>
          <w:rFonts w:ascii="Arial" w:eastAsia="Times New Roman" w:hAnsi="Arial" w:cs="Arial"/>
          <w:b/>
          <w:color w:val="002060"/>
          <w:sz w:val="24"/>
          <w:szCs w:val="24"/>
        </w:rPr>
      </w:pPr>
      <w:r>
        <w:rPr>
          <w:rFonts w:ascii="Arial" w:eastAsia="Times New Roman" w:hAnsi="Arial" w:cs="Arial"/>
          <w:b/>
          <w:color w:val="002060"/>
          <w:sz w:val="24"/>
          <w:szCs w:val="24"/>
        </w:rPr>
        <w:t xml:space="preserve">Target – High Public Interest Sites  </w:t>
      </w:r>
    </w:p>
    <w:p w14:paraId="52E0EEB5" w14:textId="77777777" w:rsidR="002B4CCC" w:rsidRDefault="002B4CCC" w:rsidP="002B4CCC">
      <w:pPr>
        <w:pStyle w:val="BodyText"/>
        <w:rPr>
          <w:rFonts w:cs="Arial"/>
          <w:sz w:val="20"/>
          <w:szCs w:val="20"/>
        </w:rPr>
      </w:pPr>
      <w:r>
        <w:rPr>
          <w:noProof/>
        </w:rPr>
        <mc:AlternateContent>
          <mc:Choice Requires="wps">
            <w:drawing>
              <wp:anchor distT="45720" distB="45720" distL="114300" distR="114300" simplePos="0" relativeHeight="251767808" behindDoc="0" locked="0" layoutInCell="1" allowOverlap="1" wp14:anchorId="36094FE3" wp14:editId="1E4A9880">
                <wp:simplePos x="0" y="0"/>
                <wp:positionH relativeFrom="margin">
                  <wp:align>left</wp:align>
                </wp:positionH>
                <wp:positionV relativeFrom="paragraph">
                  <wp:posOffset>19685</wp:posOffset>
                </wp:positionV>
                <wp:extent cx="1285240" cy="5482590"/>
                <wp:effectExtent l="0" t="0" r="10160" b="2286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5482590"/>
                        </a:xfrm>
                        <a:prstGeom prst="rect">
                          <a:avLst/>
                        </a:prstGeom>
                        <a:solidFill>
                          <a:srgbClr val="FFFFFF"/>
                        </a:solidFill>
                        <a:ln w="9525" cmpd="dbl">
                          <a:solidFill>
                            <a:srgbClr val="7030A0"/>
                          </a:solidFill>
                          <a:prstDash val="lgDash"/>
                          <a:miter lim="800000"/>
                          <a:headEnd/>
                          <a:tailEnd/>
                        </a:ln>
                      </wps:spPr>
                      <wps:txbx>
                        <w:txbxContent>
                          <w:p w14:paraId="47E35CC9" w14:textId="77777777" w:rsidR="009A25B6" w:rsidRDefault="009A25B6" w:rsidP="002B4CCC">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786B641B" w14:textId="77777777" w:rsidR="009A25B6" w:rsidRDefault="009A25B6" w:rsidP="002B4CCC">
                            <w:pPr>
                              <w:rPr>
                                <w:rFonts w:ascii="Arial" w:hAnsi="Arial" w:cs="Arial"/>
                                <w:sz w:val="20"/>
                              </w:rPr>
                            </w:pPr>
                            <w:r>
                              <w:rPr>
                                <w:rFonts w:ascii="Arial" w:hAnsi="Arial" w:cs="Arial"/>
                                <w:sz w:val="20"/>
                              </w:rPr>
                              <w:t>We remain in dialogue with the WFG Commissioners office in relation to our approach to HPI sites. A further meeting is scheduled for 7</w:t>
                            </w:r>
                            <w:r>
                              <w:rPr>
                                <w:rFonts w:ascii="Arial" w:hAnsi="Arial" w:cs="Arial"/>
                                <w:sz w:val="20"/>
                                <w:vertAlign w:val="superscript"/>
                              </w:rPr>
                              <w:t>th</w:t>
                            </w:r>
                            <w:r>
                              <w:rPr>
                                <w:rFonts w:ascii="Arial" w:hAnsi="Arial" w:cs="Arial"/>
                                <w:sz w:val="20"/>
                              </w:rPr>
                              <w:t xml:space="preserve"> August where we will review draft templates that reflect the involvement and collaboration that is already built into the permitting process.</w:t>
                            </w:r>
                          </w:p>
                          <w:p w14:paraId="4AEC5EE3" w14:textId="77777777" w:rsidR="009A25B6" w:rsidRDefault="009A25B6" w:rsidP="002B4CCC">
                            <w:pPr>
                              <w:rPr>
                                <w:rFonts w:ascii="Arial" w:hAnsi="Arial" w:cs="Arial"/>
                                <w:sz w:val="20"/>
                                <w:highlight w:val="yellow"/>
                              </w:rPr>
                            </w:pPr>
                          </w:p>
                          <w:p w14:paraId="690106B3" w14:textId="77777777" w:rsidR="009A25B6" w:rsidRDefault="009A25B6" w:rsidP="002B4CCC">
                            <w:pPr>
                              <w:rPr>
                                <w:rFonts w:ascii="Arial" w:hAnsi="Arial" w:cs="Arial"/>
                                <w:sz w:val="20"/>
                                <w:highlight w:val="yellow"/>
                              </w:rPr>
                            </w:pPr>
                          </w:p>
                          <w:p w14:paraId="676AF1DE" w14:textId="77777777" w:rsidR="009A25B6" w:rsidRDefault="009A25B6" w:rsidP="002B4CCC">
                            <w:pPr>
                              <w:rPr>
                                <w:rFonts w:ascii="Arial" w:hAnsi="Arial" w:cs="Arial"/>
                                <w:sz w:val="20"/>
                                <w:highlight w:val="yellow"/>
                              </w:rPr>
                            </w:pPr>
                          </w:p>
                          <w:p w14:paraId="0CCDC09F" w14:textId="77777777" w:rsidR="009A25B6" w:rsidRDefault="009A25B6" w:rsidP="002B4CCC">
                            <w:pPr>
                              <w:rPr>
                                <w:rFonts w:ascii="Arial" w:hAnsi="Arial" w:cs="Arial"/>
                                <w:sz w:val="20"/>
                                <w:highlight w:val="yellow"/>
                              </w:rPr>
                            </w:pPr>
                          </w:p>
                          <w:p w14:paraId="4C63479D" w14:textId="77777777" w:rsidR="009A25B6" w:rsidRDefault="009A25B6" w:rsidP="002B4CCC">
                            <w:pPr>
                              <w:rPr>
                                <w:rFonts w:ascii="Arial" w:hAnsi="Arial" w:cs="Arial"/>
                                <w:sz w:val="20"/>
                                <w:highlight w:val="yellow"/>
                              </w:rPr>
                            </w:pPr>
                          </w:p>
                          <w:p w14:paraId="17BF2030" w14:textId="77777777" w:rsidR="009A25B6" w:rsidRDefault="009A25B6" w:rsidP="002B4CCC">
                            <w:pPr>
                              <w:rPr>
                                <w:rFonts w:ascii="Arial" w:hAnsi="Arial" w:cs="Arial"/>
                                <w:sz w:val="20"/>
                                <w:highlight w:val="yellow"/>
                              </w:rPr>
                            </w:pPr>
                          </w:p>
                          <w:p w14:paraId="1A429639" w14:textId="77777777" w:rsidR="009A25B6" w:rsidRDefault="009A25B6" w:rsidP="002B4CCC">
                            <w:pPr>
                              <w:rPr>
                                <w:rFonts w:ascii="Arial" w:hAnsi="Arial" w:cs="Arial"/>
                                <w:sz w:val="20"/>
                                <w:highlight w:val="yellow"/>
                              </w:rPr>
                            </w:pPr>
                          </w:p>
                          <w:p w14:paraId="0789D8CF" w14:textId="77777777" w:rsidR="009A25B6" w:rsidRDefault="009A25B6" w:rsidP="002B4CCC">
                            <w:pPr>
                              <w:rPr>
                                <w:rFonts w:ascii="Arial" w:hAnsi="Arial" w:cs="Arial"/>
                                <w:sz w:val="20"/>
                                <w:highlight w:val="yellow"/>
                              </w:rPr>
                            </w:pPr>
                          </w:p>
                          <w:p w14:paraId="4E4F3758" w14:textId="77777777" w:rsidR="009A25B6" w:rsidRDefault="009A25B6" w:rsidP="002B4CCC">
                            <w:pPr>
                              <w:rPr>
                                <w:rFonts w:ascii="Arial" w:hAnsi="Arial" w:cs="Arial"/>
                                <w:sz w:val="20"/>
                                <w:highlight w:val="yellow"/>
                              </w:rPr>
                            </w:pPr>
                          </w:p>
                          <w:p w14:paraId="500B0302" w14:textId="77777777" w:rsidR="009A25B6" w:rsidRDefault="009A25B6" w:rsidP="002B4CCC">
                            <w:pPr>
                              <w:rPr>
                                <w:rFonts w:ascii="Arial" w:hAnsi="Arial" w:cs="Arial"/>
                                <w:b/>
                                <w:i/>
                                <w:color w:val="7030A0"/>
                              </w:rPr>
                            </w:pPr>
                          </w:p>
                          <w:p w14:paraId="517F4DF9" w14:textId="77777777" w:rsidR="009A25B6" w:rsidRDefault="009A25B6" w:rsidP="002B4CCC">
                            <w:pPr>
                              <w:rPr>
                                <w:rFonts w:ascii="Arial" w:hAnsi="Arial" w:cs="Arial"/>
                                <w:b/>
                                <w:i/>
                                <w:color w:val="7030A0"/>
                              </w:rPr>
                            </w:pPr>
                          </w:p>
                          <w:p w14:paraId="1BDF3907" w14:textId="77777777" w:rsidR="009A25B6" w:rsidRDefault="009A25B6" w:rsidP="002B4CCC">
                            <w:pPr>
                              <w:rPr>
                                <w:rFonts w:ascii="Arial" w:hAnsi="Arial" w:cs="Arial"/>
                                <w:b/>
                                <w:i/>
                                <w:color w:val="7030A0"/>
                              </w:rPr>
                            </w:pPr>
                          </w:p>
                          <w:p w14:paraId="5D9B86C6" w14:textId="77777777" w:rsidR="009A25B6" w:rsidRDefault="009A25B6" w:rsidP="002B4CCC">
                            <w:pPr>
                              <w:rPr>
                                <w:rFonts w:ascii="Arial" w:hAnsi="Arial" w:cs="Arial"/>
                                <w:b/>
                                <w:i/>
                                <w:color w:val="7030A0"/>
                              </w:rPr>
                            </w:pPr>
                          </w:p>
                          <w:p w14:paraId="328E53D7" w14:textId="77777777" w:rsidR="009A25B6" w:rsidRDefault="009A25B6" w:rsidP="002B4CCC">
                            <w:pPr>
                              <w:rPr>
                                <w:rFonts w:ascii="Arial" w:hAnsi="Arial" w:cs="Arial"/>
                                <w:b/>
                                <w:i/>
                                <w:color w:val="7030A0"/>
                              </w:rPr>
                            </w:pPr>
                          </w:p>
                          <w:p w14:paraId="193326E4" w14:textId="77777777" w:rsidR="009A25B6" w:rsidRDefault="009A25B6" w:rsidP="002B4CCC">
                            <w:pPr>
                              <w:rPr>
                                <w:rFonts w:ascii="Arial" w:hAnsi="Arial" w:cs="Arial"/>
                                <w:sz w:val="16"/>
                              </w:rPr>
                            </w:pPr>
                            <w:r>
                              <w:rPr>
                                <w:rFonts w:ascii="Arial" w:hAnsi="Arial" w:cs="Arial"/>
                                <w:b/>
                                <w:i/>
                                <w:color w:val="7030A0"/>
                              </w:rPr>
                              <w:t>*</w:t>
                            </w:r>
                            <w:r>
                              <w:rPr>
                                <w:rFonts w:ascii="Arial" w:hAnsi="Arial" w:cs="Arial"/>
                                <w:sz w:val="16"/>
                              </w:rPr>
                              <w:t xml:space="preserve">See our </w:t>
                            </w:r>
                            <w:hyperlink r:id="rId73" w:history="1">
                              <w:r>
                                <w:rPr>
                                  <w:rStyle w:val="Hyperlink"/>
                                  <w:rFonts w:ascii="Arial" w:hAnsi="Arial" w:cs="Arial"/>
                                  <w:sz w:val="16"/>
                                </w:rPr>
                                <w:t>Well-being statement</w:t>
                              </w:r>
                            </w:hyperlink>
                            <w:r>
                              <w:rPr>
                                <w:rFonts w:ascii="Arial" w:hAnsi="Arial" w:cs="Arial"/>
                                <w:sz w:val="16"/>
                              </w:rPr>
                              <w:t xml:space="preserve">, </w:t>
                            </w:r>
                            <w:hyperlink r:id="rId74" w:history="1">
                              <w:r>
                                <w:rPr>
                                  <w:rStyle w:val="Hyperlink"/>
                                  <w:rFonts w:ascii="Arial" w:hAnsi="Arial" w:cs="Arial"/>
                                  <w:sz w:val="16"/>
                                </w:rPr>
                                <w:t>Corporate Plan</w:t>
                              </w:r>
                            </w:hyperlink>
                            <w:r>
                              <w:rPr>
                                <w:rFonts w:ascii="Arial" w:hAnsi="Arial" w:cs="Arial"/>
                                <w:sz w:val="16"/>
                              </w:rPr>
                              <w:t xml:space="preserve"> and </w:t>
                            </w:r>
                            <w:hyperlink r:id="rId75"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4FE3" id="Text Box 223" o:spid="_x0000_s1038" type="#_x0000_t202" style="position:absolute;margin-left:0;margin-top:1.55pt;width:101.2pt;height:431.7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hZQAIAAHYEAAAOAAAAZHJzL2Uyb0RvYy54bWysVF1v2yAUfZ+0/4B4X+y4yZpYdaquWaZJ&#10;3YfU7gdgjG004DIgsbtfvwtO06zTXqb5AQEXzj33HK6vrketyEE4L8FUdD7LKRGGQyNNV9FvD7s3&#10;K0p8YKZhCoyo6KPw9Hrz+tXVYEtRQA+qEY4giPHlYCvah2DLLPO8F5r5GVhhMNiC0yzg0nVZ49iA&#10;6FplRZ6/zQZwjXXAhfe4u52CdJPw21bw8KVtvQhEVRS5hTS6NNZxzDZXrOwcs73kRxrsH1hoJg0m&#10;PUFtWWBk7+QfUFpyBx7aMOOgM2hbyUWqAauZ5y+que+ZFakWFMfbk0z+/8Hyz4evjsimokVxQYlh&#10;Gk16EGMg72AkcQ8VGqwv8eC9xaNhxAA6nar19g74d08M3PbMdOLGORh6wRpkOI83s7OrE46PIPXw&#10;CRpMxPYBEtDYOh3lQ0EIoqNTjyd3IhkeUxarZbHAEMfYcrEqluvkX8bKp+vW+fBBgCZxUlGH9id4&#10;drjzIdJh5dORmM2Dks1OKpUWrqtvlSMHhk9ll75UwYtjypChoutlsUQi2qJwTa0mMf6Kdplf5DdP&#10;XH9LGtlsme+nrKqL8+lNahmwMZTUFV3l8Zu2o7jvTZOebWBSTXOsS5mj2lHgSeow1mOydl7Ey9GK&#10;GppH1N/B1AjYuDjpwf2kZMAmqKj/sWdOUKI+GvRwPV9EwUNaLJaXBS7ceaQ+jzDDEaqigZJpehtS&#10;p0V1Ddyg161MLjwzOXLGx53MOTZi7J7zdTr1/LvY/AIAAP//AwBQSwMEFAAGAAgAAAAhACO652be&#10;AAAABgEAAA8AAABkcnMvZG93bnJldi54bWxMj8FOwzAQRO9I/IO1SFxQ6ySUUIVsKgQCKi6ItEgc&#10;t7FJAvE6st02/D3mBMfRjGbelKvJDOKgne8tI6TzBITmxqqeW4Tt5mG2BOEDsaLBskb41h5W1elJ&#10;SYWyR37Vhzq0IpawLwihC2EspPRNpw35uR01R+/DOkMhStdK5egYy80gsyTJpaGe40JHo77rdPNV&#10;7w1CHT5l/9Ss3WKbPt6/XFP6fPH+hnh+Nt3egAh6Cn9h+MWP6FBFpp3ds/JiQIhHAsJlCiKaWZIt&#10;QOwQlnl+BbIq5X/86gcAAP//AwBQSwECLQAUAAYACAAAACEAtoM4kv4AAADhAQAAEwAAAAAAAAAA&#10;AAAAAAAAAAAAW0NvbnRlbnRfVHlwZXNdLnhtbFBLAQItABQABgAIAAAAIQA4/SH/1gAAAJQBAAAL&#10;AAAAAAAAAAAAAAAAAC8BAABfcmVscy8ucmVsc1BLAQItABQABgAIAAAAIQAr7VhZQAIAAHYEAAAO&#10;AAAAAAAAAAAAAAAAAC4CAABkcnMvZTJvRG9jLnhtbFBLAQItABQABgAIAAAAIQAjuudm3gAAAAYB&#10;AAAPAAAAAAAAAAAAAAAAAJoEAABkcnMvZG93bnJldi54bWxQSwUGAAAAAAQABADzAAAApQUAAAAA&#10;" strokecolor="#7030a0">
                <v:stroke dashstyle="longDash" linestyle="thinThin"/>
                <v:textbox>
                  <w:txbxContent>
                    <w:p w14:paraId="47E35CC9" w14:textId="77777777" w:rsidR="009A25B6" w:rsidRDefault="009A25B6" w:rsidP="002B4CCC">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786B641B" w14:textId="77777777" w:rsidR="009A25B6" w:rsidRDefault="009A25B6" w:rsidP="002B4CCC">
                      <w:pPr>
                        <w:rPr>
                          <w:rFonts w:ascii="Arial" w:hAnsi="Arial" w:cs="Arial"/>
                          <w:sz w:val="20"/>
                        </w:rPr>
                      </w:pPr>
                      <w:r>
                        <w:rPr>
                          <w:rFonts w:ascii="Arial" w:hAnsi="Arial" w:cs="Arial"/>
                          <w:sz w:val="20"/>
                        </w:rPr>
                        <w:t>We remain in dialogue with the WFG Commissioners office in relation to our approach to HPI sites. A further meeting is scheduled for 7</w:t>
                      </w:r>
                      <w:r>
                        <w:rPr>
                          <w:rFonts w:ascii="Arial" w:hAnsi="Arial" w:cs="Arial"/>
                          <w:sz w:val="20"/>
                          <w:vertAlign w:val="superscript"/>
                        </w:rPr>
                        <w:t>th</w:t>
                      </w:r>
                      <w:r>
                        <w:rPr>
                          <w:rFonts w:ascii="Arial" w:hAnsi="Arial" w:cs="Arial"/>
                          <w:sz w:val="20"/>
                        </w:rPr>
                        <w:t xml:space="preserve"> August where we will review draft templates that reflect the involvement and collaboration that is already built into the permitting process.</w:t>
                      </w:r>
                    </w:p>
                    <w:p w14:paraId="4AEC5EE3" w14:textId="77777777" w:rsidR="009A25B6" w:rsidRDefault="009A25B6" w:rsidP="002B4CCC">
                      <w:pPr>
                        <w:rPr>
                          <w:rFonts w:ascii="Arial" w:hAnsi="Arial" w:cs="Arial"/>
                          <w:sz w:val="20"/>
                          <w:highlight w:val="yellow"/>
                        </w:rPr>
                      </w:pPr>
                    </w:p>
                    <w:p w14:paraId="690106B3" w14:textId="77777777" w:rsidR="009A25B6" w:rsidRDefault="009A25B6" w:rsidP="002B4CCC">
                      <w:pPr>
                        <w:rPr>
                          <w:rFonts w:ascii="Arial" w:hAnsi="Arial" w:cs="Arial"/>
                          <w:sz w:val="20"/>
                          <w:highlight w:val="yellow"/>
                        </w:rPr>
                      </w:pPr>
                    </w:p>
                    <w:p w14:paraId="676AF1DE" w14:textId="77777777" w:rsidR="009A25B6" w:rsidRDefault="009A25B6" w:rsidP="002B4CCC">
                      <w:pPr>
                        <w:rPr>
                          <w:rFonts w:ascii="Arial" w:hAnsi="Arial" w:cs="Arial"/>
                          <w:sz w:val="20"/>
                          <w:highlight w:val="yellow"/>
                        </w:rPr>
                      </w:pPr>
                    </w:p>
                    <w:p w14:paraId="0CCDC09F" w14:textId="77777777" w:rsidR="009A25B6" w:rsidRDefault="009A25B6" w:rsidP="002B4CCC">
                      <w:pPr>
                        <w:rPr>
                          <w:rFonts w:ascii="Arial" w:hAnsi="Arial" w:cs="Arial"/>
                          <w:sz w:val="20"/>
                          <w:highlight w:val="yellow"/>
                        </w:rPr>
                      </w:pPr>
                    </w:p>
                    <w:p w14:paraId="4C63479D" w14:textId="77777777" w:rsidR="009A25B6" w:rsidRDefault="009A25B6" w:rsidP="002B4CCC">
                      <w:pPr>
                        <w:rPr>
                          <w:rFonts w:ascii="Arial" w:hAnsi="Arial" w:cs="Arial"/>
                          <w:sz w:val="20"/>
                          <w:highlight w:val="yellow"/>
                        </w:rPr>
                      </w:pPr>
                    </w:p>
                    <w:p w14:paraId="17BF2030" w14:textId="77777777" w:rsidR="009A25B6" w:rsidRDefault="009A25B6" w:rsidP="002B4CCC">
                      <w:pPr>
                        <w:rPr>
                          <w:rFonts w:ascii="Arial" w:hAnsi="Arial" w:cs="Arial"/>
                          <w:sz w:val="20"/>
                          <w:highlight w:val="yellow"/>
                        </w:rPr>
                      </w:pPr>
                    </w:p>
                    <w:p w14:paraId="1A429639" w14:textId="77777777" w:rsidR="009A25B6" w:rsidRDefault="009A25B6" w:rsidP="002B4CCC">
                      <w:pPr>
                        <w:rPr>
                          <w:rFonts w:ascii="Arial" w:hAnsi="Arial" w:cs="Arial"/>
                          <w:sz w:val="20"/>
                          <w:highlight w:val="yellow"/>
                        </w:rPr>
                      </w:pPr>
                    </w:p>
                    <w:p w14:paraId="0789D8CF" w14:textId="77777777" w:rsidR="009A25B6" w:rsidRDefault="009A25B6" w:rsidP="002B4CCC">
                      <w:pPr>
                        <w:rPr>
                          <w:rFonts w:ascii="Arial" w:hAnsi="Arial" w:cs="Arial"/>
                          <w:sz w:val="20"/>
                          <w:highlight w:val="yellow"/>
                        </w:rPr>
                      </w:pPr>
                    </w:p>
                    <w:p w14:paraId="4E4F3758" w14:textId="77777777" w:rsidR="009A25B6" w:rsidRDefault="009A25B6" w:rsidP="002B4CCC">
                      <w:pPr>
                        <w:rPr>
                          <w:rFonts w:ascii="Arial" w:hAnsi="Arial" w:cs="Arial"/>
                          <w:sz w:val="20"/>
                          <w:highlight w:val="yellow"/>
                        </w:rPr>
                      </w:pPr>
                    </w:p>
                    <w:p w14:paraId="500B0302" w14:textId="77777777" w:rsidR="009A25B6" w:rsidRDefault="009A25B6" w:rsidP="002B4CCC">
                      <w:pPr>
                        <w:rPr>
                          <w:rFonts w:ascii="Arial" w:hAnsi="Arial" w:cs="Arial"/>
                          <w:b/>
                          <w:i/>
                          <w:color w:val="7030A0"/>
                        </w:rPr>
                      </w:pPr>
                    </w:p>
                    <w:p w14:paraId="517F4DF9" w14:textId="77777777" w:rsidR="009A25B6" w:rsidRDefault="009A25B6" w:rsidP="002B4CCC">
                      <w:pPr>
                        <w:rPr>
                          <w:rFonts w:ascii="Arial" w:hAnsi="Arial" w:cs="Arial"/>
                          <w:b/>
                          <w:i/>
                          <w:color w:val="7030A0"/>
                        </w:rPr>
                      </w:pPr>
                    </w:p>
                    <w:p w14:paraId="1BDF3907" w14:textId="77777777" w:rsidR="009A25B6" w:rsidRDefault="009A25B6" w:rsidP="002B4CCC">
                      <w:pPr>
                        <w:rPr>
                          <w:rFonts w:ascii="Arial" w:hAnsi="Arial" w:cs="Arial"/>
                          <w:b/>
                          <w:i/>
                          <w:color w:val="7030A0"/>
                        </w:rPr>
                      </w:pPr>
                    </w:p>
                    <w:p w14:paraId="5D9B86C6" w14:textId="77777777" w:rsidR="009A25B6" w:rsidRDefault="009A25B6" w:rsidP="002B4CCC">
                      <w:pPr>
                        <w:rPr>
                          <w:rFonts w:ascii="Arial" w:hAnsi="Arial" w:cs="Arial"/>
                          <w:b/>
                          <w:i/>
                          <w:color w:val="7030A0"/>
                        </w:rPr>
                      </w:pPr>
                    </w:p>
                    <w:p w14:paraId="328E53D7" w14:textId="77777777" w:rsidR="009A25B6" w:rsidRDefault="009A25B6" w:rsidP="002B4CCC">
                      <w:pPr>
                        <w:rPr>
                          <w:rFonts w:ascii="Arial" w:hAnsi="Arial" w:cs="Arial"/>
                          <w:b/>
                          <w:i/>
                          <w:color w:val="7030A0"/>
                        </w:rPr>
                      </w:pPr>
                    </w:p>
                    <w:p w14:paraId="193326E4" w14:textId="77777777" w:rsidR="009A25B6" w:rsidRDefault="009A25B6" w:rsidP="002B4CCC">
                      <w:pPr>
                        <w:rPr>
                          <w:rFonts w:ascii="Arial" w:hAnsi="Arial" w:cs="Arial"/>
                          <w:sz w:val="16"/>
                        </w:rPr>
                      </w:pPr>
                      <w:r>
                        <w:rPr>
                          <w:rFonts w:ascii="Arial" w:hAnsi="Arial" w:cs="Arial"/>
                          <w:b/>
                          <w:i/>
                          <w:color w:val="7030A0"/>
                        </w:rPr>
                        <w:t>*</w:t>
                      </w:r>
                      <w:r>
                        <w:rPr>
                          <w:rFonts w:ascii="Arial" w:hAnsi="Arial" w:cs="Arial"/>
                          <w:sz w:val="16"/>
                        </w:rPr>
                        <w:t xml:space="preserve">See our </w:t>
                      </w:r>
                      <w:hyperlink r:id="rId76" w:history="1">
                        <w:r>
                          <w:rPr>
                            <w:rStyle w:val="Hyperlink"/>
                            <w:rFonts w:ascii="Arial" w:hAnsi="Arial" w:cs="Arial"/>
                            <w:sz w:val="16"/>
                          </w:rPr>
                          <w:t>Well-being statement</w:t>
                        </w:r>
                      </w:hyperlink>
                      <w:r>
                        <w:rPr>
                          <w:rFonts w:ascii="Arial" w:hAnsi="Arial" w:cs="Arial"/>
                          <w:sz w:val="16"/>
                        </w:rPr>
                        <w:t xml:space="preserve">, </w:t>
                      </w:r>
                      <w:hyperlink r:id="rId77" w:history="1">
                        <w:r>
                          <w:rPr>
                            <w:rStyle w:val="Hyperlink"/>
                            <w:rFonts w:ascii="Arial" w:hAnsi="Arial" w:cs="Arial"/>
                            <w:sz w:val="16"/>
                          </w:rPr>
                          <w:t>Corporate Plan</w:t>
                        </w:r>
                      </w:hyperlink>
                      <w:r>
                        <w:rPr>
                          <w:rFonts w:ascii="Arial" w:hAnsi="Arial" w:cs="Arial"/>
                          <w:sz w:val="16"/>
                        </w:rPr>
                        <w:t xml:space="preserve"> and </w:t>
                      </w:r>
                      <w:hyperlink r:id="rId78"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cs="Arial"/>
          <w:b/>
          <w:i/>
        </w:rPr>
        <w:t>Why is this activity important?</w:t>
      </w:r>
      <w:r>
        <w:rPr>
          <w:rFonts w:cs="Arial"/>
          <w:b/>
          <w:i/>
        </w:rPr>
        <w:tab/>
      </w:r>
    </w:p>
    <w:p w14:paraId="1A327909" w14:textId="77777777" w:rsidR="002B4CCC" w:rsidRDefault="002B4CCC" w:rsidP="002B4CCC">
      <w:pPr>
        <w:spacing w:after="0"/>
        <w:rPr>
          <w:rFonts w:ascii="Arial" w:hAnsi="Arial" w:cs="Arial"/>
          <w:sz w:val="18"/>
          <w:szCs w:val="20"/>
        </w:rPr>
      </w:pPr>
      <w:r>
        <w:rPr>
          <w:rFonts w:ascii="Arial" w:hAnsi="Arial" w:cs="Arial"/>
          <w:sz w:val="18"/>
          <w:szCs w:val="20"/>
        </w:rPr>
        <w:t xml:space="preserve">NRW staff are required to identify permits applications, planning applications and our own activities e.g. flood schemes, felling, which may attract high public interest. We can then consider the necessary technical &amp; legal advice and resources that will be required to support our communication and engagement with the local community. </w:t>
      </w:r>
    </w:p>
    <w:p w14:paraId="1D5A1B99" w14:textId="77777777" w:rsidR="002B4CCC" w:rsidRDefault="002B4CCC" w:rsidP="002B4CCC">
      <w:pPr>
        <w:spacing w:after="0"/>
        <w:rPr>
          <w:rFonts w:ascii="Arial" w:hAnsi="Arial" w:cs="Arial"/>
          <w:b/>
          <w:i/>
          <w:sz w:val="16"/>
        </w:rPr>
      </w:pPr>
    </w:p>
    <w:p w14:paraId="24E18171" w14:textId="77777777" w:rsidR="002B4CCC" w:rsidRDefault="002B4CCC" w:rsidP="002B4CCC">
      <w:pPr>
        <w:spacing w:after="0"/>
        <w:rPr>
          <w:rFonts w:ascii="Arial" w:hAnsi="Arial" w:cs="Arial"/>
          <w:b/>
          <w:i/>
          <w:sz w:val="24"/>
        </w:rPr>
      </w:pPr>
      <w:r>
        <w:rPr>
          <w:rFonts w:ascii="Arial" w:hAnsi="Arial" w:cs="Arial"/>
          <w:b/>
          <w:i/>
          <w:sz w:val="24"/>
        </w:rPr>
        <w:t>What’s been done?</w:t>
      </w:r>
    </w:p>
    <w:p w14:paraId="7A2FA31D" w14:textId="77777777" w:rsidR="002B4CCC" w:rsidRDefault="002B4CCC" w:rsidP="002B4CCC">
      <w:pPr>
        <w:rPr>
          <w:rFonts w:ascii="Arial" w:hAnsi="Arial" w:cs="Arial"/>
          <w:sz w:val="18"/>
          <w:szCs w:val="20"/>
        </w:rPr>
      </w:pPr>
      <w:r>
        <w:rPr>
          <w:rFonts w:ascii="Arial" w:hAnsi="Arial" w:cs="Arial"/>
          <w:b/>
          <w:sz w:val="18"/>
          <w:szCs w:val="20"/>
        </w:rPr>
        <w:t>Kronospan</w:t>
      </w:r>
      <w:r>
        <w:rPr>
          <w:rFonts w:ascii="Arial" w:hAnsi="Arial" w:cs="Arial"/>
          <w:sz w:val="18"/>
          <w:szCs w:val="20"/>
        </w:rPr>
        <w:t xml:space="preserve">: </w:t>
      </w:r>
      <w:r>
        <w:rPr>
          <w:rFonts w:ascii="Arial" w:hAnsi="Arial" w:cs="Arial"/>
          <w:sz w:val="18"/>
          <w:szCs w:val="18"/>
        </w:rPr>
        <w:t>The permit application has now been Duly Made and we have completed the initial consultation phase. The public drop in session, held on 19</w:t>
      </w:r>
      <w:r>
        <w:rPr>
          <w:rFonts w:ascii="Arial" w:hAnsi="Arial" w:cs="Arial"/>
          <w:sz w:val="18"/>
          <w:szCs w:val="18"/>
          <w:vertAlign w:val="superscript"/>
        </w:rPr>
        <w:t>th</w:t>
      </w:r>
      <w:r>
        <w:rPr>
          <w:rFonts w:ascii="Arial" w:hAnsi="Arial" w:cs="Arial"/>
          <w:sz w:val="18"/>
          <w:szCs w:val="18"/>
        </w:rPr>
        <w:t xml:space="preserve"> September was well attended with over 60 members of the public coming along to have their say. Because of the complexity of the current variation, a paper outlining our intended staged permitting approach has been produced and shared with the operator, WG, Wrexham CBC and the public. </w:t>
      </w:r>
      <w:r>
        <w:rPr>
          <w:rFonts w:ascii="Arial" w:hAnsi="Arial" w:cs="Arial"/>
          <w:b/>
          <w:sz w:val="18"/>
          <w:szCs w:val="20"/>
        </w:rPr>
        <w:t>Wylfa Newydd</w:t>
      </w:r>
      <w:r>
        <w:rPr>
          <w:rFonts w:ascii="Arial" w:hAnsi="Arial" w:cs="Arial"/>
          <w:sz w:val="18"/>
          <w:szCs w:val="20"/>
        </w:rPr>
        <w:t>: Public consultation closed on 7</w:t>
      </w:r>
      <w:r>
        <w:rPr>
          <w:rFonts w:ascii="Arial" w:hAnsi="Arial" w:cs="Arial"/>
          <w:sz w:val="18"/>
          <w:szCs w:val="20"/>
          <w:vertAlign w:val="superscript"/>
        </w:rPr>
        <w:t>th</w:t>
      </w:r>
      <w:r>
        <w:rPr>
          <w:rFonts w:ascii="Arial" w:hAnsi="Arial" w:cs="Arial"/>
          <w:sz w:val="18"/>
          <w:szCs w:val="20"/>
        </w:rPr>
        <w:t xml:space="preserve"> September. Determination of the EPR permit applications and marine licence is ongoing. Pre-application advice has been provided for the Water Resources licence. </w:t>
      </w:r>
      <w:r>
        <w:rPr>
          <w:rFonts w:ascii="Arial" w:hAnsi="Arial" w:cs="Arial"/>
          <w:b/>
          <w:sz w:val="18"/>
          <w:szCs w:val="20"/>
        </w:rPr>
        <w:t>Hinkley Sediment Disposal</w:t>
      </w:r>
      <w:r>
        <w:rPr>
          <w:rFonts w:ascii="Arial" w:hAnsi="Arial" w:cs="Arial"/>
          <w:sz w:val="18"/>
          <w:szCs w:val="20"/>
        </w:rPr>
        <w:t>: The disposal operation commenced on 10</w:t>
      </w:r>
      <w:r>
        <w:rPr>
          <w:rFonts w:ascii="Arial" w:hAnsi="Arial" w:cs="Arial"/>
          <w:sz w:val="18"/>
          <w:szCs w:val="20"/>
          <w:vertAlign w:val="superscript"/>
        </w:rPr>
        <w:t>th</w:t>
      </w:r>
      <w:r>
        <w:rPr>
          <w:rFonts w:ascii="Arial" w:hAnsi="Arial" w:cs="Arial"/>
          <w:sz w:val="18"/>
          <w:szCs w:val="20"/>
        </w:rPr>
        <w:t xml:space="preserve"> September 2018 and has now completed, this was communicated to AM/MP/L</w:t>
      </w:r>
      <w:r w:rsidR="00B67FC0">
        <w:rPr>
          <w:rFonts w:ascii="Arial" w:hAnsi="Arial" w:cs="Arial"/>
          <w:sz w:val="18"/>
          <w:szCs w:val="20"/>
        </w:rPr>
        <w:t>ocal Authorities</w:t>
      </w:r>
      <w:r>
        <w:rPr>
          <w:rFonts w:ascii="Arial" w:hAnsi="Arial" w:cs="Arial"/>
          <w:sz w:val="18"/>
          <w:szCs w:val="20"/>
        </w:rPr>
        <w:t>. We continue to respond to media, correspondence and FOI requests. We tracked the Injunction proceedings brought against EDF.</w:t>
      </w:r>
    </w:p>
    <w:p w14:paraId="1091924A" w14:textId="77777777" w:rsidR="002B4CCC" w:rsidRDefault="002B4CCC" w:rsidP="002B4CCC">
      <w:pPr>
        <w:pStyle w:val="ListParagraph"/>
        <w:jc w:val="both"/>
        <w:rPr>
          <w:rFonts w:ascii="Arial" w:hAnsi="Arial" w:cs="Arial"/>
          <w:sz w:val="18"/>
          <w:szCs w:val="20"/>
        </w:rPr>
      </w:pPr>
      <w:r>
        <w:rPr>
          <w:rFonts w:ascii="Arial" w:hAnsi="Arial" w:cs="Arial"/>
          <w:b/>
          <w:sz w:val="18"/>
          <w:szCs w:val="20"/>
        </w:rPr>
        <w:t>Roath Flood Alleviation Scheme</w:t>
      </w:r>
      <w:r>
        <w:rPr>
          <w:rFonts w:ascii="Arial" w:hAnsi="Arial" w:cs="Arial"/>
          <w:sz w:val="18"/>
          <w:szCs w:val="20"/>
        </w:rPr>
        <w:t xml:space="preserve">: Following protests from local residents the final phase of works to reduce the risk of flooding in this community has been placed on hold while discussions with the action group are held to agree a way forward.  </w:t>
      </w:r>
      <w:r>
        <w:rPr>
          <w:rFonts w:ascii="Arial" w:hAnsi="Arial" w:cs="Arial"/>
          <w:b/>
          <w:sz w:val="18"/>
          <w:szCs w:val="20"/>
        </w:rPr>
        <w:t>Dinas Powys Flood Alleviation Scheme</w:t>
      </w:r>
      <w:r>
        <w:rPr>
          <w:rFonts w:ascii="Arial" w:hAnsi="Arial" w:cs="Arial"/>
          <w:sz w:val="18"/>
          <w:szCs w:val="20"/>
        </w:rPr>
        <w:t xml:space="preserve">: A detailed appraisal to develop options to reduce flooding to the community of Dinas Powys is underway. The potential preferred option based on early plans and outline design work has the potential to impact an area of ancient woodland, this could therefore present a conflict between our aspirations to reduce flood risk and our role in protecting the Welsh environment.  </w:t>
      </w:r>
      <w:r>
        <w:rPr>
          <w:rFonts w:ascii="Arial" w:hAnsi="Arial" w:cs="Arial"/>
          <w:b/>
          <w:sz w:val="18"/>
          <w:szCs w:val="20"/>
        </w:rPr>
        <w:t>Llanfair Talhaiarn Flood Alleviation Scheme</w:t>
      </w:r>
      <w:r>
        <w:rPr>
          <w:rFonts w:ascii="Arial" w:hAnsi="Arial" w:cs="Arial"/>
          <w:sz w:val="18"/>
          <w:szCs w:val="20"/>
        </w:rPr>
        <w:t>: Construction work is due to commence in the community to reduce the risk of flooding however works will now have to be phased into two elements which will leave an existing trash screen, due to be replaced, in place until next year. This will prolong the disturbance period for the community and leave operational issues in clearing the trash screen in place over a further winter period.</w:t>
      </w:r>
    </w:p>
    <w:p w14:paraId="3BA5D303" w14:textId="77777777" w:rsidR="002B4CCC" w:rsidRDefault="002B4CCC" w:rsidP="002B4CCC">
      <w:pPr>
        <w:spacing w:after="0"/>
        <w:rPr>
          <w:rFonts w:ascii="Arial" w:hAnsi="Arial" w:cs="Arial"/>
          <w:b/>
          <w:i/>
          <w:sz w:val="6"/>
        </w:rPr>
      </w:pPr>
    </w:p>
    <w:p w14:paraId="639CE16B" w14:textId="77777777" w:rsidR="002B4CCC" w:rsidRDefault="002B4CCC" w:rsidP="002B4CCC">
      <w:pPr>
        <w:spacing w:after="0"/>
        <w:rPr>
          <w:rFonts w:ascii="Arial" w:hAnsi="Arial" w:cs="Arial"/>
          <w:b/>
          <w:i/>
          <w:sz w:val="24"/>
        </w:rPr>
      </w:pPr>
      <w:r>
        <w:rPr>
          <w:rFonts w:ascii="Arial" w:hAnsi="Arial" w:cs="Arial"/>
          <w:b/>
          <w:i/>
          <w:sz w:val="24"/>
        </w:rPr>
        <w:t>What’s happening next?</w:t>
      </w:r>
    </w:p>
    <w:p w14:paraId="1480C314" w14:textId="77777777" w:rsidR="002B4CCC" w:rsidRDefault="002B4CCC" w:rsidP="002B4CCC">
      <w:pPr>
        <w:rPr>
          <w:rFonts w:ascii="Arial" w:hAnsi="Arial" w:cs="Arial"/>
          <w:sz w:val="18"/>
          <w:szCs w:val="20"/>
        </w:rPr>
      </w:pPr>
      <w:r>
        <w:rPr>
          <w:rFonts w:ascii="Arial" w:hAnsi="Arial" w:cs="Arial"/>
          <w:b/>
          <w:sz w:val="18"/>
          <w:szCs w:val="20"/>
        </w:rPr>
        <w:t>Kronospan</w:t>
      </w:r>
      <w:r>
        <w:rPr>
          <w:rFonts w:ascii="Arial" w:hAnsi="Arial" w:cs="Arial"/>
          <w:sz w:val="18"/>
          <w:szCs w:val="20"/>
        </w:rPr>
        <w:t xml:space="preserve">: </w:t>
      </w:r>
      <w:r>
        <w:rPr>
          <w:rFonts w:ascii="Arial" w:hAnsi="Arial" w:cs="Arial"/>
          <w:sz w:val="18"/>
          <w:szCs w:val="18"/>
        </w:rPr>
        <w:t>The initial consultation is open until 19</w:t>
      </w:r>
      <w:r>
        <w:rPr>
          <w:rFonts w:ascii="Arial" w:hAnsi="Arial" w:cs="Arial"/>
          <w:sz w:val="18"/>
          <w:szCs w:val="18"/>
          <w:vertAlign w:val="superscript"/>
        </w:rPr>
        <w:t>th</w:t>
      </w:r>
      <w:r>
        <w:rPr>
          <w:rFonts w:ascii="Arial" w:hAnsi="Arial" w:cs="Arial"/>
          <w:sz w:val="18"/>
          <w:szCs w:val="18"/>
        </w:rPr>
        <w:t xml:space="preserve"> October. We will then start stage 1 determination of the application in line with our standard procedures </w:t>
      </w:r>
      <w:r>
        <w:rPr>
          <w:rFonts w:ascii="Arial" w:hAnsi="Arial" w:cs="Arial"/>
          <w:b/>
          <w:sz w:val="18"/>
          <w:szCs w:val="18"/>
        </w:rPr>
        <w:t>Wylfa</w:t>
      </w:r>
      <w:r>
        <w:rPr>
          <w:rFonts w:ascii="Arial" w:hAnsi="Arial" w:cs="Arial"/>
          <w:b/>
          <w:sz w:val="18"/>
          <w:szCs w:val="20"/>
        </w:rPr>
        <w:t xml:space="preserve"> Newydd</w:t>
      </w:r>
      <w:r>
        <w:rPr>
          <w:rFonts w:ascii="Arial" w:hAnsi="Arial" w:cs="Arial"/>
          <w:sz w:val="18"/>
          <w:szCs w:val="20"/>
        </w:rPr>
        <w:t xml:space="preserve">: Assessment of the consultation responses and ongoing determination of the applications. </w:t>
      </w:r>
      <w:r>
        <w:rPr>
          <w:rFonts w:ascii="Arial" w:hAnsi="Arial" w:cs="Arial"/>
          <w:b/>
          <w:sz w:val="18"/>
          <w:szCs w:val="20"/>
        </w:rPr>
        <w:t>Hinkley Sediment Disposal</w:t>
      </w:r>
      <w:r>
        <w:rPr>
          <w:rFonts w:ascii="Arial" w:hAnsi="Arial" w:cs="Arial"/>
          <w:sz w:val="18"/>
          <w:szCs w:val="20"/>
        </w:rPr>
        <w:t xml:space="preserve">: We will need to consider and respond to the Direction from the Cabinet Secretary regarding further public engagement and communication. </w:t>
      </w:r>
      <w:r>
        <w:rPr>
          <w:rFonts w:ascii="Arial" w:hAnsi="Arial" w:cs="Arial"/>
          <w:b/>
          <w:sz w:val="18"/>
          <w:szCs w:val="20"/>
        </w:rPr>
        <w:t xml:space="preserve">Shooting ravens: </w:t>
      </w:r>
      <w:r>
        <w:rPr>
          <w:rFonts w:ascii="Arial" w:hAnsi="Arial" w:cs="Arial"/>
          <w:sz w:val="18"/>
          <w:szCs w:val="20"/>
        </w:rPr>
        <w:t xml:space="preserve">Species permitting provided all the documentation requested and assisted in media responses.  </w:t>
      </w:r>
    </w:p>
    <w:p w14:paraId="2AC89DC0" w14:textId="77777777" w:rsidR="002B4CCC" w:rsidRDefault="002B4CCC" w:rsidP="002B4CCC">
      <w:pPr>
        <w:rPr>
          <w:rFonts w:ascii="Arial" w:hAnsi="Arial" w:cs="Arial"/>
          <w:sz w:val="18"/>
          <w:szCs w:val="18"/>
        </w:rPr>
      </w:pPr>
      <w:r>
        <w:rPr>
          <w:rFonts w:ascii="Arial" w:hAnsi="Arial" w:cs="Arial"/>
          <w:b/>
          <w:sz w:val="18"/>
          <w:szCs w:val="20"/>
        </w:rPr>
        <w:t>Roath Flood Alleviation Scheme</w:t>
      </w:r>
      <w:r>
        <w:rPr>
          <w:rFonts w:ascii="Arial" w:hAnsi="Arial" w:cs="Arial"/>
          <w:sz w:val="18"/>
          <w:szCs w:val="20"/>
        </w:rPr>
        <w:t xml:space="preserve">: We are continuing to work with the action group to discuss their issues, we have addressed challenges over the hydrological assessment and have responded to the scrutiny of our options appraisal work. Discussions remain ongoing leading to a significant risk in works being able to proceed further than the current phase.  </w:t>
      </w:r>
      <w:r>
        <w:rPr>
          <w:rFonts w:ascii="Arial" w:hAnsi="Arial" w:cs="Arial"/>
          <w:b/>
          <w:sz w:val="18"/>
          <w:szCs w:val="20"/>
        </w:rPr>
        <w:t>Dinas Powys Flood Alleviation Scheme</w:t>
      </w:r>
      <w:r>
        <w:rPr>
          <w:rFonts w:ascii="Arial" w:hAnsi="Arial" w:cs="Arial"/>
          <w:sz w:val="18"/>
          <w:szCs w:val="20"/>
        </w:rPr>
        <w:t xml:space="preserve">: The appraisal work is being finalised with options being considered shared with the community and other stakeholders, we are looking to ensure the business case appraisal is robust as possible with all potential options investigated, issues and risks </w:t>
      </w:r>
      <w:r w:rsidR="00B67FC0">
        <w:rPr>
          <w:rFonts w:ascii="Arial" w:hAnsi="Arial" w:cs="Arial"/>
          <w:sz w:val="18"/>
          <w:szCs w:val="20"/>
        </w:rPr>
        <w:t>identified,</w:t>
      </w:r>
      <w:r>
        <w:rPr>
          <w:rFonts w:ascii="Arial" w:hAnsi="Arial" w:cs="Arial"/>
          <w:sz w:val="18"/>
          <w:szCs w:val="20"/>
        </w:rPr>
        <w:t xml:space="preserve"> and any impacts mitigated against to the best of our ability.  </w:t>
      </w:r>
      <w:r>
        <w:rPr>
          <w:rFonts w:ascii="Arial" w:hAnsi="Arial" w:cs="Arial"/>
          <w:b/>
          <w:sz w:val="18"/>
          <w:szCs w:val="20"/>
        </w:rPr>
        <w:t>Llanfair Talhaiarn Flood Alleviation Scheme</w:t>
      </w:r>
      <w:r>
        <w:rPr>
          <w:rFonts w:ascii="Arial" w:hAnsi="Arial" w:cs="Arial"/>
          <w:sz w:val="18"/>
          <w:szCs w:val="20"/>
        </w:rPr>
        <w:t>: The community have been informed of the latest progress and the likely impacts on the length of construction programme. Operational issues are acknowledged, and an interim operational plan put in place to continue managing the existing asset in the meantime before it is replaced as part of the second phase of these works.</w:t>
      </w:r>
    </w:p>
    <w:p w14:paraId="6D588D2A" w14:textId="77777777" w:rsidR="002B4CCC" w:rsidRDefault="002B4CCC" w:rsidP="002B4CCC">
      <w:pPr>
        <w:rPr>
          <w:i/>
        </w:rPr>
      </w:pPr>
    </w:p>
    <w:p w14:paraId="792C69DB" w14:textId="77777777" w:rsidR="002B4CCC" w:rsidRDefault="002B4CCC" w:rsidP="002B4CCC">
      <w:pPr>
        <w:rPr>
          <w:i/>
        </w:rPr>
      </w:pPr>
    </w:p>
    <w:p w14:paraId="37E60273" w14:textId="77777777" w:rsidR="006E5513" w:rsidRDefault="006E5513" w:rsidP="006E5513">
      <w:pPr>
        <w:rPr>
          <w:rFonts w:ascii="Arial" w:hAnsi="Arial" w:cs="Arial"/>
          <w:b/>
          <w:color w:val="2E74B5" w:themeColor="accent5" w:themeShade="BF"/>
          <w:sz w:val="28"/>
        </w:rPr>
      </w:pPr>
      <w:r>
        <w:rPr>
          <w:noProof/>
        </w:rPr>
        <w:drawing>
          <wp:anchor distT="0" distB="0" distL="114300" distR="114300" simplePos="0" relativeHeight="251769856" behindDoc="1" locked="0" layoutInCell="1" allowOverlap="1" wp14:anchorId="2EC92298" wp14:editId="7540EE9E">
            <wp:simplePos x="0" y="0"/>
            <wp:positionH relativeFrom="page">
              <wp:posOffset>9202420</wp:posOffset>
            </wp:positionH>
            <wp:positionV relativeFrom="paragraph">
              <wp:posOffset>-584200</wp:posOffset>
            </wp:positionV>
            <wp:extent cx="1456690" cy="1435100"/>
            <wp:effectExtent l="0" t="0" r="0" b="0"/>
            <wp:wrapNone/>
            <wp:docPr id="258" name="Picture 258"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Ensure land and water in Wales is managed sustainably and in an integrated way</w:t>
      </w:r>
    </w:p>
    <w:p w14:paraId="0DF8D46A" w14:textId="77777777" w:rsidR="006E5513" w:rsidRDefault="006E5513" w:rsidP="006E5513">
      <w:pPr>
        <w:rPr>
          <w:rFonts w:ascii="Arial" w:eastAsia="Times New Roman" w:hAnsi="Arial" w:cs="Arial"/>
          <w:b/>
          <w:color w:val="002060"/>
          <w:sz w:val="24"/>
          <w:szCs w:val="24"/>
        </w:rPr>
      </w:pPr>
      <w:r>
        <w:rPr>
          <w:rFonts w:ascii="Arial" w:eastAsia="Times New Roman" w:hAnsi="Arial" w:cs="Arial"/>
          <w:b/>
          <w:color w:val="002060"/>
          <w:sz w:val="24"/>
          <w:szCs w:val="24"/>
        </w:rPr>
        <w:t>Target – Reservoir Programme</w:t>
      </w:r>
    </w:p>
    <w:p w14:paraId="1DF9A9CC" w14:textId="77777777" w:rsidR="006E5513" w:rsidRPr="00F928A3" w:rsidRDefault="006E5513" w:rsidP="00F928A3">
      <w:pPr>
        <w:spacing w:after="0"/>
        <w:rPr>
          <w:rFonts w:ascii="Arial" w:hAnsi="Arial" w:cs="Arial"/>
          <w:b/>
          <w:i/>
          <w:sz w:val="24"/>
        </w:rPr>
      </w:pPr>
      <w:r w:rsidRPr="00F928A3">
        <w:rPr>
          <w:rFonts w:ascii="Arial" w:hAnsi="Arial" w:cs="Arial"/>
          <w:b/>
          <w:i/>
          <w:noProof/>
          <w:sz w:val="24"/>
        </w:rPr>
        <mc:AlternateContent>
          <mc:Choice Requires="wps">
            <w:drawing>
              <wp:anchor distT="45720" distB="45720" distL="114300" distR="114300" simplePos="0" relativeHeight="251770880" behindDoc="0" locked="0" layoutInCell="1" allowOverlap="1" wp14:anchorId="570F1597" wp14:editId="78BC14CC">
                <wp:simplePos x="0" y="0"/>
                <wp:positionH relativeFrom="margin">
                  <wp:align>left</wp:align>
                </wp:positionH>
                <wp:positionV relativeFrom="paragraph">
                  <wp:posOffset>97790</wp:posOffset>
                </wp:positionV>
                <wp:extent cx="2477135" cy="5296535"/>
                <wp:effectExtent l="0" t="0" r="18415" b="18415"/>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296535"/>
                        </a:xfrm>
                        <a:prstGeom prst="rect">
                          <a:avLst/>
                        </a:prstGeom>
                        <a:solidFill>
                          <a:srgbClr val="FFFFFF"/>
                        </a:solidFill>
                        <a:ln w="9525" cmpd="dbl">
                          <a:solidFill>
                            <a:srgbClr val="7030A0"/>
                          </a:solidFill>
                          <a:prstDash val="lgDash"/>
                          <a:miter lim="800000"/>
                          <a:headEnd/>
                          <a:tailEnd/>
                        </a:ln>
                      </wps:spPr>
                      <wps:txbx>
                        <w:txbxContent>
                          <w:p w14:paraId="565B3D3B" w14:textId="77777777" w:rsidR="009A25B6" w:rsidRDefault="009A25B6" w:rsidP="006E5513">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0548E777" w14:textId="77777777" w:rsidR="009A25B6" w:rsidRDefault="009A25B6" w:rsidP="006E5513">
                            <w:pPr>
                              <w:rPr>
                                <w:rFonts w:ascii="Arial" w:hAnsi="Arial" w:cs="Arial"/>
                                <w:sz w:val="20"/>
                              </w:rPr>
                            </w:pPr>
                            <w:r>
                              <w:rPr>
                                <w:rFonts w:ascii="Arial" w:hAnsi="Arial" w:cs="Arial"/>
                                <w:sz w:val="20"/>
                              </w:rPr>
                              <w:t xml:space="preserve">The measure here focuses on dam safety; specifically, our obligations under the Reservoirs Act 1975 and our work to protect the safety of people, property and environment downstream of our reservoirs. As such, we are addressing the Wellbeing of Future Generations Act goal of developing a </w:t>
                            </w:r>
                            <w:r>
                              <w:rPr>
                                <w:rFonts w:ascii="Arial" w:hAnsi="Arial" w:cs="Arial"/>
                                <w:i/>
                                <w:sz w:val="20"/>
                              </w:rPr>
                              <w:t>resilient Wales</w:t>
                            </w:r>
                            <w:r>
                              <w:rPr>
                                <w:rFonts w:ascii="Arial" w:hAnsi="Arial" w:cs="Arial"/>
                                <w:sz w:val="20"/>
                              </w:rPr>
                              <w:t xml:space="preserve"> as the core principal. Behind the KPI lie activities such as emergency planning, provision of flood mapping, access opportunities and other information to inform the public and our professional partners highlighting our reservoirs as places which enhance </w:t>
                            </w:r>
                            <w:r>
                              <w:rPr>
                                <w:rFonts w:ascii="Arial" w:hAnsi="Arial" w:cs="Arial"/>
                                <w:i/>
                                <w:sz w:val="20"/>
                              </w:rPr>
                              <w:t>a healthier Wales</w:t>
                            </w:r>
                            <w:r>
                              <w:rPr>
                                <w:rFonts w:ascii="Arial" w:hAnsi="Arial" w:cs="Arial"/>
                                <w:sz w:val="20"/>
                              </w:rPr>
                              <w:t xml:space="preserve">, and recognition of reservoirs’ </w:t>
                            </w:r>
                            <w:r>
                              <w:rPr>
                                <w:rFonts w:ascii="Arial" w:hAnsi="Arial" w:cs="Arial"/>
                                <w:i/>
                                <w:sz w:val="20"/>
                              </w:rPr>
                              <w:t>cultural impact and contribution to Wales’ communities</w:t>
                            </w:r>
                            <w:r>
                              <w:rPr>
                                <w:rFonts w:ascii="Arial" w:hAnsi="Arial" w:cs="Arial"/>
                                <w:sz w:val="20"/>
                              </w:rPr>
                              <w:t xml:space="preserve"> through sensitive use and development. In ensuring the safety of our reservoirs, consideration is given to interconnected topics such as water supply, flood alleviation, recreation, biodiversity, etc. which increasingly involve local communities and public bodies; reflecting the SMNR approach.</w:t>
                            </w:r>
                          </w:p>
                          <w:p w14:paraId="58E46A57" w14:textId="77777777" w:rsidR="009A25B6" w:rsidRDefault="009A25B6" w:rsidP="006E5513">
                            <w:pPr>
                              <w:rPr>
                                <w:rFonts w:ascii="Arial" w:hAnsi="Arial" w:cs="Arial"/>
                                <w:sz w:val="20"/>
                                <w:highlight w:val="yellow"/>
                              </w:rPr>
                            </w:pPr>
                          </w:p>
                          <w:p w14:paraId="4DD06897" w14:textId="77777777" w:rsidR="009A25B6" w:rsidRDefault="009A25B6" w:rsidP="006E5513">
                            <w:pPr>
                              <w:rPr>
                                <w:rFonts w:ascii="Arial" w:hAnsi="Arial" w:cs="Arial"/>
                                <w:sz w:val="20"/>
                                <w:highlight w:val="yellow"/>
                              </w:rPr>
                            </w:pPr>
                          </w:p>
                          <w:p w14:paraId="4F4952A7" w14:textId="77777777" w:rsidR="009A25B6" w:rsidRDefault="009A25B6" w:rsidP="006E5513">
                            <w:pPr>
                              <w:rPr>
                                <w:rFonts w:ascii="Arial" w:hAnsi="Arial" w:cs="Arial"/>
                                <w:sz w:val="20"/>
                                <w:highlight w:val="yellow"/>
                              </w:rPr>
                            </w:pPr>
                          </w:p>
                          <w:p w14:paraId="4AF4BCCA" w14:textId="77777777" w:rsidR="009A25B6" w:rsidRDefault="009A25B6" w:rsidP="006E5513">
                            <w:pPr>
                              <w:rPr>
                                <w:rFonts w:ascii="Arial" w:hAnsi="Arial" w:cs="Arial"/>
                                <w:sz w:val="20"/>
                                <w:highlight w:val="yellow"/>
                              </w:rPr>
                            </w:pPr>
                          </w:p>
                          <w:p w14:paraId="29FB6F58" w14:textId="77777777" w:rsidR="009A25B6" w:rsidRDefault="009A25B6" w:rsidP="006E5513">
                            <w:pPr>
                              <w:rPr>
                                <w:rFonts w:ascii="Arial" w:hAnsi="Arial" w:cs="Arial"/>
                                <w:sz w:val="20"/>
                                <w:highlight w:val="yellow"/>
                              </w:rPr>
                            </w:pPr>
                          </w:p>
                          <w:p w14:paraId="2DEB5444" w14:textId="77777777" w:rsidR="009A25B6" w:rsidRDefault="009A25B6" w:rsidP="006E5513">
                            <w:pPr>
                              <w:rPr>
                                <w:rFonts w:ascii="Arial" w:hAnsi="Arial" w:cs="Arial"/>
                                <w:sz w:val="20"/>
                                <w:highlight w:val="yellow"/>
                              </w:rPr>
                            </w:pPr>
                          </w:p>
                          <w:p w14:paraId="380C919D" w14:textId="77777777" w:rsidR="009A25B6" w:rsidRDefault="009A25B6" w:rsidP="006E5513">
                            <w:pPr>
                              <w:rPr>
                                <w:rFonts w:ascii="Arial" w:hAnsi="Arial" w:cs="Arial"/>
                                <w:sz w:val="20"/>
                                <w:highlight w:val="yellow"/>
                              </w:rPr>
                            </w:pPr>
                          </w:p>
                          <w:p w14:paraId="553B16DD" w14:textId="77777777" w:rsidR="009A25B6" w:rsidRDefault="009A25B6" w:rsidP="006E5513">
                            <w:pPr>
                              <w:rPr>
                                <w:rFonts w:ascii="Arial" w:hAnsi="Arial" w:cs="Arial"/>
                                <w:sz w:val="20"/>
                                <w:highlight w:val="yellow"/>
                              </w:rPr>
                            </w:pPr>
                          </w:p>
                          <w:p w14:paraId="56E90C87" w14:textId="77777777" w:rsidR="009A25B6" w:rsidRDefault="009A25B6" w:rsidP="006E5513">
                            <w:pPr>
                              <w:rPr>
                                <w:rFonts w:ascii="Arial" w:hAnsi="Arial" w:cs="Arial"/>
                                <w:sz w:val="20"/>
                                <w:highlight w:val="yellow"/>
                              </w:rPr>
                            </w:pPr>
                          </w:p>
                          <w:p w14:paraId="459274A1" w14:textId="77777777" w:rsidR="009A25B6" w:rsidRDefault="009A25B6" w:rsidP="006E5513">
                            <w:pPr>
                              <w:rPr>
                                <w:rFonts w:ascii="Arial" w:hAnsi="Arial" w:cs="Arial"/>
                                <w:sz w:val="20"/>
                                <w:highlight w:val="yellow"/>
                              </w:rPr>
                            </w:pPr>
                          </w:p>
                          <w:p w14:paraId="1E91194F" w14:textId="77777777" w:rsidR="009A25B6" w:rsidRDefault="009A25B6" w:rsidP="006E5513">
                            <w:pPr>
                              <w:rPr>
                                <w:rFonts w:ascii="Arial" w:hAnsi="Arial" w:cs="Arial"/>
                                <w:b/>
                                <w:i/>
                                <w:color w:val="7030A0"/>
                              </w:rPr>
                            </w:pPr>
                          </w:p>
                          <w:p w14:paraId="3F84B6DA" w14:textId="77777777" w:rsidR="009A25B6" w:rsidRDefault="009A25B6" w:rsidP="006E5513">
                            <w:pPr>
                              <w:rPr>
                                <w:rFonts w:ascii="Arial" w:hAnsi="Arial" w:cs="Arial"/>
                                <w:b/>
                                <w:i/>
                                <w:color w:val="7030A0"/>
                              </w:rPr>
                            </w:pPr>
                          </w:p>
                          <w:p w14:paraId="6167AA27" w14:textId="77777777" w:rsidR="009A25B6" w:rsidRDefault="009A25B6" w:rsidP="006E5513">
                            <w:pPr>
                              <w:rPr>
                                <w:rFonts w:ascii="Arial" w:hAnsi="Arial" w:cs="Arial"/>
                                <w:b/>
                                <w:i/>
                                <w:color w:val="7030A0"/>
                              </w:rPr>
                            </w:pPr>
                          </w:p>
                          <w:p w14:paraId="60F775A7" w14:textId="77777777" w:rsidR="009A25B6" w:rsidRDefault="009A25B6" w:rsidP="006E5513">
                            <w:pPr>
                              <w:rPr>
                                <w:rFonts w:ascii="Arial" w:hAnsi="Arial" w:cs="Arial"/>
                                <w:b/>
                                <w:i/>
                                <w:color w:val="7030A0"/>
                              </w:rPr>
                            </w:pPr>
                          </w:p>
                          <w:p w14:paraId="10697F8E" w14:textId="77777777" w:rsidR="009A25B6" w:rsidRDefault="009A25B6" w:rsidP="006E5513">
                            <w:pPr>
                              <w:rPr>
                                <w:rFonts w:ascii="Arial" w:hAnsi="Arial" w:cs="Arial"/>
                                <w:b/>
                                <w:i/>
                                <w:color w:val="7030A0"/>
                              </w:rPr>
                            </w:pPr>
                          </w:p>
                          <w:p w14:paraId="3A4F360A" w14:textId="77777777" w:rsidR="009A25B6" w:rsidRDefault="009A25B6" w:rsidP="006E5513">
                            <w:pPr>
                              <w:rPr>
                                <w:rFonts w:ascii="Arial" w:hAnsi="Arial" w:cs="Arial"/>
                                <w:sz w:val="16"/>
                              </w:rPr>
                            </w:pPr>
                            <w:r>
                              <w:rPr>
                                <w:rFonts w:ascii="Arial" w:hAnsi="Arial" w:cs="Arial"/>
                                <w:b/>
                                <w:i/>
                                <w:color w:val="7030A0"/>
                              </w:rPr>
                              <w:t>*</w:t>
                            </w:r>
                            <w:r>
                              <w:rPr>
                                <w:rFonts w:ascii="Arial" w:hAnsi="Arial" w:cs="Arial"/>
                                <w:sz w:val="16"/>
                              </w:rPr>
                              <w:t xml:space="preserve">See our </w:t>
                            </w:r>
                            <w:hyperlink r:id="rId79" w:history="1">
                              <w:r>
                                <w:rPr>
                                  <w:rStyle w:val="Hyperlink"/>
                                  <w:rFonts w:ascii="Arial" w:hAnsi="Arial" w:cs="Arial"/>
                                  <w:sz w:val="16"/>
                                </w:rPr>
                                <w:t>Well-being statement</w:t>
                              </w:r>
                            </w:hyperlink>
                            <w:r>
                              <w:rPr>
                                <w:rFonts w:ascii="Arial" w:hAnsi="Arial" w:cs="Arial"/>
                                <w:sz w:val="16"/>
                              </w:rPr>
                              <w:t xml:space="preserve">, </w:t>
                            </w:r>
                            <w:hyperlink r:id="rId80" w:history="1">
                              <w:r>
                                <w:rPr>
                                  <w:rStyle w:val="Hyperlink"/>
                                  <w:rFonts w:ascii="Arial" w:hAnsi="Arial" w:cs="Arial"/>
                                  <w:sz w:val="16"/>
                                </w:rPr>
                                <w:t>Corporate Plan</w:t>
                              </w:r>
                            </w:hyperlink>
                            <w:r>
                              <w:rPr>
                                <w:rFonts w:ascii="Arial" w:hAnsi="Arial" w:cs="Arial"/>
                                <w:sz w:val="16"/>
                              </w:rPr>
                              <w:t xml:space="preserve"> and </w:t>
                            </w:r>
                            <w:hyperlink r:id="rId81"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1597" id="Text Box 257" o:spid="_x0000_s1039" type="#_x0000_t202" style="position:absolute;margin-left:0;margin-top:7.7pt;width:195.05pt;height:417.0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NZQgIAAHYEAAAOAAAAZHJzL2Uyb0RvYy54bWysVNtu2zAMfR+wfxD0vtpxkqYx4hRZsg4D&#10;ugvQ7gNkWY6FSaImqbG7ry8lp2m6YS/D/CCIInVIniN6dT1oRQ7CeQmmopOLnBJhODTS7Cv6/f7m&#10;3RUlPjDTMAVGVPRReHq9fvtm1dtSFNCBaoQjCGJ82duKdiHYMss874Rm/gKsMOhswWkW0HT7rHGs&#10;R3StsiLPL7MeXGMdcOE9nu5GJ10n/LYVPHxtWy8CURXF2kJaXVrruGbrFSv3jtlO8mMZ7B+q0Ewa&#10;THqC2rHAyIOTf0BpyR14aMMFB51B20ouUg/YzST/rZu7jlmRekFyvD3R5P8fLP9y+OaIbCpazBeU&#10;GKZRpHsxBPIeBhLPkKHe+hID7yyGhgEdqHTq1ttb4D88MbDtmNmLjXPQd4I1WOEk3szOro44PoLU&#10;/WdoMBF7CJCAhtbpSB8SQhAdlXo8qROL4XhYzBaLyXROCUffvFheztGIOVj5fN06Hz4K0CRuKupQ&#10;/gTPDrc+jKHPITGbByWbG6lUMty+3ipHDgyfyk36juivwpQhfUWX8yIWoi0S19RqJOOvaIt8mm/S&#10;W8NaX6HFanbMd2NWtY/7mJWVWgYcDCV1Ra/y+I3HkdwPpkkhgUk17hFWmSPbkeCR6jDUQ5J2Mo2X&#10;oxQ1NI/Iv4NxEHBwcdOB+0VJj0NQUf/zgTlBifpkUMPlZDaLU5OM2XxRoOHOPfW5hxmOUBUNlIzb&#10;bUiTFtsxsEGtW5lUeKnkWDM+7qTjcRDj9JzbKerld7F+AgAA//8DAFBLAwQUAAYACAAAACEAx+kz&#10;lN8AAAAHAQAADwAAAGRycy9kb3ducmV2LnhtbEyPzU7DMBCE70i8g7VIXBB1Aim0IU6FQPyICyIU&#10;ieM2XpJAvI5itw1vz3KC486MZr4tVpPr1Y7G0Hk2kM4SUMS1tx03Btavd6cLUCEiW+w9k4FvCrAq&#10;Dw8KzK3f8wvtqtgoKeGQo4E2xiHXOtQtOQwzPxCL9+FHh1HOsdF2xL2Uu16fJcmFdtixLLQ40E1L&#10;9Ve1dQaq+Km7h/pxzNbp/e3zJaZPJ+9vxhwfTddXoCJN8S8Mv/iCDqUwbfyWbVC9AXkkijrPQIl7&#10;vkxSUBsDi2w5B10W+j9/+QMAAP//AwBQSwECLQAUAAYACAAAACEAtoM4kv4AAADhAQAAEwAAAAAA&#10;AAAAAAAAAAAAAAAAW0NvbnRlbnRfVHlwZXNdLnhtbFBLAQItABQABgAIAAAAIQA4/SH/1gAAAJQB&#10;AAALAAAAAAAAAAAAAAAAAC8BAABfcmVscy8ucmVsc1BLAQItABQABgAIAAAAIQBhHbNZQgIAAHYE&#10;AAAOAAAAAAAAAAAAAAAAAC4CAABkcnMvZTJvRG9jLnhtbFBLAQItABQABgAIAAAAIQDH6TOU3wAA&#10;AAcBAAAPAAAAAAAAAAAAAAAAAJwEAABkcnMvZG93bnJldi54bWxQSwUGAAAAAAQABADzAAAAqAUA&#10;AAAA&#10;" strokecolor="#7030a0">
                <v:stroke dashstyle="longDash" linestyle="thinThin"/>
                <v:textbox>
                  <w:txbxContent>
                    <w:p w14:paraId="565B3D3B" w14:textId="77777777" w:rsidR="009A25B6" w:rsidRDefault="009A25B6" w:rsidP="006E5513">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0548E777" w14:textId="77777777" w:rsidR="009A25B6" w:rsidRDefault="009A25B6" w:rsidP="006E5513">
                      <w:pPr>
                        <w:rPr>
                          <w:rFonts w:ascii="Arial" w:hAnsi="Arial" w:cs="Arial"/>
                          <w:sz w:val="20"/>
                        </w:rPr>
                      </w:pPr>
                      <w:r>
                        <w:rPr>
                          <w:rFonts w:ascii="Arial" w:hAnsi="Arial" w:cs="Arial"/>
                          <w:sz w:val="20"/>
                        </w:rPr>
                        <w:t xml:space="preserve">The measure here focuses on dam safety; specifically, our obligations under the Reservoirs Act 1975 and our work to protect the safety of people, property and environment downstream of our reservoirs. As such, we are addressing the Wellbeing of Future Generations Act goal of developing a </w:t>
                      </w:r>
                      <w:r>
                        <w:rPr>
                          <w:rFonts w:ascii="Arial" w:hAnsi="Arial" w:cs="Arial"/>
                          <w:i/>
                          <w:sz w:val="20"/>
                        </w:rPr>
                        <w:t>resilient Wales</w:t>
                      </w:r>
                      <w:r>
                        <w:rPr>
                          <w:rFonts w:ascii="Arial" w:hAnsi="Arial" w:cs="Arial"/>
                          <w:sz w:val="20"/>
                        </w:rPr>
                        <w:t xml:space="preserve"> as the core principal. Behind the KPI lie activities such as emergency planning, provision of flood mapping, access opportunities and other information to inform the public and our professional partners highlighting our reservoirs as places which enhance </w:t>
                      </w:r>
                      <w:r>
                        <w:rPr>
                          <w:rFonts w:ascii="Arial" w:hAnsi="Arial" w:cs="Arial"/>
                          <w:i/>
                          <w:sz w:val="20"/>
                        </w:rPr>
                        <w:t>a healthier Wales</w:t>
                      </w:r>
                      <w:r>
                        <w:rPr>
                          <w:rFonts w:ascii="Arial" w:hAnsi="Arial" w:cs="Arial"/>
                          <w:sz w:val="20"/>
                        </w:rPr>
                        <w:t xml:space="preserve">, and recognition of reservoirs’ </w:t>
                      </w:r>
                      <w:r>
                        <w:rPr>
                          <w:rFonts w:ascii="Arial" w:hAnsi="Arial" w:cs="Arial"/>
                          <w:i/>
                          <w:sz w:val="20"/>
                        </w:rPr>
                        <w:t>cultural impact and contribution to Wales’ communities</w:t>
                      </w:r>
                      <w:r>
                        <w:rPr>
                          <w:rFonts w:ascii="Arial" w:hAnsi="Arial" w:cs="Arial"/>
                          <w:sz w:val="20"/>
                        </w:rPr>
                        <w:t xml:space="preserve"> through sensitive use and development. In ensuring the safety of our reservoirs, consideration is given to interconnected topics such as water supply, flood alleviation, recreation, biodiversity, etc. which increasingly involve local communities and public bodies; reflecting the SMNR approach.</w:t>
                      </w:r>
                    </w:p>
                    <w:p w14:paraId="58E46A57" w14:textId="77777777" w:rsidR="009A25B6" w:rsidRDefault="009A25B6" w:rsidP="006E5513">
                      <w:pPr>
                        <w:rPr>
                          <w:rFonts w:ascii="Arial" w:hAnsi="Arial" w:cs="Arial"/>
                          <w:sz w:val="20"/>
                          <w:highlight w:val="yellow"/>
                        </w:rPr>
                      </w:pPr>
                    </w:p>
                    <w:p w14:paraId="4DD06897" w14:textId="77777777" w:rsidR="009A25B6" w:rsidRDefault="009A25B6" w:rsidP="006E5513">
                      <w:pPr>
                        <w:rPr>
                          <w:rFonts w:ascii="Arial" w:hAnsi="Arial" w:cs="Arial"/>
                          <w:sz w:val="20"/>
                          <w:highlight w:val="yellow"/>
                        </w:rPr>
                      </w:pPr>
                    </w:p>
                    <w:p w14:paraId="4F4952A7" w14:textId="77777777" w:rsidR="009A25B6" w:rsidRDefault="009A25B6" w:rsidP="006E5513">
                      <w:pPr>
                        <w:rPr>
                          <w:rFonts w:ascii="Arial" w:hAnsi="Arial" w:cs="Arial"/>
                          <w:sz w:val="20"/>
                          <w:highlight w:val="yellow"/>
                        </w:rPr>
                      </w:pPr>
                    </w:p>
                    <w:p w14:paraId="4AF4BCCA" w14:textId="77777777" w:rsidR="009A25B6" w:rsidRDefault="009A25B6" w:rsidP="006E5513">
                      <w:pPr>
                        <w:rPr>
                          <w:rFonts w:ascii="Arial" w:hAnsi="Arial" w:cs="Arial"/>
                          <w:sz w:val="20"/>
                          <w:highlight w:val="yellow"/>
                        </w:rPr>
                      </w:pPr>
                    </w:p>
                    <w:p w14:paraId="29FB6F58" w14:textId="77777777" w:rsidR="009A25B6" w:rsidRDefault="009A25B6" w:rsidP="006E5513">
                      <w:pPr>
                        <w:rPr>
                          <w:rFonts w:ascii="Arial" w:hAnsi="Arial" w:cs="Arial"/>
                          <w:sz w:val="20"/>
                          <w:highlight w:val="yellow"/>
                        </w:rPr>
                      </w:pPr>
                    </w:p>
                    <w:p w14:paraId="2DEB5444" w14:textId="77777777" w:rsidR="009A25B6" w:rsidRDefault="009A25B6" w:rsidP="006E5513">
                      <w:pPr>
                        <w:rPr>
                          <w:rFonts w:ascii="Arial" w:hAnsi="Arial" w:cs="Arial"/>
                          <w:sz w:val="20"/>
                          <w:highlight w:val="yellow"/>
                        </w:rPr>
                      </w:pPr>
                    </w:p>
                    <w:p w14:paraId="380C919D" w14:textId="77777777" w:rsidR="009A25B6" w:rsidRDefault="009A25B6" w:rsidP="006E5513">
                      <w:pPr>
                        <w:rPr>
                          <w:rFonts w:ascii="Arial" w:hAnsi="Arial" w:cs="Arial"/>
                          <w:sz w:val="20"/>
                          <w:highlight w:val="yellow"/>
                        </w:rPr>
                      </w:pPr>
                    </w:p>
                    <w:p w14:paraId="553B16DD" w14:textId="77777777" w:rsidR="009A25B6" w:rsidRDefault="009A25B6" w:rsidP="006E5513">
                      <w:pPr>
                        <w:rPr>
                          <w:rFonts w:ascii="Arial" w:hAnsi="Arial" w:cs="Arial"/>
                          <w:sz w:val="20"/>
                          <w:highlight w:val="yellow"/>
                        </w:rPr>
                      </w:pPr>
                    </w:p>
                    <w:p w14:paraId="56E90C87" w14:textId="77777777" w:rsidR="009A25B6" w:rsidRDefault="009A25B6" w:rsidP="006E5513">
                      <w:pPr>
                        <w:rPr>
                          <w:rFonts w:ascii="Arial" w:hAnsi="Arial" w:cs="Arial"/>
                          <w:sz w:val="20"/>
                          <w:highlight w:val="yellow"/>
                        </w:rPr>
                      </w:pPr>
                    </w:p>
                    <w:p w14:paraId="459274A1" w14:textId="77777777" w:rsidR="009A25B6" w:rsidRDefault="009A25B6" w:rsidP="006E5513">
                      <w:pPr>
                        <w:rPr>
                          <w:rFonts w:ascii="Arial" w:hAnsi="Arial" w:cs="Arial"/>
                          <w:sz w:val="20"/>
                          <w:highlight w:val="yellow"/>
                        </w:rPr>
                      </w:pPr>
                    </w:p>
                    <w:p w14:paraId="1E91194F" w14:textId="77777777" w:rsidR="009A25B6" w:rsidRDefault="009A25B6" w:rsidP="006E5513">
                      <w:pPr>
                        <w:rPr>
                          <w:rFonts w:ascii="Arial" w:hAnsi="Arial" w:cs="Arial"/>
                          <w:b/>
                          <w:i/>
                          <w:color w:val="7030A0"/>
                        </w:rPr>
                      </w:pPr>
                    </w:p>
                    <w:p w14:paraId="3F84B6DA" w14:textId="77777777" w:rsidR="009A25B6" w:rsidRDefault="009A25B6" w:rsidP="006E5513">
                      <w:pPr>
                        <w:rPr>
                          <w:rFonts w:ascii="Arial" w:hAnsi="Arial" w:cs="Arial"/>
                          <w:b/>
                          <w:i/>
                          <w:color w:val="7030A0"/>
                        </w:rPr>
                      </w:pPr>
                    </w:p>
                    <w:p w14:paraId="6167AA27" w14:textId="77777777" w:rsidR="009A25B6" w:rsidRDefault="009A25B6" w:rsidP="006E5513">
                      <w:pPr>
                        <w:rPr>
                          <w:rFonts w:ascii="Arial" w:hAnsi="Arial" w:cs="Arial"/>
                          <w:b/>
                          <w:i/>
                          <w:color w:val="7030A0"/>
                        </w:rPr>
                      </w:pPr>
                    </w:p>
                    <w:p w14:paraId="60F775A7" w14:textId="77777777" w:rsidR="009A25B6" w:rsidRDefault="009A25B6" w:rsidP="006E5513">
                      <w:pPr>
                        <w:rPr>
                          <w:rFonts w:ascii="Arial" w:hAnsi="Arial" w:cs="Arial"/>
                          <w:b/>
                          <w:i/>
                          <w:color w:val="7030A0"/>
                        </w:rPr>
                      </w:pPr>
                    </w:p>
                    <w:p w14:paraId="10697F8E" w14:textId="77777777" w:rsidR="009A25B6" w:rsidRDefault="009A25B6" w:rsidP="006E5513">
                      <w:pPr>
                        <w:rPr>
                          <w:rFonts w:ascii="Arial" w:hAnsi="Arial" w:cs="Arial"/>
                          <w:b/>
                          <w:i/>
                          <w:color w:val="7030A0"/>
                        </w:rPr>
                      </w:pPr>
                    </w:p>
                    <w:p w14:paraId="3A4F360A" w14:textId="77777777" w:rsidR="009A25B6" w:rsidRDefault="009A25B6" w:rsidP="006E5513">
                      <w:pPr>
                        <w:rPr>
                          <w:rFonts w:ascii="Arial" w:hAnsi="Arial" w:cs="Arial"/>
                          <w:sz w:val="16"/>
                        </w:rPr>
                      </w:pPr>
                      <w:r>
                        <w:rPr>
                          <w:rFonts w:ascii="Arial" w:hAnsi="Arial" w:cs="Arial"/>
                          <w:b/>
                          <w:i/>
                          <w:color w:val="7030A0"/>
                        </w:rPr>
                        <w:t>*</w:t>
                      </w:r>
                      <w:r>
                        <w:rPr>
                          <w:rFonts w:ascii="Arial" w:hAnsi="Arial" w:cs="Arial"/>
                          <w:sz w:val="16"/>
                        </w:rPr>
                        <w:t xml:space="preserve">See our </w:t>
                      </w:r>
                      <w:hyperlink r:id="rId82" w:history="1">
                        <w:r>
                          <w:rPr>
                            <w:rStyle w:val="Hyperlink"/>
                            <w:rFonts w:ascii="Arial" w:hAnsi="Arial" w:cs="Arial"/>
                            <w:sz w:val="16"/>
                          </w:rPr>
                          <w:t>Well-being statement</w:t>
                        </w:r>
                      </w:hyperlink>
                      <w:r>
                        <w:rPr>
                          <w:rFonts w:ascii="Arial" w:hAnsi="Arial" w:cs="Arial"/>
                          <w:sz w:val="16"/>
                        </w:rPr>
                        <w:t xml:space="preserve">, </w:t>
                      </w:r>
                      <w:hyperlink r:id="rId83" w:history="1">
                        <w:r>
                          <w:rPr>
                            <w:rStyle w:val="Hyperlink"/>
                            <w:rFonts w:ascii="Arial" w:hAnsi="Arial" w:cs="Arial"/>
                            <w:sz w:val="16"/>
                          </w:rPr>
                          <w:t>Corporate Plan</w:t>
                        </w:r>
                      </w:hyperlink>
                      <w:r>
                        <w:rPr>
                          <w:rFonts w:ascii="Arial" w:hAnsi="Arial" w:cs="Arial"/>
                          <w:sz w:val="16"/>
                        </w:rPr>
                        <w:t xml:space="preserve"> and </w:t>
                      </w:r>
                      <w:hyperlink r:id="rId84"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sidRPr="00F928A3">
        <w:rPr>
          <w:rFonts w:ascii="Arial" w:hAnsi="Arial" w:cs="Arial"/>
          <w:b/>
          <w:i/>
          <w:sz w:val="24"/>
        </w:rPr>
        <w:t>Why is this activity important?</w:t>
      </w:r>
    </w:p>
    <w:p w14:paraId="0DF3AEEF" w14:textId="77777777" w:rsidR="006E5513" w:rsidRDefault="006E5513" w:rsidP="006E5513">
      <w:pPr>
        <w:rPr>
          <w:rFonts w:ascii="Arial" w:hAnsi="Arial" w:cs="Arial"/>
          <w:sz w:val="20"/>
          <w:szCs w:val="20"/>
        </w:rPr>
      </w:pPr>
      <w:r>
        <w:rPr>
          <w:rFonts w:ascii="Arial" w:hAnsi="Arial" w:cs="Arial"/>
          <w:sz w:val="20"/>
          <w:szCs w:val="20"/>
        </w:rPr>
        <w:t>The purpose of the Reservoirs Act 1975 is to protect people and property from the uncontrolled release of water from large, raised reservoirs and the potentially catastrophic consequences that can arise. NRW need to ensure that the reservoirs on our land that fall under the Act are constructed, supervised, inspected, maintained, altered and removed under the guidance of qualified civil engineers. NRW manage and maintain 40 reservoirs under the Act and is delivering a programme of work to ensure that all these reservoirs become compliant with the Act. The measure is the % of NRW reservoirs that are compliant with the Reservoirs Act, with a target of 100% as all of reservoirs should be compliant with the statutory requirements.</w:t>
      </w:r>
    </w:p>
    <w:p w14:paraId="588AC6A9" w14:textId="77777777" w:rsidR="006E5513" w:rsidRPr="00F928A3" w:rsidRDefault="006E5513" w:rsidP="00F928A3">
      <w:pPr>
        <w:spacing w:after="0"/>
        <w:rPr>
          <w:rFonts w:ascii="Arial" w:hAnsi="Arial" w:cs="Arial"/>
          <w:b/>
          <w:i/>
          <w:sz w:val="24"/>
        </w:rPr>
      </w:pPr>
      <w:r w:rsidRPr="00F928A3">
        <w:rPr>
          <w:rFonts w:ascii="Arial" w:hAnsi="Arial" w:cs="Arial"/>
          <w:b/>
          <w:i/>
          <w:sz w:val="24"/>
        </w:rPr>
        <w:t>What’s been done?</w:t>
      </w:r>
    </w:p>
    <w:p w14:paraId="5EF4384E" w14:textId="77777777" w:rsidR="006E5513" w:rsidRDefault="006E5513" w:rsidP="00370DE6">
      <w:pPr>
        <w:pStyle w:val="ListParagraph"/>
        <w:numPr>
          <w:ilvl w:val="0"/>
          <w:numId w:val="12"/>
        </w:numPr>
        <w:spacing w:line="256" w:lineRule="auto"/>
        <w:rPr>
          <w:rFonts w:ascii="Arial" w:hAnsi="Arial" w:cs="Arial"/>
          <w:sz w:val="20"/>
          <w:szCs w:val="20"/>
        </w:rPr>
      </w:pPr>
      <w:bookmarkStart w:id="18" w:name="_Hlk878338"/>
      <w:r>
        <w:rPr>
          <w:rFonts w:ascii="Arial" w:hAnsi="Arial" w:cs="Arial"/>
          <w:sz w:val="20"/>
          <w:szCs w:val="20"/>
        </w:rPr>
        <w:t xml:space="preserve">The breaches predominantly refer to a lack of surveillance visits. Whilst one site resolved this during the period, another was reported to be in breach. Remote monitoring is being installed to assist prioritisation of staff visits. </w:t>
      </w:r>
    </w:p>
    <w:bookmarkEnd w:id="18"/>
    <w:p w14:paraId="5A20EC4A" w14:textId="77777777" w:rsidR="006E5513" w:rsidRDefault="006E5513" w:rsidP="00370DE6">
      <w:pPr>
        <w:pStyle w:val="ListParagraph"/>
        <w:numPr>
          <w:ilvl w:val="0"/>
          <w:numId w:val="12"/>
        </w:numPr>
        <w:spacing w:line="256" w:lineRule="auto"/>
        <w:rPr>
          <w:rFonts w:ascii="Arial" w:hAnsi="Arial" w:cs="Arial"/>
          <w:sz w:val="20"/>
          <w:szCs w:val="20"/>
        </w:rPr>
      </w:pPr>
      <w:r>
        <w:rPr>
          <w:rFonts w:ascii="Arial" w:hAnsi="Arial" w:cs="Arial"/>
          <w:sz w:val="20"/>
          <w:szCs w:val="20"/>
        </w:rPr>
        <w:t>Pont-y-Cerbyd FSA where Measures in the Interest of Safety (MITIOS) are overdue is now close to completion and the engineer’s ce</w:t>
      </w:r>
      <w:r w:rsidR="00B67FC0">
        <w:rPr>
          <w:rFonts w:ascii="Arial" w:hAnsi="Arial" w:cs="Arial"/>
          <w:sz w:val="20"/>
          <w:szCs w:val="20"/>
        </w:rPr>
        <w:t>rtification is expected during quarter four</w:t>
      </w:r>
      <w:r>
        <w:rPr>
          <w:rFonts w:ascii="Arial" w:hAnsi="Arial" w:cs="Arial"/>
          <w:sz w:val="20"/>
          <w:szCs w:val="20"/>
        </w:rPr>
        <w:t xml:space="preserve"> resulting in return to compliance. </w:t>
      </w:r>
    </w:p>
    <w:p w14:paraId="3C15B890" w14:textId="77777777" w:rsidR="006E5513" w:rsidRDefault="006E5513" w:rsidP="00370DE6">
      <w:pPr>
        <w:pStyle w:val="ListParagraph"/>
        <w:numPr>
          <w:ilvl w:val="0"/>
          <w:numId w:val="12"/>
        </w:numPr>
        <w:spacing w:line="256" w:lineRule="auto"/>
        <w:rPr>
          <w:rFonts w:ascii="Arial" w:hAnsi="Arial" w:cs="Arial"/>
          <w:sz w:val="20"/>
          <w:szCs w:val="20"/>
        </w:rPr>
      </w:pPr>
      <w:r>
        <w:rPr>
          <w:rFonts w:ascii="Arial" w:hAnsi="Arial" w:cs="Arial"/>
          <w:sz w:val="20"/>
          <w:szCs w:val="20"/>
        </w:rPr>
        <w:t xml:space="preserve">Crafnant Loop FSA has two overdue MITIOS and there has been a delay with procurement of a suitable consultant. Completion and certification expected during </w:t>
      </w:r>
      <w:r w:rsidR="00B67FC0">
        <w:rPr>
          <w:rFonts w:ascii="Arial" w:hAnsi="Arial" w:cs="Arial"/>
          <w:sz w:val="20"/>
          <w:szCs w:val="20"/>
        </w:rPr>
        <w:t>quarter four</w:t>
      </w:r>
      <w:r>
        <w:rPr>
          <w:rFonts w:ascii="Arial" w:hAnsi="Arial" w:cs="Arial"/>
          <w:sz w:val="20"/>
          <w:szCs w:val="20"/>
        </w:rPr>
        <w:t>.</w:t>
      </w:r>
    </w:p>
    <w:p w14:paraId="28563272" w14:textId="77777777" w:rsidR="006E5513" w:rsidRDefault="006E5513" w:rsidP="00370DE6">
      <w:pPr>
        <w:pStyle w:val="ListParagraph"/>
        <w:numPr>
          <w:ilvl w:val="0"/>
          <w:numId w:val="12"/>
        </w:numPr>
        <w:spacing w:line="256" w:lineRule="auto"/>
        <w:rPr>
          <w:rFonts w:ascii="Arial" w:hAnsi="Arial" w:cs="Arial"/>
          <w:sz w:val="20"/>
          <w:szCs w:val="20"/>
        </w:rPr>
      </w:pPr>
      <w:r>
        <w:rPr>
          <w:rFonts w:ascii="Arial" w:hAnsi="Arial" w:cs="Arial"/>
          <w:sz w:val="20"/>
          <w:szCs w:val="20"/>
        </w:rPr>
        <w:t>Workshops have been held to evaluate the purpose and need of four reservoirs, to establish whether MITIOS should be carried out or if the reservoirs should be decommissioned altogether; these workshops are run with the SMNR principles at the heart. Where there is no reasonable use of a reservoir, decommissioning removes many underlying liabilities, but can be costly.</w:t>
      </w:r>
    </w:p>
    <w:p w14:paraId="0DDA19DB" w14:textId="77777777" w:rsidR="006E5513" w:rsidRPr="00F928A3" w:rsidRDefault="006E5513" w:rsidP="00F928A3">
      <w:pPr>
        <w:spacing w:after="0"/>
        <w:rPr>
          <w:rFonts w:ascii="Arial" w:hAnsi="Arial" w:cs="Arial"/>
          <w:b/>
          <w:i/>
          <w:sz w:val="24"/>
        </w:rPr>
      </w:pPr>
      <w:r w:rsidRPr="00F928A3">
        <w:rPr>
          <w:rFonts w:ascii="Arial" w:hAnsi="Arial" w:cs="Arial"/>
          <w:b/>
          <w:i/>
          <w:sz w:val="24"/>
        </w:rPr>
        <w:t>What’s happening next?</w:t>
      </w:r>
    </w:p>
    <w:p w14:paraId="031EA341" w14:textId="77777777" w:rsidR="006E5513" w:rsidRDefault="006E5513" w:rsidP="00370DE6">
      <w:pPr>
        <w:pStyle w:val="ListParagraph"/>
        <w:numPr>
          <w:ilvl w:val="0"/>
          <w:numId w:val="13"/>
        </w:numPr>
        <w:spacing w:line="256" w:lineRule="auto"/>
        <w:rPr>
          <w:rFonts w:ascii="Arial" w:hAnsi="Arial" w:cs="Arial"/>
          <w:sz w:val="20"/>
        </w:rPr>
      </w:pPr>
      <w:bookmarkStart w:id="19" w:name="_Hlk878419"/>
      <w:r>
        <w:rPr>
          <w:rFonts w:ascii="Arial" w:hAnsi="Arial" w:cs="Arial"/>
          <w:sz w:val="20"/>
        </w:rPr>
        <w:t>A programme is in place to address all MITIOS including non-statutory items to reduce future liability.</w:t>
      </w:r>
    </w:p>
    <w:bookmarkEnd w:id="19"/>
    <w:p w14:paraId="4969AD09" w14:textId="77777777" w:rsidR="006E5513" w:rsidRDefault="006E5513" w:rsidP="00370DE6">
      <w:pPr>
        <w:pStyle w:val="ListParagraph"/>
        <w:numPr>
          <w:ilvl w:val="0"/>
          <w:numId w:val="13"/>
        </w:numPr>
        <w:spacing w:line="256" w:lineRule="auto"/>
        <w:rPr>
          <w:rFonts w:ascii="Arial" w:hAnsi="Arial" w:cs="Arial"/>
          <w:sz w:val="20"/>
        </w:rPr>
      </w:pPr>
      <w:r>
        <w:rPr>
          <w:rFonts w:ascii="Arial" w:hAnsi="Arial" w:cs="Arial"/>
          <w:sz w:val="20"/>
          <w:szCs w:val="20"/>
        </w:rPr>
        <w:t>New guidance as to expected draw-down rates means a substantial amount of investigation and physical works will be needed to meet the standards. We expect this to be made mandatory at the next inspections.</w:t>
      </w:r>
      <w:r>
        <w:rPr>
          <w:rFonts w:ascii="Arial" w:hAnsi="Arial" w:cs="Arial"/>
          <w:sz w:val="20"/>
        </w:rPr>
        <w:t xml:space="preserve"> </w:t>
      </w:r>
    </w:p>
    <w:p w14:paraId="7620037E" w14:textId="77777777" w:rsidR="006E5513" w:rsidRDefault="006E5513" w:rsidP="00370DE6">
      <w:pPr>
        <w:pStyle w:val="ListParagraph"/>
        <w:numPr>
          <w:ilvl w:val="0"/>
          <w:numId w:val="13"/>
        </w:numPr>
        <w:spacing w:line="256" w:lineRule="auto"/>
        <w:rPr>
          <w:rFonts w:ascii="Arial" w:hAnsi="Arial" w:cs="Arial"/>
          <w:sz w:val="20"/>
        </w:rPr>
      </w:pPr>
      <w:r>
        <w:rPr>
          <w:rFonts w:ascii="Arial" w:hAnsi="Arial" w:cs="Arial"/>
          <w:sz w:val="20"/>
        </w:rPr>
        <w:t xml:space="preserve">A major, c£6.5M, programme of works at Llyn Tegid will last several years; the scale of the project means it is inevitable that the MITIOS deadline will be missed and non-compliance is likely. </w:t>
      </w:r>
    </w:p>
    <w:p w14:paraId="4532E5B8" w14:textId="77777777" w:rsidR="006E5513" w:rsidRDefault="006E5513" w:rsidP="00370DE6">
      <w:pPr>
        <w:pStyle w:val="ListParagraph"/>
        <w:numPr>
          <w:ilvl w:val="0"/>
          <w:numId w:val="13"/>
        </w:numPr>
        <w:spacing w:line="256" w:lineRule="auto"/>
        <w:rPr>
          <w:rFonts w:ascii="Arial" w:hAnsi="Arial" w:cs="Arial"/>
          <w:sz w:val="20"/>
        </w:rPr>
      </w:pPr>
      <w:r>
        <w:rPr>
          <w:rFonts w:ascii="Arial" w:hAnsi="Arial" w:cs="Arial"/>
          <w:sz w:val="20"/>
        </w:rPr>
        <w:t xml:space="preserve">End of </w:t>
      </w:r>
      <w:r w:rsidR="005C5138">
        <w:rPr>
          <w:rFonts w:ascii="Arial" w:hAnsi="Arial" w:cs="Arial"/>
          <w:sz w:val="20"/>
        </w:rPr>
        <w:t>quarter four</w:t>
      </w:r>
      <w:r>
        <w:rPr>
          <w:rFonts w:ascii="Arial" w:hAnsi="Arial" w:cs="Arial"/>
          <w:sz w:val="20"/>
        </w:rPr>
        <w:t xml:space="preserve"> coincides with our duty to report to the Minister on steps we have taken to comply with the Reservoirs Act.</w:t>
      </w:r>
    </w:p>
    <w:p w14:paraId="4CA3A1E1" w14:textId="77777777" w:rsidR="006E5513" w:rsidRDefault="006E5513" w:rsidP="006E5513">
      <w:pPr>
        <w:rPr>
          <w:rFonts w:ascii="Arial" w:hAnsi="Arial" w:cs="Arial"/>
          <w:b/>
          <w:sz w:val="18"/>
        </w:rPr>
      </w:pPr>
      <w:r>
        <w:rPr>
          <w:rFonts w:ascii="Arial" w:hAnsi="Arial" w:cs="Arial"/>
          <w:b/>
          <w:sz w:val="18"/>
        </w:rPr>
        <w:t>Leadership contact/s: Jeremy Parr, Lyndsey Rawlinson</w:t>
      </w:r>
    </w:p>
    <w:tbl>
      <w:tblPr>
        <w:tblStyle w:val="TableGrid"/>
        <w:tblpPr w:leftFromText="180" w:rightFromText="180" w:vertAnchor="text" w:tblpX="4111" w:tblpY="1"/>
        <w:tblOverlap w:val="never"/>
        <w:tblW w:w="11624" w:type="dxa"/>
        <w:tblLook w:val="04A0" w:firstRow="1" w:lastRow="0" w:firstColumn="1" w:lastColumn="0" w:noHBand="0" w:noVBand="1"/>
      </w:tblPr>
      <w:tblGrid>
        <w:gridCol w:w="3014"/>
        <w:gridCol w:w="900"/>
        <w:gridCol w:w="1086"/>
        <w:gridCol w:w="1085"/>
        <w:gridCol w:w="1086"/>
        <w:gridCol w:w="1203"/>
        <w:gridCol w:w="1190"/>
        <w:gridCol w:w="1190"/>
        <w:gridCol w:w="870"/>
      </w:tblGrid>
      <w:tr w:rsidR="006E5513" w14:paraId="6AF8B145" w14:textId="77777777" w:rsidTr="006E5513">
        <w:trPr>
          <w:trHeight w:val="77"/>
        </w:trPr>
        <w:tc>
          <w:tcPr>
            <w:tcW w:w="3090" w:type="dxa"/>
            <w:vMerge w:val="restart"/>
            <w:tcBorders>
              <w:top w:val="nil"/>
              <w:left w:val="nil"/>
              <w:bottom w:val="single" w:sz="24" w:space="0" w:color="auto"/>
              <w:right w:val="single" w:sz="2" w:space="0" w:color="auto"/>
            </w:tcBorders>
          </w:tcPr>
          <w:p w14:paraId="3C860D01" w14:textId="77777777" w:rsidR="006E5513" w:rsidRDefault="006E5513">
            <w:pPr>
              <w:jc w:val="right"/>
              <w:rPr>
                <w:rFonts w:ascii="Arial" w:hAnsi="Arial" w:cs="Arial"/>
                <w:sz w:val="18"/>
                <w:szCs w:val="18"/>
              </w:rPr>
            </w:pPr>
          </w:p>
        </w:tc>
        <w:tc>
          <w:tcPr>
            <w:tcW w:w="913" w:type="dxa"/>
            <w:vMerge w:val="restart"/>
            <w:tcBorders>
              <w:top w:val="single" w:sz="2" w:space="0" w:color="auto"/>
              <w:left w:val="single" w:sz="2" w:space="0" w:color="auto"/>
              <w:bottom w:val="single" w:sz="2" w:space="0" w:color="auto"/>
              <w:right w:val="single" w:sz="2" w:space="0" w:color="auto"/>
            </w:tcBorders>
            <w:hideMark/>
          </w:tcPr>
          <w:p w14:paraId="7DADB826" w14:textId="77777777" w:rsidR="006E5513" w:rsidRDefault="006E5513">
            <w:pPr>
              <w:jc w:val="center"/>
              <w:rPr>
                <w:rFonts w:ascii="Arial" w:hAnsi="Arial" w:cs="Arial"/>
                <w:sz w:val="18"/>
                <w:szCs w:val="18"/>
              </w:rPr>
            </w:pPr>
            <w:r>
              <w:rPr>
                <w:rFonts w:ascii="Arial" w:hAnsi="Arial" w:cs="Arial"/>
                <w:sz w:val="18"/>
                <w:szCs w:val="18"/>
              </w:rPr>
              <w:t>Units</w:t>
            </w:r>
          </w:p>
        </w:tc>
        <w:tc>
          <w:tcPr>
            <w:tcW w:w="1096" w:type="dxa"/>
            <w:vMerge w:val="restart"/>
            <w:tcBorders>
              <w:top w:val="single" w:sz="2" w:space="0" w:color="auto"/>
              <w:left w:val="single" w:sz="2" w:space="0" w:color="auto"/>
              <w:bottom w:val="single" w:sz="24" w:space="0" w:color="auto"/>
              <w:right w:val="single" w:sz="2" w:space="0" w:color="auto"/>
            </w:tcBorders>
            <w:hideMark/>
          </w:tcPr>
          <w:p w14:paraId="0C7E9360" w14:textId="77777777" w:rsidR="006E5513" w:rsidRDefault="006E5513">
            <w:pPr>
              <w:jc w:val="center"/>
              <w:rPr>
                <w:rFonts w:ascii="Arial" w:hAnsi="Arial" w:cs="Arial"/>
                <w:sz w:val="18"/>
                <w:szCs w:val="18"/>
              </w:rPr>
            </w:pPr>
            <w:r>
              <w:rPr>
                <w:rFonts w:ascii="Arial" w:hAnsi="Arial" w:cs="Arial"/>
                <w:sz w:val="18"/>
                <w:szCs w:val="18"/>
              </w:rPr>
              <w:t>2016/17</w:t>
            </w:r>
          </w:p>
        </w:tc>
        <w:tc>
          <w:tcPr>
            <w:tcW w:w="1095" w:type="dxa"/>
            <w:vMerge w:val="restart"/>
            <w:tcBorders>
              <w:top w:val="single" w:sz="2" w:space="0" w:color="auto"/>
              <w:left w:val="single" w:sz="2" w:space="0" w:color="auto"/>
              <w:bottom w:val="single" w:sz="24" w:space="0" w:color="auto"/>
              <w:right w:val="single" w:sz="2" w:space="0" w:color="auto"/>
            </w:tcBorders>
            <w:hideMark/>
          </w:tcPr>
          <w:p w14:paraId="6EE8903B" w14:textId="77777777" w:rsidR="006E5513" w:rsidRDefault="006E5513">
            <w:pPr>
              <w:jc w:val="center"/>
              <w:rPr>
                <w:rFonts w:ascii="Arial" w:hAnsi="Arial" w:cs="Arial"/>
                <w:sz w:val="18"/>
                <w:szCs w:val="18"/>
              </w:rPr>
            </w:pPr>
            <w:r>
              <w:rPr>
                <w:rFonts w:ascii="Arial" w:hAnsi="Arial" w:cs="Arial"/>
                <w:sz w:val="18"/>
                <w:szCs w:val="18"/>
              </w:rPr>
              <w:t>2017/18</w:t>
            </w:r>
          </w:p>
        </w:tc>
        <w:tc>
          <w:tcPr>
            <w:tcW w:w="1096" w:type="dxa"/>
            <w:vMerge w:val="restart"/>
            <w:tcBorders>
              <w:top w:val="single" w:sz="2" w:space="0" w:color="auto"/>
              <w:left w:val="single" w:sz="2" w:space="0" w:color="auto"/>
              <w:bottom w:val="single" w:sz="24" w:space="0" w:color="auto"/>
              <w:right w:val="single" w:sz="4" w:space="0" w:color="auto"/>
            </w:tcBorders>
            <w:hideMark/>
          </w:tcPr>
          <w:p w14:paraId="6AF216C6" w14:textId="77777777" w:rsidR="006E5513" w:rsidRDefault="006E5513">
            <w:pPr>
              <w:jc w:val="center"/>
              <w:rPr>
                <w:rFonts w:ascii="Arial" w:hAnsi="Arial" w:cs="Arial"/>
                <w:sz w:val="18"/>
                <w:szCs w:val="18"/>
              </w:rPr>
            </w:pPr>
            <w:r>
              <w:rPr>
                <w:rFonts w:ascii="Arial" w:hAnsi="Arial" w:cs="Arial"/>
                <w:sz w:val="18"/>
                <w:szCs w:val="18"/>
              </w:rPr>
              <w:t>2018/19</w:t>
            </w:r>
          </w:p>
        </w:tc>
        <w:tc>
          <w:tcPr>
            <w:tcW w:w="4334" w:type="dxa"/>
            <w:gridSpan w:val="4"/>
            <w:tcBorders>
              <w:top w:val="single" w:sz="4" w:space="0" w:color="auto"/>
              <w:left w:val="single" w:sz="4" w:space="0" w:color="auto"/>
              <w:bottom w:val="single" w:sz="4" w:space="0" w:color="auto"/>
              <w:right w:val="single" w:sz="4" w:space="0" w:color="auto"/>
            </w:tcBorders>
            <w:hideMark/>
          </w:tcPr>
          <w:p w14:paraId="6460A722" w14:textId="77777777" w:rsidR="006E5513" w:rsidRDefault="006E5513">
            <w:pPr>
              <w:jc w:val="center"/>
              <w:rPr>
                <w:rFonts w:ascii="Arial" w:hAnsi="Arial" w:cs="Arial"/>
                <w:b/>
                <w:sz w:val="18"/>
                <w:szCs w:val="18"/>
              </w:rPr>
            </w:pPr>
            <w:r>
              <w:rPr>
                <w:rFonts w:ascii="Arial" w:hAnsi="Arial" w:cs="Arial"/>
                <w:b/>
                <w:sz w:val="18"/>
                <w:szCs w:val="18"/>
              </w:rPr>
              <w:t>2018/19</w:t>
            </w:r>
          </w:p>
        </w:tc>
      </w:tr>
      <w:tr w:rsidR="006E5513" w14:paraId="18CA8316" w14:textId="77777777" w:rsidTr="006E5513">
        <w:tc>
          <w:tcPr>
            <w:tcW w:w="0" w:type="auto"/>
            <w:vMerge/>
            <w:tcBorders>
              <w:top w:val="nil"/>
              <w:left w:val="nil"/>
              <w:bottom w:val="single" w:sz="24" w:space="0" w:color="auto"/>
              <w:right w:val="single" w:sz="2" w:space="0" w:color="auto"/>
            </w:tcBorders>
            <w:vAlign w:val="center"/>
            <w:hideMark/>
          </w:tcPr>
          <w:p w14:paraId="61B58FD0" w14:textId="77777777" w:rsidR="006E5513" w:rsidRDefault="006E5513">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5B0033" w14:textId="77777777" w:rsidR="006E5513" w:rsidRDefault="006E5513">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7234BA3" w14:textId="77777777" w:rsidR="006E5513" w:rsidRDefault="006E5513">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019A560" w14:textId="77777777" w:rsidR="006E5513" w:rsidRDefault="006E5513">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12EA22C7" w14:textId="77777777" w:rsidR="006E5513" w:rsidRDefault="006E5513">
            <w:pPr>
              <w:rPr>
                <w:rFonts w:ascii="Arial" w:hAnsi="Arial" w:cs="Arial"/>
                <w:sz w:val="18"/>
                <w:szCs w:val="18"/>
              </w:rPr>
            </w:pPr>
          </w:p>
        </w:tc>
        <w:tc>
          <w:tcPr>
            <w:tcW w:w="1204" w:type="dxa"/>
            <w:tcBorders>
              <w:top w:val="single" w:sz="4" w:space="0" w:color="auto"/>
              <w:left w:val="single" w:sz="4" w:space="0" w:color="auto"/>
              <w:bottom w:val="single" w:sz="24" w:space="0" w:color="auto"/>
              <w:right w:val="single" w:sz="4" w:space="0" w:color="auto"/>
            </w:tcBorders>
            <w:hideMark/>
          </w:tcPr>
          <w:p w14:paraId="3B44EA09" w14:textId="77777777" w:rsidR="006E5513" w:rsidRDefault="006E5513">
            <w:pPr>
              <w:jc w:val="center"/>
              <w:rPr>
                <w:rFonts w:ascii="Arial" w:hAnsi="Arial" w:cs="Arial"/>
                <w:sz w:val="18"/>
                <w:szCs w:val="18"/>
              </w:rPr>
            </w:pPr>
            <w:r>
              <w:rPr>
                <w:rFonts w:ascii="Arial" w:hAnsi="Arial" w:cs="Arial"/>
                <w:sz w:val="18"/>
                <w:szCs w:val="18"/>
              </w:rPr>
              <w:t>Q1</w:t>
            </w:r>
          </w:p>
        </w:tc>
        <w:tc>
          <w:tcPr>
            <w:tcW w:w="1190" w:type="dxa"/>
            <w:tcBorders>
              <w:top w:val="single" w:sz="4" w:space="0" w:color="auto"/>
              <w:left w:val="single" w:sz="4" w:space="0" w:color="auto"/>
              <w:bottom w:val="single" w:sz="24" w:space="0" w:color="auto"/>
              <w:right w:val="single" w:sz="4" w:space="0" w:color="auto"/>
            </w:tcBorders>
            <w:hideMark/>
          </w:tcPr>
          <w:p w14:paraId="5DD32885" w14:textId="77777777" w:rsidR="006E5513" w:rsidRDefault="006E5513">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1070" w:type="dxa"/>
            <w:tcBorders>
              <w:top w:val="single" w:sz="4" w:space="0" w:color="auto"/>
              <w:left w:val="single" w:sz="4" w:space="0" w:color="auto"/>
              <w:bottom w:val="single" w:sz="4" w:space="0" w:color="auto"/>
              <w:right w:val="single" w:sz="4" w:space="0" w:color="auto"/>
            </w:tcBorders>
            <w:hideMark/>
          </w:tcPr>
          <w:p w14:paraId="08C65A93" w14:textId="77777777" w:rsidR="006E5513" w:rsidRDefault="006E5513">
            <w:pPr>
              <w:jc w:val="center"/>
              <w:rPr>
                <w:rFonts w:ascii="Arial" w:hAnsi="Arial" w:cs="Arial"/>
                <w:sz w:val="18"/>
                <w:szCs w:val="18"/>
              </w:rPr>
            </w:pPr>
            <w:r>
              <w:rPr>
                <w:rFonts w:ascii="Arial" w:hAnsi="Arial" w:cs="Arial"/>
                <w:sz w:val="18"/>
                <w:szCs w:val="18"/>
              </w:rPr>
              <w:t>&gt;Q3</w:t>
            </w:r>
          </w:p>
        </w:tc>
        <w:tc>
          <w:tcPr>
            <w:tcW w:w="870" w:type="dxa"/>
            <w:tcBorders>
              <w:top w:val="single" w:sz="4" w:space="0" w:color="auto"/>
              <w:left w:val="single" w:sz="4" w:space="0" w:color="auto"/>
              <w:bottom w:val="single" w:sz="4" w:space="0" w:color="auto"/>
              <w:right w:val="single" w:sz="4" w:space="0" w:color="auto"/>
            </w:tcBorders>
            <w:hideMark/>
          </w:tcPr>
          <w:p w14:paraId="3C8D6E3A" w14:textId="77777777" w:rsidR="006E5513" w:rsidRDefault="006E5513">
            <w:pPr>
              <w:jc w:val="center"/>
              <w:rPr>
                <w:rFonts w:ascii="Arial" w:hAnsi="Arial" w:cs="Arial"/>
                <w:sz w:val="18"/>
                <w:szCs w:val="18"/>
              </w:rPr>
            </w:pPr>
            <w:r>
              <w:rPr>
                <w:rFonts w:ascii="Arial" w:hAnsi="Arial" w:cs="Arial"/>
                <w:sz w:val="18"/>
                <w:szCs w:val="18"/>
              </w:rPr>
              <w:t>&gt;Q4</w:t>
            </w:r>
          </w:p>
        </w:tc>
      </w:tr>
      <w:tr w:rsidR="006E5513" w14:paraId="7D2CBA37" w14:textId="77777777" w:rsidTr="006E5513">
        <w:tc>
          <w:tcPr>
            <w:tcW w:w="3090" w:type="dxa"/>
            <w:tcBorders>
              <w:top w:val="single" w:sz="24" w:space="0" w:color="auto"/>
              <w:left w:val="single" w:sz="24" w:space="0" w:color="auto"/>
              <w:bottom w:val="single" w:sz="24" w:space="0" w:color="auto"/>
              <w:right w:val="single" w:sz="2" w:space="0" w:color="auto"/>
            </w:tcBorders>
            <w:hideMark/>
          </w:tcPr>
          <w:p w14:paraId="2C139891" w14:textId="77777777" w:rsidR="006E5513" w:rsidRDefault="006E5513">
            <w:pPr>
              <w:rPr>
                <w:rFonts w:ascii="Arial" w:hAnsi="Arial" w:cs="Arial"/>
              </w:rPr>
            </w:pPr>
            <w:r>
              <w:rPr>
                <w:rFonts w:ascii="Arial" w:hAnsi="Arial" w:cs="Arial"/>
                <w:b/>
                <w:color w:val="002060"/>
              </w:rPr>
              <w:t>Reservoir Programme</w:t>
            </w:r>
          </w:p>
        </w:tc>
        <w:tc>
          <w:tcPr>
            <w:tcW w:w="913" w:type="dxa"/>
            <w:tcBorders>
              <w:top w:val="single" w:sz="24" w:space="0" w:color="auto"/>
              <w:left w:val="single" w:sz="24" w:space="0" w:color="auto"/>
              <w:bottom w:val="single" w:sz="24" w:space="0" w:color="auto"/>
              <w:right w:val="single" w:sz="24" w:space="0" w:color="auto"/>
            </w:tcBorders>
          </w:tcPr>
          <w:p w14:paraId="06D0C7A6" w14:textId="77777777" w:rsidR="006E5513" w:rsidRDefault="006E5513">
            <w:pPr>
              <w:jc w:val="right"/>
              <w:rPr>
                <w:rFonts w:ascii="Arial" w:hAnsi="Arial" w:cs="Arial"/>
                <w:b/>
              </w:rPr>
            </w:pPr>
          </w:p>
        </w:tc>
        <w:tc>
          <w:tcPr>
            <w:tcW w:w="1096" w:type="dxa"/>
            <w:tcBorders>
              <w:top w:val="single" w:sz="24" w:space="0" w:color="auto"/>
              <w:left w:val="single" w:sz="24" w:space="0" w:color="auto"/>
              <w:bottom w:val="single" w:sz="24" w:space="0" w:color="auto"/>
              <w:right w:val="single" w:sz="24" w:space="0" w:color="auto"/>
            </w:tcBorders>
            <w:vAlign w:val="center"/>
          </w:tcPr>
          <w:p w14:paraId="1287DE09" w14:textId="77777777" w:rsidR="006E5513" w:rsidRDefault="006E5513">
            <w:pPr>
              <w:jc w:val="center"/>
              <w:rPr>
                <w:rFonts w:ascii="Arial" w:hAnsi="Arial" w:cs="Arial"/>
                <w:b/>
              </w:rPr>
            </w:pPr>
          </w:p>
        </w:tc>
        <w:tc>
          <w:tcPr>
            <w:tcW w:w="1095" w:type="dxa"/>
            <w:tcBorders>
              <w:top w:val="single" w:sz="24" w:space="0" w:color="auto"/>
              <w:left w:val="single" w:sz="24" w:space="0" w:color="auto"/>
              <w:bottom w:val="single" w:sz="24" w:space="0" w:color="auto"/>
              <w:right w:val="single" w:sz="24" w:space="0" w:color="auto"/>
            </w:tcBorders>
            <w:vAlign w:val="center"/>
          </w:tcPr>
          <w:p w14:paraId="015DB1A0" w14:textId="77777777" w:rsidR="006E5513" w:rsidRDefault="006E5513">
            <w:pPr>
              <w:jc w:val="center"/>
              <w:rPr>
                <w:rFonts w:ascii="Arial" w:hAnsi="Arial" w:cs="Arial"/>
                <w:b/>
              </w:rPr>
            </w:pPr>
          </w:p>
        </w:tc>
        <w:tc>
          <w:tcPr>
            <w:tcW w:w="1096"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0273FD01" w14:textId="77777777" w:rsidR="006E5513" w:rsidRDefault="006E5513">
            <w:pPr>
              <w:jc w:val="center"/>
              <w:rPr>
                <w:rFonts w:ascii="Arial" w:hAnsi="Arial" w:cs="Arial"/>
                <w:b/>
              </w:rPr>
            </w:pPr>
          </w:p>
        </w:tc>
        <w:tc>
          <w:tcPr>
            <w:tcW w:w="1204" w:type="dxa"/>
            <w:tcBorders>
              <w:top w:val="single" w:sz="24" w:space="0" w:color="auto"/>
              <w:left w:val="single" w:sz="24" w:space="0" w:color="auto"/>
              <w:bottom w:val="single" w:sz="24" w:space="0" w:color="auto"/>
              <w:right w:val="single" w:sz="24" w:space="0" w:color="auto"/>
            </w:tcBorders>
            <w:shd w:val="clear" w:color="auto" w:fill="C45911" w:themeFill="accent2" w:themeFillShade="BF"/>
            <w:vAlign w:val="center"/>
            <w:hideMark/>
          </w:tcPr>
          <w:p w14:paraId="36BDB37B" w14:textId="77777777" w:rsidR="006E5513" w:rsidRDefault="006E5513">
            <w:pPr>
              <w:jc w:val="center"/>
              <w:rPr>
                <w:rFonts w:ascii="Arial" w:hAnsi="Arial" w:cs="Arial"/>
              </w:rPr>
            </w:pPr>
            <w:r>
              <w:rPr>
                <w:rFonts w:ascii="Arial" w:hAnsi="Arial" w:cs="Arial"/>
                <w:sz w:val="18"/>
              </w:rPr>
              <w:t>Red / Amber</w:t>
            </w:r>
          </w:p>
        </w:tc>
        <w:tc>
          <w:tcPr>
            <w:tcW w:w="1190" w:type="dxa"/>
            <w:tcBorders>
              <w:top w:val="single" w:sz="24" w:space="0" w:color="auto"/>
              <w:left w:val="single" w:sz="24" w:space="0" w:color="auto"/>
              <w:bottom w:val="single" w:sz="24" w:space="0" w:color="auto"/>
              <w:right w:val="single" w:sz="24" w:space="0" w:color="auto"/>
            </w:tcBorders>
            <w:shd w:val="clear" w:color="auto" w:fill="C45911" w:themeFill="accent2" w:themeFillShade="BF"/>
            <w:vAlign w:val="center"/>
            <w:hideMark/>
          </w:tcPr>
          <w:p w14:paraId="269B49CA" w14:textId="77777777" w:rsidR="006E5513" w:rsidRDefault="006E5513">
            <w:pPr>
              <w:jc w:val="center"/>
              <w:rPr>
                <w:rFonts w:ascii="Arial" w:hAnsi="Arial" w:cs="Arial"/>
                <w:highlight w:val="green"/>
              </w:rPr>
            </w:pPr>
            <w:r>
              <w:rPr>
                <w:rFonts w:ascii="Arial" w:hAnsi="Arial" w:cs="Arial"/>
                <w:sz w:val="18"/>
              </w:rPr>
              <w:t>Red / Amber</w:t>
            </w:r>
          </w:p>
        </w:tc>
        <w:tc>
          <w:tcPr>
            <w:tcW w:w="1070" w:type="dxa"/>
            <w:tcBorders>
              <w:top w:val="single" w:sz="24" w:space="0" w:color="auto"/>
              <w:left w:val="single" w:sz="24" w:space="0" w:color="auto"/>
              <w:bottom w:val="single" w:sz="24" w:space="0" w:color="auto"/>
              <w:right w:val="single" w:sz="24" w:space="0" w:color="auto"/>
            </w:tcBorders>
            <w:shd w:val="clear" w:color="auto" w:fill="C45911" w:themeFill="accent2" w:themeFillShade="BF"/>
            <w:vAlign w:val="center"/>
            <w:hideMark/>
          </w:tcPr>
          <w:p w14:paraId="2E6A9C48" w14:textId="77777777" w:rsidR="006E5513" w:rsidRDefault="006E5513">
            <w:pPr>
              <w:jc w:val="center"/>
              <w:rPr>
                <w:rFonts w:ascii="Arial" w:hAnsi="Arial" w:cs="Arial"/>
                <w:highlight w:val="green"/>
              </w:rPr>
            </w:pPr>
            <w:r>
              <w:rPr>
                <w:rFonts w:ascii="Arial" w:hAnsi="Arial" w:cs="Arial"/>
                <w:sz w:val="18"/>
              </w:rPr>
              <w:t>Red / Amber</w:t>
            </w:r>
          </w:p>
        </w:tc>
        <w:tc>
          <w:tcPr>
            <w:tcW w:w="870" w:type="dxa"/>
            <w:tcBorders>
              <w:top w:val="single" w:sz="24" w:space="0" w:color="auto"/>
              <w:left w:val="single" w:sz="24" w:space="0" w:color="auto"/>
              <w:bottom w:val="single" w:sz="24" w:space="0" w:color="auto"/>
              <w:right w:val="single" w:sz="24" w:space="0" w:color="auto"/>
            </w:tcBorders>
            <w:vAlign w:val="center"/>
          </w:tcPr>
          <w:p w14:paraId="4AFA3E16" w14:textId="77777777" w:rsidR="006E5513" w:rsidRDefault="006E5513">
            <w:pPr>
              <w:jc w:val="center"/>
              <w:rPr>
                <w:rFonts w:ascii="Arial" w:hAnsi="Arial" w:cs="Arial"/>
                <w:highlight w:val="green"/>
              </w:rPr>
            </w:pPr>
          </w:p>
        </w:tc>
      </w:tr>
      <w:tr w:rsidR="006E5513" w14:paraId="33A1718D" w14:textId="77777777" w:rsidTr="006E5513">
        <w:tc>
          <w:tcPr>
            <w:tcW w:w="3090" w:type="dxa"/>
            <w:tcBorders>
              <w:top w:val="single" w:sz="24" w:space="0" w:color="auto"/>
              <w:left w:val="single" w:sz="2" w:space="0" w:color="auto"/>
              <w:bottom w:val="single" w:sz="2" w:space="0" w:color="auto"/>
              <w:right w:val="single" w:sz="2" w:space="0" w:color="auto"/>
            </w:tcBorders>
            <w:hideMark/>
          </w:tcPr>
          <w:p w14:paraId="37F0C339" w14:textId="77777777" w:rsidR="006E5513" w:rsidRDefault="006E5513">
            <w:pPr>
              <w:rPr>
                <w:rFonts w:ascii="Arial" w:eastAsia="Times New Roman" w:hAnsi="Arial" w:cs="Arial"/>
                <w:sz w:val="20"/>
              </w:rPr>
            </w:pPr>
            <w:r>
              <w:rPr>
                <w:rFonts w:ascii="Arial" w:eastAsia="Times New Roman" w:hAnsi="Arial" w:cs="Arial"/>
                <w:sz w:val="20"/>
              </w:rPr>
              <w:t>NRW reservoirs compliant with Reservoirs Act</w:t>
            </w:r>
          </w:p>
        </w:tc>
        <w:tc>
          <w:tcPr>
            <w:tcW w:w="913" w:type="dxa"/>
            <w:tcBorders>
              <w:top w:val="single" w:sz="2" w:space="0" w:color="auto"/>
              <w:left w:val="single" w:sz="2" w:space="0" w:color="auto"/>
              <w:bottom w:val="single" w:sz="2" w:space="0" w:color="auto"/>
              <w:right w:val="single" w:sz="2" w:space="0" w:color="auto"/>
            </w:tcBorders>
            <w:hideMark/>
          </w:tcPr>
          <w:p w14:paraId="2A7E2345" w14:textId="77777777" w:rsidR="006E5513" w:rsidRDefault="006E5513">
            <w:pPr>
              <w:jc w:val="right"/>
              <w:rPr>
                <w:rFonts w:ascii="Arial" w:eastAsia="Times New Roman" w:hAnsi="Arial" w:cs="Arial"/>
                <w:sz w:val="16"/>
              </w:rPr>
            </w:pPr>
            <w:r>
              <w:rPr>
                <w:rFonts w:ascii="Arial" w:eastAsia="Times New Roman" w:hAnsi="Arial" w:cs="Arial"/>
                <w:sz w:val="16"/>
              </w:rPr>
              <w:t>%</w:t>
            </w:r>
          </w:p>
        </w:tc>
        <w:tc>
          <w:tcPr>
            <w:tcW w:w="1096" w:type="dxa"/>
            <w:tcBorders>
              <w:top w:val="single" w:sz="2" w:space="0" w:color="auto"/>
              <w:left w:val="single" w:sz="2" w:space="0" w:color="auto"/>
              <w:bottom w:val="single" w:sz="2" w:space="0" w:color="auto"/>
              <w:right w:val="single" w:sz="2" w:space="0" w:color="auto"/>
            </w:tcBorders>
            <w:vAlign w:val="center"/>
          </w:tcPr>
          <w:p w14:paraId="441BE56F" w14:textId="77777777" w:rsidR="006E5513" w:rsidRDefault="006E5513">
            <w:pPr>
              <w:jc w:val="center"/>
              <w:rPr>
                <w:rFonts w:ascii="Arial" w:hAnsi="Arial" w:cs="Arial"/>
                <w:b/>
                <w:sz w:val="16"/>
                <w:szCs w:val="16"/>
              </w:rPr>
            </w:pPr>
          </w:p>
        </w:tc>
        <w:tc>
          <w:tcPr>
            <w:tcW w:w="1095" w:type="dxa"/>
            <w:tcBorders>
              <w:top w:val="single" w:sz="2" w:space="0" w:color="auto"/>
              <w:left w:val="single" w:sz="2" w:space="0" w:color="auto"/>
              <w:bottom w:val="single" w:sz="2" w:space="0" w:color="auto"/>
              <w:right w:val="single" w:sz="2" w:space="0" w:color="auto"/>
            </w:tcBorders>
            <w:vAlign w:val="center"/>
          </w:tcPr>
          <w:p w14:paraId="7D3DA538" w14:textId="77777777" w:rsidR="006E5513" w:rsidRDefault="006E5513">
            <w:pPr>
              <w:jc w:val="center"/>
              <w:rPr>
                <w:rFonts w:ascii="Arial" w:hAnsi="Arial" w:cs="Arial"/>
                <w:b/>
                <w:sz w:val="16"/>
                <w:szCs w:val="16"/>
              </w:rPr>
            </w:pPr>
          </w:p>
        </w:tc>
        <w:tc>
          <w:tcPr>
            <w:tcW w:w="1096" w:type="dxa"/>
            <w:tcBorders>
              <w:top w:val="single" w:sz="2" w:space="0" w:color="auto"/>
              <w:left w:val="single" w:sz="2" w:space="0" w:color="auto"/>
              <w:bottom w:val="single" w:sz="2" w:space="0" w:color="auto"/>
              <w:right w:val="single" w:sz="4" w:space="0" w:color="auto"/>
            </w:tcBorders>
            <w:vAlign w:val="center"/>
            <w:hideMark/>
          </w:tcPr>
          <w:p w14:paraId="40F843A3" w14:textId="77777777" w:rsidR="006E5513" w:rsidRDefault="006E5513">
            <w:pPr>
              <w:jc w:val="center"/>
              <w:rPr>
                <w:rFonts w:ascii="Arial" w:eastAsia="Times New Roman" w:hAnsi="Arial" w:cs="Arial"/>
                <w:sz w:val="16"/>
                <w:szCs w:val="16"/>
              </w:rPr>
            </w:pPr>
            <w:r>
              <w:rPr>
                <w:rFonts w:ascii="Arial" w:eastAsia="Times New Roman" w:hAnsi="Arial" w:cs="Arial"/>
                <w:sz w:val="16"/>
                <w:szCs w:val="16"/>
              </w:rPr>
              <w:t>100</w:t>
            </w:r>
          </w:p>
        </w:tc>
        <w:tc>
          <w:tcPr>
            <w:tcW w:w="1204" w:type="dxa"/>
            <w:tcBorders>
              <w:top w:val="single" w:sz="2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47AC72" w14:textId="77777777" w:rsidR="006E5513" w:rsidRDefault="006E5513">
            <w:pPr>
              <w:jc w:val="center"/>
              <w:rPr>
                <w:rFonts w:ascii="Arial" w:hAnsi="Arial" w:cs="Arial"/>
                <w:sz w:val="16"/>
                <w:szCs w:val="16"/>
              </w:rPr>
            </w:pPr>
            <w:r>
              <w:rPr>
                <w:rFonts w:ascii="Arial" w:hAnsi="Arial" w:cs="Arial"/>
                <w:sz w:val="16"/>
                <w:szCs w:val="16"/>
              </w:rPr>
              <w:t>Red/Amber,</w:t>
            </w:r>
          </w:p>
          <w:p w14:paraId="4BAF37ED" w14:textId="77777777" w:rsidR="006E5513" w:rsidRDefault="006E5513">
            <w:pPr>
              <w:jc w:val="center"/>
              <w:rPr>
                <w:rFonts w:ascii="Arial" w:hAnsi="Arial" w:cs="Arial"/>
                <w:sz w:val="16"/>
                <w:szCs w:val="16"/>
              </w:rPr>
            </w:pPr>
            <w:r>
              <w:rPr>
                <w:rFonts w:ascii="Arial" w:hAnsi="Arial" w:cs="Arial"/>
                <w:sz w:val="16"/>
                <w:szCs w:val="16"/>
              </w:rPr>
              <w:t>79%(t=100%)</w:t>
            </w:r>
          </w:p>
        </w:tc>
        <w:tc>
          <w:tcPr>
            <w:tcW w:w="1190" w:type="dxa"/>
            <w:tcBorders>
              <w:top w:val="single" w:sz="2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C0166E0" w14:textId="77777777" w:rsidR="006E5513" w:rsidRDefault="006E5513">
            <w:pPr>
              <w:jc w:val="center"/>
              <w:rPr>
                <w:rFonts w:ascii="Arial" w:hAnsi="Arial" w:cs="Arial"/>
                <w:sz w:val="16"/>
                <w:szCs w:val="16"/>
              </w:rPr>
            </w:pPr>
            <w:r>
              <w:rPr>
                <w:rFonts w:ascii="Arial" w:hAnsi="Arial" w:cs="Arial"/>
                <w:sz w:val="16"/>
                <w:szCs w:val="16"/>
              </w:rPr>
              <w:t>Red/Amber,</w:t>
            </w:r>
          </w:p>
          <w:p w14:paraId="7CD468CD" w14:textId="77777777" w:rsidR="006E5513" w:rsidRDefault="006E5513">
            <w:pPr>
              <w:jc w:val="center"/>
              <w:rPr>
                <w:rFonts w:ascii="Arial" w:hAnsi="Arial" w:cs="Arial"/>
                <w:sz w:val="16"/>
                <w:szCs w:val="16"/>
              </w:rPr>
            </w:pPr>
            <w:r>
              <w:rPr>
                <w:rFonts w:ascii="Arial" w:hAnsi="Arial" w:cs="Arial"/>
                <w:sz w:val="16"/>
                <w:szCs w:val="16"/>
              </w:rPr>
              <w:t>79%(t=100%)</w:t>
            </w:r>
          </w:p>
        </w:tc>
        <w:tc>
          <w:tcPr>
            <w:tcW w:w="1070"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C580F9" w14:textId="77777777" w:rsidR="006E5513" w:rsidRDefault="006E5513">
            <w:pPr>
              <w:jc w:val="center"/>
              <w:rPr>
                <w:rFonts w:ascii="Arial" w:hAnsi="Arial" w:cs="Arial"/>
                <w:sz w:val="16"/>
                <w:szCs w:val="16"/>
              </w:rPr>
            </w:pPr>
            <w:r>
              <w:rPr>
                <w:rFonts w:ascii="Arial" w:hAnsi="Arial" w:cs="Arial"/>
                <w:sz w:val="16"/>
                <w:szCs w:val="16"/>
              </w:rPr>
              <w:t>Red/Amber,</w:t>
            </w:r>
          </w:p>
          <w:p w14:paraId="62F1BE13" w14:textId="77777777" w:rsidR="006E5513" w:rsidRDefault="006E5513">
            <w:pPr>
              <w:jc w:val="center"/>
              <w:rPr>
                <w:rFonts w:ascii="Arial" w:hAnsi="Arial" w:cs="Arial"/>
                <w:sz w:val="16"/>
                <w:szCs w:val="16"/>
              </w:rPr>
            </w:pPr>
            <w:r>
              <w:rPr>
                <w:rFonts w:ascii="Arial" w:hAnsi="Arial" w:cs="Arial"/>
                <w:sz w:val="16"/>
                <w:szCs w:val="16"/>
              </w:rPr>
              <w:t>82%(t=100%)</w:t>
            </w:r>
          </w:p>
        </w:tc>
        <w:tc>
          <w:tcPr>
            <w:tcW w:w="870" w:type="dxa"/>
            <w:tcBorders>
              <w:top w:val="single" w:sz="4" w:space="0" w:color="auto"/>
              <w:left w:val="single" w:sz="4" w:space="0" w:color="auto"/>
              <w:bottom w:val="single" w:sz="4" w:space="0" w:color="auto"/>
              <w:right w:val="single" w:sz="4" w:space="0" w:color="auto"/>
            </w:tcBorders>
            <w:vAlign w:val="center"/>
            <w:hideMark/>
          </w:tcPr>
          <w:p w14:paraId="6F15D536" w14:textId="77777777" w:rsidR="006E5513" w:rsidRDefault="006E5513">
            <w:pPr>
              <w:jc w:val="center"/>
              <w:rPr>
                <w:rFonts w:ascii="Arial" w:hAnsi="Arial" w:cs="Arial"/>
                <w:sz w:val="16"/>
                <w:szCs w:val="16"/>
              </w:rPr>
            </w:pPr>
            <w:r>
              <w:rPr>
                <w:rFonts w:ascii="Arial" w:hAnsi="Arial" w:cs="Arial"/>
                <w:sz w:val="16"/>
                <w:szCs w:val="16"/>
              </w:rPr>
              <w:t>(t=100%)</w:t>
            </w:r>
          </w:p>
        </w:tc>
      </w:tr>
    </w:tbl>
    <w:p w14:paraId="538E0EA8" w14:textId="77777777" w:rsidR="00122A11" w:rsidRPr="00122A11" w:rsidRDefault="00122A11" w:rsidP="00122A11">
      <w:pPr>
        <w:rPr>
          <w:rFonts w:ascii="Arial" w:hAnsi="Arial" w:cs="Arial"/>
          <w:b/>
          <w:color w:val="2E74B5" w:themeColor="accent5" w:themeShade="BF"/>
          <w:sz w:val="28"/>
          <w:highlight w:val="yellow"/>
        </w:rPr>
      </w:pPr>
      <w:r w:rsidRPr="00122A11">
        <w:rPr>
          <w:rFonts w:ascii="Arial" w:hAnsi="Arial" w:cs="Arial"/>
          <w:b/>
          <w:color w:val="2E74B5" w:themeColor="accent5" w:themeShade="BF"/>
          <w:sz w:val="28"/>
          <w:highlight w:val="yellow"/>
        </w:rPr>
        <w:br w:type="page"/>
      </w:r>
    </w:p>
    <w:p w14:paraId="0BD5141B" w14:textId="77777777" w:rsidR="00122A11" w:rsidRPr="00A237FD" w:rsidRDefault="00122A11" w:rsidP="00122A11">
      <w:pPr>
        <w:rPr>
          <w:rFonts w:ascii="Arial" w:hAnsi="Arial" w:cs="Arial"/>
          <w:b/>
          <w:color w:val="2E74B5" w:themeColor="accent5" w:themeShade="BF"/>
          <w:sz w:val="28"/>
        </w:rPr>
      </w:pPr>
      <w:r w:rsidRPr="00A237FD">
        <w:rPr>
          <w:rFonts w:ascii="Arial" w:hAnsi="Arial" w:cs="Arial"/>
          <w:noProof/>
          <w:color w:val="444444"/>
          <w:sz w:val="20"/>
          <w:szCs w:val="20"/>
        </w:rPr>
        <w:drawing>
          <wp:anchor distT="0" distB="0" distL="114300" distR="114300" simplePos="0" relativeHeight="251723776" behindDoc="1" locked="0" layoutInCell="1" allowOverlap="1" wp14:anchorId="6276D93B" wp14:editId="0478A7D8">
            <wp:simplePos x="0" y="0"/>
            <wp:positionH relativeFrom="page">
              <wp:posOffset>9202405</wp:posOffset>
            </wp:positionH>
            <wp:positionV relativeFrom="paragraph">
              <wp:posOffset>-584052</wp:posOffset>
            </wp:positionV>
            <wp:extent cx="1456460" cy="1435396"/>
            <wp:effectExtent l="0" t="0" r="0" b="0"/>
            <wp:wrapNone/>
            <wp:docPr id="14" name="Picture 14"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37FD">
        <w:rPr>
          <w:rFonts w:ascii="Arial" w:hAnsi="Arial" w:cs="Arial"/>
          <w:b/>
          <w:color w:val="2E74B5" w:themeColor="accent5" w:themeShade="BF"/>
          <w:sz w:val="28"/>
        </w:rPr>
        <w:t xml:space="preserve">Well-being objective - Improve resilience and quality of ecosystems </w:t>
      </w:r>
    </w:p>
    <w:p w14:paraId="087117D2" w14:textId="77777777" w:rsidR="00122A11" w:rsidRPr="00A237FD" w:rsidRDefault="00122A11" w:rsidP="00122A11">
      <w:pPr>
        <w:rPr>
          <w:rFonts w:ascii="Arial" w:eastAsia="Times New Roman" w:hAnsi="Arial" w:cs="Arial"/>
          <w:b/>
          <w:color w:val="002060"/>
          <w:sz w:val="24"/>
          <w:szCs w:val="24"/>
        </w:rPr>
      </w:pPr>
      <w:r w:rsidRPr="00A237FD">
        <w:rPr>
          <w:rFonts w:ascii="Arial" w:eastAsia="Times New Roman" w:hAnsi="Arial" w:cs="Arial"/>
          <w:b/>
          <w:color w:val="002060"/>
          <w:sz w:val="24"/>
          <w:szCs w:val="24"/>
        </w:rPr>
        <w:t xml:space="preserve">Target - Implementing ‘Vital nature’ - Restoring, creating and improving habitat and enhancing biodiversity </w:t>
      </w:r>
    </w:p>
    <w:p w14:paraId="75AB75C1" w14:textId="77777777" w:rsidR="00A237FD" w:rsidRPr="00497CBE" w:rsidRDefault="00122A11" w:rsidP="00A237FD">
      <w:pPr>
        <w:spacing w:after="0"/>
        <w:rPr>
          <w:rFonts w:ascii="Arial" w:hAnsi="Arial" w:cs="Arial"/>
          <w:sz w:val="20"/>
          <w:szCs w:val="20"/>
        </w:rPr>
      </w:pPr>
      <w:r w:rsidRPr="00A237FD">
        <w:rPr>
          <w:rFonts w:ascii="Arial" w:hAnsi="Arial" w:cs="Arial"/>
          <w:b/>
          <w:i/>
          <w:noProof/>
        </w:rPr>
        <mc:AlternateContent>
          <mc:Choice Requires="wps">
            <w:drawing>
              <wp:anchor distT="45720" distB="45720" distL="114300" distR="114300" simplePos="0" relativeHeight="251722752" behindDoc="0" locked="0" layoutInCell="1" allowOverlap="1" wp14:anchorId="23CBC32A" wp14:editId="5B0AF6DA">
                <wp:simplePos x="0" y="0"/>
                <wp:positionH relativeFrom="margin">
                  <wp:align>left</wp:align>
                </wp:positionH>
                <wp:positionV relativeFrom="paragraph">
                  <wp:posOffset>6985</wp:posOffset>
                </wp:positionV>
                <wp:extent cx="2299335" cy="5029200"/>
                <wp:effectExtent l="0" t="0" r="247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029200"/>
                        </a:xfrm>
                        <a:prstGeom prst="rect">
                          <a:avLst/>
                        </a:prstGeom>
                        <a:solidFill>
                          <a:srgbClr val="FFFFFF"/>
                        </a:solidFill>
                        <a:ln w="9525" cmpd="dbl">
                          <a:solidFill>
                            <a:srgbClr val="7030A0"/>
                          </a:solidFill>
                          <a:prstDash val="lgDash"/>
                          <a:miter lim="800000"/>
                          <a:headEnd/>
                          <a:tailEnd/>
                        </a:ln>
                      </wps:spPr>
                      <wps:txbx>
                        <w:txbxContent>
                          <w:p w14:paraId="1D195473" w14:textId="77777777" w:rsidR="009A25B6" w:rsidRPr="00E506C7" w:rsidRDefault="009A25B6" w:rsidP="00122A11">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6FC992CC" w14:textId="77777777" w:rsidR="009A25B6" w:rsidRPr="00F928A3" w:rsidRDefault="009A25B6" w:rsidP="00F928A3">
                            <w:pPr>
                              <w:rPr>
                                <w:rFonts w:ascii="Arial" w:hAnsi="Arial" w:cs="Arial"/>
                                <w:sz w:val="20"/>
                              </w:rPr>
                            </w:pPr>
                            <w:r w:rsidRPr="00F928A3">
                              <w:rPr>
                                <w:rFonts w:ascii="Arial" w:hAnsi="Arial" w:cs="Arial"/>
                                <w:sz w:val="20"/>
                              </w:rPr>
                              <w:t xml:space="preserve">At the heart of Wales’ new legal framework is the recognition that everyone’s wellbeing - economic, social, cultural and environmental - depends on healthy and resilient ecosystems, which in turn depend on biodiversity. While past efforts have been vital in limiting the damage, the Wellbeing of Future Generations (Wales) Act 2015, and the Environment (Wales) Act 2016 give us both an opportunity and a legal imperative to shift the focus away from managing the symptoms to tackling root causes. </w:t>
                            </w:r>
                          </w:p>
                          <w:p w14:paraId="23117FD7" w14:textId="77777777" w:rsidR="009A25B6" w:rsidRPr="00F928A3" w:rsidRDefault="009A25B6" w:rsidP="00F928A3">
                            <w:pPr>
                              <w:rPr>
                                <w:rFonts w:ascii="Arial" w:hAnsi="Arial" w:cs="Arial"/>
                                <w:sz w:val="20"/>
                              </w:rPr>
                            </w:pPr>
                          </w:p>
                          <w:p w14:paraId="71622BF3" w14:textId="77777777" w:rsidR="009A25B6" w:rsidRPr="007F0CED" w:rsidRDefault="009A25B6" w:rsidP="00A237FD">
                            <w:pPr>
                              <w:rPr>
                                <w:rFonts w:ascii="Arial" w:hAnsi="Arial" w:cs="Arial"/>
                                <w:sz w:val="20"/>
                              </w:rPr>
                            </w:pPr>
                            <w:r w:rsidRPr="00F928A3">
                              <w:rPr>
                                <w:rFonts w:ascii="Arial" w:hAnsi="Arial" w:cs="Arial"/>
                                <w:sz w:val="20"/>
                              </w:rPr>
                              <w:t xml:space="preserve">A key aim of Vital nature is to deliver a step change in the way we work, to embed maintaining and enhancing biodiversity and building ecosystem resilience into all the functions of our organisation so they are considered at all stages of decision-making, planning and project delivery. </w:t>
                            </w:r>
                          </w:p>
                          <w:p w14:paraId="5E3D091A" w14:textId="77777777" w:rsidR="009A25B6" w:rsidRPr="00E506C7" w:rsidRDefault="009A25B6" w:rsidP="00122A11">
                            <w:pPr>
                              <w:rPr>
                                <w:rFonts w:ascii="Arial" w:hAnsi="Arial" w:cs="Arial"/>
                                <w:sz w:val="20"/>
                                <w:highlight w:val="yellow"/>
                              </w:rPr>
                            </w:pPr>
                          </w:p>
                          <w:p w14:paraId="66932626" w14:textId="77777777" w:rsidR="009A25B6" w:rsidRPr="00E506C7" w:rsidRDefault="009A25B6" w:rsidP="00122A11">
                            <w:pPr>
                              <w:rPr>
                                <w:rFonts w:ascii="Arial" w:hAnsi="Arial" w:cs="Arial"/>
                                <w:sz w:val="20"/>
                                <w:highlight w:val="yellow"/>
                              </w:rPr>
                            </w:pPr>
                          </w:p>
                          <w:p w14:paraId="362B7BBD" w14:textId="77777777" w:rsidR="009A25B6" w:rsidRPr="00E506C7" w:rsidRDefault="009A25B6" w:rsidP="00122A11">
                            <w:pPr>
                              <w:rPr>
                                <w:rFonts w:ascii="Arial" w:hAnsi="Arial" w:cs="Arial"/>
                                <w:sz w:val="20"/>
                                <w:highlight w:val="yellow"/>
                              </w:rPr>
                            </w:pPr>
                          </w:p>
                          <w:p w14:paraId="3D36C5C5" w14:textId="77777777" w:rsidR="009A25B6" w:rsidRPr="00E506C7" w:rsidRDefault="009A25B6" w:rsidP="00122A11">
                            <w:pPr>
                              <w:rPr>
                                <w:rFonts w:ascii="Arial" w:hAnsi="Arial" w:cs="Arial"/>
                                <w:sz w:val="20"/>
                                <w:highlight w:val="yellow"/>
                              </w:rPr>
                            </w:pPr>
                          </w:p>
                          <w:p w14:paraId="794DF4AC" w14:textId="77777777" w:rsidR="009A25B6" w:rsidRPr="00E506C7" w:rsidRDefault="009A25B6" w:rsidP="00122A11">
                            <w:pPr>
                              <w:rPr>
                                <w:rFonts w:ascii="Arial" w:hAnsi="Arial" w:cs="Arial"/>
                                <w:sz w:val="20"/>
                                <w:highlight w:val="yellow"/>
                              </w:rPr>
                            </w:pPr>
                          </w:p>
                          <w:p w14:paraId="3EB07015" w14:textId="77777777" w:rsidR="009A25B6" w:rsidRPr="00E506C7" w:rsidRDefault="009A25B6" w:rsidP="00122A11">
                            <w:pPr>
                              <w:rPr>
                                <w:rFonts w:ascii="Arial" w:hAnsi="Arial" w:cs="Arial"/>
                                <w:sz w:val="20"/>
                                <w:highlight w:val="yellow"/>
                              </w:rPr>
                            </w:pPr>
                          </w:p>
                          <w:p w14:paraId="11C8AA60" w14:textId="77777777" w:rsidR="009A25B6" w:rsidRPr="00E506C7" w:rsidRDefault="009A25B6" w:rsidP="00122A11">
                            <w:pPr>
                              <w:rPr>
                                <w:rFonts w:ascii="Arial" w:hAnsi="Arial" w:cs="Arial"/>
                                <w:sz w:val="20"/>
                                <w:highlight w:val="yellow"/>
                              </w:rPr>
                            </w:pPr>
                          </w:p>
                          <w:p w14:paraId="5A3CE90F" w14:textId="77777777" w:rsidR="009A25B6" w:rsidRPr="00E506C7" w:rsidRDefault="009A25B6" w:rsidP="00122A11">
                            <w:pPr>
                              <w:rPr>
                                <w:rFonts w:ascii="Arial" w:hAnsi="Arial" w:cs="Arial"/>
                                <w:sz w:val="20"/>
                                <w:highlight w:val="yellow"/>
                              </w:rPr>
                            </w:pPr>
                          </w:p>
                          <w:p w14:paraId="6DC5C986" w14:textId="77777777" w:rsidR="009A25B6" w:rsidRPr="00E506C7" w:rsidRDefault="009A25B6" w:rsidP="00122A11">
                            <w:pPr>
                              <w:rPr>
                                <w:rFonts w:ascii="Arial" w:hAnsi="Arial" w:cs="Arial"/>
                                <w:sz w:val="20"/>
                                <w:highlight w:val="yellow"/>
                              </w:rPr>
                            </w:pPr>
                          </w:p>
                          <w:p w14:paraId="57D11B28" w14:textId="77777777" w:rsidR="009A25B6" w:rsidRPr="00E506C7" w:rsidRDefault="009A25B6" w:rsidP="00122A11">
                            <w:pPr>
                              <w:rPr>
                                <w:rFonts w:ascii="Arial" w:hAnsi="Arial" w:cs="Arial"/>
                                <w:b/>
                                <w:i/>
                                <w:color w:val="7030A0"/>
                              </w:rPr>
                            </w:pPr>
                          </w:p>
                          <w:p w14:paraId="0C0BA294" w14:textId="77777777" w:rsidR="009A25B6" w:rsidRPr="00E506C7" w:rsidRDefault="009A25B6" w:rsidP="00122A11">
                            <w:pPr>
                              <w:rPr>
                                <w:rFonts w:ascii="Arial" w:hAnsi="Arial" w:cs="Arial"/>
                                <w:b/>
                                <w:i/>
                                <w:color w:val="7030A0"/>
                              </w:rPr>
                            </w:pPr>
                          </w:p>
                          <w:p w14:paraId="3568C176" w14:textId="77777777" w:rsidR="009A25B6" w:rsidRDefault="009A25B6" w:rsidP="00122A11">
                            <w:pPr>
                              <w:rPr>
                                <w:rFonts w:ascii="Arial" w:hAnsi="Arial" w:cs="Arial"/>
                                <w:b/>
                                <w:i/>
                                <w:color w:val="7030A0"/>
                              </w:rPr>
                            </w:pPr>
                          </w:p>
                          <w:p w14:paraId="0ED2A077" w14:textId="77777777" w:rsidR="009A25B6" w:rsidRDefault="009A25B6" w:rsidP="00122A11">
                            <w:pPr>
                              <w:rPr>
                                <w:rFonts w:ascii="Arial" w:hAnsi="Arial" w:cs="Arial"/>
                                <w:b/>
                                <w:i/>
                                <w:color w:val="7030A0"/>
                              </w:rPr>
                            </w:pPr>
                          </w:p>
                          <w:p w14:paraId="4162AB7B" w14:textId="77777777" w:rsidR="009A25B6" w:rsidRPr="00E506C7" w:rsidRDefault="009A25B6" w:rsidP="00122A11">
                            <w:pPr>
                              <w:rPr>
                                <w:rFonts w:ascii="Arial" w:hAnsi="Arial" w:cs="Arial"/>
                                <w:b/>
                                <w:i/>
                                <w:color w:val="7030A0"/>
                              </w:rPr>
                            </w:pPr>
                          </w:p>
                          <w:p w14:paraId="015954A5" w14:textId="77777777" w:rsidR="009A25B6" w:rsidRPr="00E506C7" w:rsidRDefault="009A25B6" w:rsidP="00122A11">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85" w:history="1">
                              <w:r w:rsidRPr="00CD6015">
                                <w:rPr>
                                  <w:rStyle w:val="Hyperlink"/>
                                  <w:rFonts w:ascii="Arial" w:hAnsi="Arial" w:cs="Arial"/>
                                  <w:sz w:val="16"/>
                                </w:rPr>
                                <w:t>Well-being statement</w:t>
                              </w:r>
                            </w:hyperlink>
                            <w:r w:rsidRPr="00E506C7">
                              <w:rPr>
                                <w:rFonts w:ascii="Arial" w:hAnsi="Arial" w:cs="Arial"/>
                                <w:sz w:val="16"/>
                              </w:rPr>
                              <w:t xml:space="preserve">, </w:t>
                            </w:r>
                            <w:hyperlink r:id="rId86" w:history="1">
                              <w:r w:rsidRPr="00CD6015">
                                <w:rPr>
                                  <w:rStyle w:val="Hyperlink"/>
                                  <w:rFonts w:ascii="Arial" w:hAnsi="Arial" w:cs="Arial"/>
                                  <w:sz w:val="16"/>
                                </w:rPr>
                                <w:t>Corporate Plan</w:t>
                              </w:r>
                            </w:hyperlink>
                            <w:r w:rsidRPr="00E506C7">
                              <w:rPr>
                                <w:rFonts w:ascii="Arial" w:hAnsi="Arial" w:cs="Arial"/>
                                <w:sz w:val="16"/>
                              </w:rPr>
                              <w:t xml:space="preserve"> and </w:t>
                            </w:r>
                            <w:hyperlink r:id="rId87"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BC32A" id="_x0000_s1040" type="#_x0000_t202" style="position:absolute;margin-left:0;margin-top:.55pt;width:181.05pt;height:396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kWPwIAAHIEAAAOAAAAZHJzL2Uyb0RvYy54bWysVNtO3DAQfa/Uf7D8XpINu5SNyCIKpapE&#10;LxL0AyaOs7Fqe1zbbEK/vmNngaVVX6r6wfJlfObMOZmcnU9Gs530QaFt+OKo5ExagZ2y24Z/u7t+&#10;c8pZiGA70Ghlwx9k4Oeb16/ORlfLCgfUnfSMQGyoR9fwIUZXF0UQgzQQjtBJS5c9egORtn5bdB5G&#10;Qje6qMrypBjRd86jkCHQ6dV8yTcZv++liF/6PsjIdMOJW8yzz3Ob5mJzBvXWgxuU2NOAf2BhQFlK&#10;+gR1BRHYvVd/QBklPAbs45FAU2DfKyFzDVTNovytmtsBnMy1kDjBPckU/h+s+Lz76pnqGn7CmQVD&#10;Ft3JKbJ3OLEqqTO6UFPQraOwONExuZwrDe4GxffALF4OYLfywnscBwkdsVukl8XB0xknJJB2/IQd&#10;pYH7iBlo6r1J0pEYjNDJpYcnZxIVQYdVtV4fH684E3S3Kqs1eZ9zQP343PkQP0g0LC0a7sn6DA+7&#10;mxATHagfQ1K2gFp110rrvPHb9lJ7tgP6TK7z2KO/CNOWjQ1fr6pExDgSrWv1LMZf0d6Wx+XFI9cX&#10;aInNFYRhzqq3aZ2yQm1UpKbQyjT8tExjPk7ivrddDomg9LymurTdq50EnqWOUztlWxfL9DhZ0WL3&#10;QPp7nJuAmpYWA/qfnI3UAA0PP+7BS870R0serhfLZeqYvFmu3la08Yc37eENWEFQDY+czcvLmLss&#10;lWPxgrzuVXbhmcmeM33Y2Zx9E6bOOdznqOdfxeYXAAAA//8DAFBLAwQUAAYACAAAACEAvaYtdN4A&#10;AAAGAQAADwAAAGRycy9kb3ducmV2LnhtbEyPQU/DMAyF70j8h8hIXNCWZkMblKYTAgETF0Q3JI5e&#10;E9pC41RJtpV/jznBzc/Peu9zsRpdLw42xM6TBjXNQFiqvemo0bDdPEyuQMSEZLD3ZDV82wir8vSk&#10;wNz4I73aQ5UawSEUc9TQpjTkUsa6tQ7j1A+W2PvwwWFiGRppAh453PVylmUL6bAjbmhxsHetrb+q&#10;vdNQpU/ZPdXrcLlVj/cvS1TPF+9vWp+fjbc3IJId098x/OIzOpTMtPN7MlH0GviRxFsFgs35YsbD&#10;TsPyeq5AloX8j1/+AAAA//8DAFBLAQItABQABgAIAAAAIQC2gziS/gAAAOEBAAATAAAAAAAAAAAA&#10;AAAAAAAAAABbQ29udGVudF9UeXBlc10ueG1sUEsBAi0AFAAGAAgAAAAhADj9If/WAAAAlAEAAAsA&#10;AAAAAAAAAAAAAAAALwEAAF9yZWxzLy5yZWxzUEsBAi0AFAAGAAgAAAAhAF6ZeRY/AgAAcgQAAA4A&#10;AAAAAAAAAAAAAAAALgIAAGRycy9lMm9Eb2MueG1sUEsBAi0AFAAGAAgAAAAhAL2mLXTeAAAABgEA&#10;AA8AAAAAAAAAAAAAAAAAmQQAAGRycy9kb3ducmV2LnhtbFBLBQYAAAAABAAEAPMAAACkBQAAAAA=&#10;" strokecolor="#7030a0">
                <v:stroke dashstyle="longDash" linestyle="thinThin"/>
                <v:textbox>
                  <w:txbxContent>
                    <w:p w14:paraId="1D195473" w14:textId="77777777" w:rsidR="009A25B6" w:rsidRPr="00E506C7" w:rsidRDefault="009A25B6" w:rsidP="00122A11">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6FC992CC" w14:textId="77777777" w:rsidR="009A25B6" w:rsidRPr="00F928A3" w:rsidRDefault="009A25B6" w:rsidP="00F928A3">
                      <w:pPr>
                        <w:rPr>
                          <w:rFonts w:ascii="Arial" w:hAnsi="Arial" w:cs="Arial"/>
                          <w:sz w:val="20"/>
                        </w:rPr>
                      </w:pPr>
                      <w:r w:rsidRPr="00F928A3">
                        <w:rPr>
                          <w:rFonts w:ascii="Arial" w:hAnsi="Arial" w:cs="Arial"/>
                          <w:sz w:val="20"/>
                        </w:rPr>
                        <w:t xml:space="preserve">At the heart of Wales’ new legal framework is the recognition that everyone’s wellbeing - economic, social, cultural and environmental - depends on healthy and resilient ecosystems, which in turn depend on biodiversity. While past efforts have been vital in limiting the damage, the Wellbeing of Future Generations (Wales) Act 2015, and the Environment (Wales) Act 2016 give us both an opportunity and a legal imperative to shift the focus away from managing the symptoms to tackling root causes. </w:t>
                      </w:r>
                    </w:p>
                    <w:p w14:paraId="23117FD7" w14:textId="77777777" w:rsidR="009A25B6" w:rsidRPr="00F928A3" w:rsidRDefault="009A25B6" w:rsidP="00F928A3">
                      <w:pPr>
                        <w:rPr>
                          <w:rFonts w:ascii="Arial" w:hAnsi="Arial" w:cs="Arial"/>
                          <w:sz w:val="20"/>
                        </w:rPr>
                      </w:pPr>
                    </w:p>
                    <w:p w14:paraId="71622BF3" w14:textId="77777777" w:rsidR="009A25B6" w:rsidRPr="007F0CED" w:rsidRDefault="009A25B6" w:rsidP="00A237FD">
                      <w:pPr>
                        <w:rPr>
                          <w:rFonts w:ascii="Arial" w:hAnsi="Arial" w:cs="Arial"/>
                          <w:sz w:val="20"/>
                        </w:rPr>
                      </w:pPr>
                      <w:r w:rsidRPr="00F928A3">
                        <w:rPr>
                          <w:rFonts w:ascii="Arial" w:hAnsi="Arial" w:cs="Arial"/>
                          <w:sz w:val="20"/>
                        </w:rPr>
                        <w:t xml:space="preserve">A key aim of Vital nature is to deliver a step change in the way we work, to embed maintaining and enhancing biodiversity and building ecosystem resilience into all the functions of our organisation so they are considered at all stages of decision-making, planning and project delivery. </w:t>
                      </w:r>
                    </w:p>
                    <w:p w14:paraId="5E3D091A" w14:textId="77777777" w:rsidR="009A25B6" w:rsidRPr="00E506C7" w:rsidRDefault="009A25B6" w:rsidP="00122A11">
                      <w:pPr>
                        <w:rPr>
                          <w:rFonts w:ascii="Arial" w:hAnsi="Arial" w:cs="Arial"/>
                          <w:sz w:val="20"/>
                          <w:highlight w:val="yellow"/>
                        </w:rPr>
                      </w:pPr>
                    </w:p>
                    <w:p w14:paraId="66932626" w14:textId="77777777" w:rsidR="009A25B6" w:rsidRPr="00E506C7" w:rsidRDefault="009A25B6" w:rsidP="00122A11">
                      <w:pPr>
                        <w:rPr>
                          <w:rFonts w:ascii="Arial" w:hAnsi="Arial" w:cs="Arial"/>
                          <w:sz w:val="20"/>
                          <w:highlight w:val="yellow"/>
                        </w:rPr>
                      </w:pPr>
                    </w:p>
                    <w:p w14:paraId="362B7BBD" w14:textId="77777777" w:rsidR="009A25B6" w:rsidRPr="00E506C7" w:rsidRDefault="009A25B6" w:rsidP="00122A11">
                      <w:pPr>
                        <w:rPr>
                          <w:rFonts w:ascii="Arial" w:hAnsi="Arial" w:cs="Arial"/>
                          <w:sz w:val="20"/>
                          <w:highlight w:val="yellow"/>
                        </w:rPr>
                      </w:pPr>
                    </w:p>
                    <w:p w14:paraId="3D36C5C5" w14:textId="77777777" w:rsidR="009A25B6" w:rsidRPr="00E506C7" w:rsidRDefault="009A25B6" w:rsidP="00122A11">
                      <w:pPr>
                        <w:rPr>
                          <w:rFonts w:ascii="Arial" w:hAnsi="Arial" w:cs="Arial"/>
                          <w:sz w:val="20"/>
                          <w:highlight w:val="yellow"/>
                        </w:rPr>
                      </w:pPr>
                    </w:p>
                    <w:p w14:paraId="794DF4AC" w14:textId="77777777" w:rsidR="009A25B6" w:rsidRPr="00E506C7" w:rsidRDefault="009A25B6" w:rsidP="00122A11">
                      <w:pPr>
                        <w:rPr>
                          <w:rFonts w:ascii="Arial" w:hAnsi="Arial" w:cs="Arial"/>
                          <w:sz w:val="20"/>
                          <w:highlight w:val="yellow"/>
                        </w:rPr>
                      </w:pPr>
                    </w:p>
                    <w:p w14:paraId="3EB07015" w14:textId="77777777" w:rsidR="009A25B6" w:rsidRPr="00E506C7" w:rsidRDefault="009A25B6" w:rsidP="00122A11">
                      <w:pPr>
                        <w:rPr>
                          <w:rFonts w:ascii="Arial" w:hAnsi="Arial" w:cs="Arial"/>
                          <w:sz w:val="20"/>
                          <w:highlight w:val="yellow"/>
                        </w:rPr>
                      </w:pPr>
                    </w:p>
                    <w:p w14:paraId="11C8AA60" w14:textId="77777777" w:rsidR="009A25B6" w:rsidRPr="00E506C7" w:rsidRDefault="009A25B6" w:rsidP="00122A11">
                      <w:pPr>
                        <w:rPr>
                          <w:rFonts w:ascii="Arial" w:hAnsi="Arial" w:cs="Arial"/>
                          <w:sz w:val="20"/>
                          <w:highlight w:val="yellow"/>
                        </w:rPr>
                      </w:pPr>
                    </w:p>
                    <w:p w14:paraId="5A3CE90F" w14:textId="77777777" w:rsidR="009A25B6" w:rsidRPr="00E506C7" w:rsidRDefault="009A25B6" w:rsidP="00122A11">
                      <w:pPr>
                        <w:rPr>
                          <w:rFonts w:ascii="Arial" w:hAnsi="Arial" w:cs="Arial"/>
                          <w:sz w:val="20"/>
                          <w:highlight w:val="yellow"/>
                        </w:rPr>
                      </w:pPr>
                    </w:p>
                    <w:p w14:paraId="6DC5C986" w14:textId="77777777" w:rsidR="009A25B6" w:rsidRPr="00E506C7" w:rsidRDefault="009A25B6" w:rsidP="00122A11">
                      <w:pPr>
                        <w:rPr>
                          <w:rFonts w:ascii="Arial" w:hAnsi="Arial" w:cs="Arial"/>
                          <w:sz w:val="20"/>
                          <w:highlight w:val="yellow"/>
                        </w:rPr>
                      </w:pPr>
                    </w:p>
                    <w:p w14:paraId="57D11B28" w14:textId="77777777" w:rsidR="009A25B6" w:rsidRPr="00E506C7" w:rsidRDefault="009A25B6" w:rsidP="00122A11">
                      <w:pPr>
                        <w:rPr>
                          <w:rFonts w:ascii="Arial" w:hAnsi="Arial" w:cs="Arial"/>
                          <w:b/>
                          <w:i/>
                          <w:color w:val="7030A0"/>
                        </w:rPr>
                      </w:pPr>
                    </w:p>
                    <w:p w14:paraId="0C0BA294" w14:textId="77777777" w:rsidR="009A25B6" w:rsidRPr="00E506C7" w:rsidRDefault="009A25B6" w:rsidP="00122A11">
                      <w:pPr>
                        <w:rPr>
                          <w:rFonts w:ascii="Arial" w:hAnsi="Arial" w:cs="Arial"/>
                          <w:b/>
                          <w:i/>
                          <w:color w:val="7030A0"/>
                        </w:rPr>
                      </w:pPr>
                    </w:p>
                    <w:p w14:paraId="3568C176" w14:textId="77777777" w:rsidR="009A25B6" w:rsidRDefault="009A25B6" w:rsidP="00122A11">
                      <w:pPr>
                        <w:rPr>
                          <w:rFonts w:ascii="Arial" w:hAnsi="Arial" w:cs="Arial"/>
                          <w:b/>
                          <w:i/>
                          <w:color w:val="7030A0"/>
                        </w:rPr>
                      </w:pPr>
                    </w:p>
                    <w:p w14:paraId="0ED2A077" w14:textId="77777777" w:rsidR="009A25B6" w:rsidRDefault="009A25B6" w:rsidP="00122A11">
                      <w:pPr>
                        <w:rPr>
                          <w:rFonts w:ascii="Arial" w:hAnsi="Arial" w:cs="Arial"/>
                          <w:b/>
                          <w:i/>
                          <w:color w:val="7030A0"/>
                        </w:rPr>
                      </w:pPr>
                    </w:p>
                    <w:p w14:paraId="4162AB7B" w14:textId="77777777" w:rsidR="009A25B6" w:rsidRPr="00E506C7" w:rsidRDefault="009A25B6" w:rsidP="00122A11">
                      <w:pPr>
                        <w:rPr>
                          <w:rFonts w:ascii="Arial" w:hAnsi="Arial" w:cs="Arial"/>
                          <w:b/>
                          <w:i/>
                          <w:color w:val="7030A0"/>
                        </w:rPr>
                      </w:pPr>
                    </w:p>
                    <w:p w14:paraId="015954A5" w14:textId="77777777" w:rsidR="009A25B6" w:rsidRPr="00E506C7" w:rsidRDefault="009A25B6" w:rsidP="00122A11">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88" w:history="1">
                        <w:r w:rsidRPr="00CD6015">
                          <w:rPr>
                            <w:rStyle w:val="Hyperlink"/>
                            <w:rFonts w:ascii="Arial" w:hAnsi="Arial" w:cs="Arial"/>
                            <w:sz w:val="16"/>
                          </w:rPr>
                          <w:t>Well-being statement</w:t>
                        </w:r>
                      </w:hyperlink>
                      <w:r w:rsidRPr="00E506C7">
                        <w:rPr>
                          <w:rFonts w:ascii="Arial" w:hAnsi="Arial" w:cs="Arial"/>
                          <w:sz w:val="16"/>
                        </w:rPr>
                        <w:t xml:space="preserve">, </w:t>
                      </w:r>
                      <w:hyperlink r:id="rId89" w:history="1">
                        <w:r w:rsidRPr="00CD6015">
                          <w:rPr>
                            <w:rStyle w:val="Hyperlink"/>
                            <w:rFonts w:ascii="Arial" w:hAnsi="Arial" w:cs="Arial"/>
                            <w:sz w:val="16"/>
                          </w:rPr>
                          <w:t>Corporate Plan</w:t>
                        </w:r>
                      </w:hyperlink>
                      <w:r w:rsidRPr="00E506C7">
                        <w:rPr>
                          <w:rFonts w:ascii="Arial" w:hAnsi="Arial" w:cs="Arial"/>
                          <w:sz w:val="16"/>
                        </w:rPr>
                        <w:t xml:space="preserve"> and </w:t>
                      </w:r>
                      <w:hyperlink r:id="rId90"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r w:rsidRPr="00A237FD">
        <w:rPr>
          <w:rFonts w:ascii="Arial" w:hAnsi="Arial" w:cs="Arial"/>
          <w:b/>
          <w:i/>
          <w:sz w:val="24"/>
        </w:rPr>
        <w:t>W</w:t>
      </w:r>
      <w:r w:rsidR="00A237FD" w:rsidRPr="00A237FD">
        <w:rPr>
          <w:rFonts w:ascii="Arial" w:hAnsi="Arial" w:cs="Arial"/>
          <w:b/>
          <w:i/>
          <w:sz w:val="24"/>
        </w:rPr>
        <w:t>hy is this activity important?</w:t>
      </w:r>
      <w:r w:rsidR="00A237FD" w:rsidRPr="00497CBE">
        <w:rPr>
          <w:rFonts w:ascii="Arial" w:hAnsi="Arial" w:cs="Arial"/>
          <w:b/>
          <w:i/>
          <w:sz w:val="24"/>
        </w:rPr>
        <w:t xml:space="preserve"> </w:t>
      </w:r>
    </w:p>
    <w:p w14:paraId="4DD15C3B" w14:textId="77777777" w:rsidR="00F928A3" w:rsidRPr="00F928A3" w:rsidRDefault="00A237FD" w:rsidP="00A237FD">
      <w:pPr>
        <w:pStyle w:val="BodyText"/>
        <w:rPr>
          <w:sz w:val="20"/>
          <w:szCs w:val="20"/>
        </w:rPr>
      </w:pPr>
      <w:r w:rsidRPr="007C15C2">
        <w:rPr>
          <w:rFonts w:cs="Arial"/>
          <w:sz w:val="20"/>
          <w:szCs w:val="20"/>
        </w:rPr>
        <w:t>Biodiversity continues to decline. The extent of some habitats has declined significantly and connectivity between habitats has reduced.</w:t>
      </w:r>
      <w:r w:rsidRPr="007C15C2">
        <w:rPr>
          <w:rFonts w:cs="Arial"/>
          <w:sz w:val="20"/>
          <w:szCs w:val="20"/>
          <w:vertAlign w:val="superscript"/>
        </w:rPr>
        <w:t xml:space="preserve"> </w:t>
      </w:r>
      <w:r w:rsidRPr="007C15C2">
        <w:rPr>
          <w:rFonts w:cs="Arial"/>
          <w:sz w:val="20"/>
          <w:szCs w:val="20"/>
        </w:rPr>
        <w:t xml:space="preserve">Ecosystem condition, based on designated site features, is mixed, but 55% of species and 75% habitat features on Natura 2000 sites have been found to be in unfavourable condition. SoNaRR has identified that currently no ecosystem in Wales has been assessed as having good resilience and many will not be adaptable enough to be deal with </w:t>
      </w:r>
      <w:r>
        <w:rPr>
          <w:rFonts w:cs="Arial"/>
          <w:sz w:val="20"/>
          <w:szCs w:val="20"/>
        </w:rPr>
        <w:t xml:space="preserve">pressures including </w:t>
      </w:r>
      <w:r w:rsidRPr="007C15C2">
        <w:rPr>
          <w:rFonts w:cs="Arial"/>
          <w:sz w:val="20"/>
          <w:szCs w:val="20"/>
        </w:rPr>
        <w:t xml:space="preserve">climate change and </w:t>
      </w:r>
      <w:r>
        <w:rPr>
          <w:rFonts w:cs="Arial"/>
          <w:sz w:val="20"/>
          <w:szCs w:val="20"/>
        </w:rPr>
        <w:t>the impact of invasive non-native species (INNS)</w:t>
      </w:r>
      <w:r w:rsidRPr="007C15C2">
        <w:rPr>
          <w:rFonts w:cs="Arial"/>
          <w:sz w:val="20"/>
          <w:szCs w:val="20"/>
        </w:rPr>
        <w:t>. Everyone’s wellbeing - economic, social, cultural and environmental - depends on healthy and resilient ecosystems, which in turn depends on biodiversity.</w:t>
      </w:r>
      <w:r w:rsidRPr="007C15C2">
        <w:rPr>
          <w:sz w:val="20"/>
          <w:szCs w:val="20"/>
        </w:rPr>
        <w:t xml:space="preserve"> Unless we can halt and reverse this decline and build the resilience of ecosystems, our well-being and the well-being of future generations will suffer. </w:t>
      </w:r>
    </w:p>
    <w:p w14:paraId="73CC2BA8" w14:textId="77777777" w:rsidR="00A237FD" w:rsidRPr="00497CBE" w:rsidRDefault="00A237FD" w:rsidP="00A237FD">
      <w:pPr>
        <w:spacing w:after="0"/>
        <w:rPr>
          <w:rFonts w:ascii="Arial" w:hAnsi="Arial" w:cs="Arial"/>
        </w:rPr>
      </w:pPr>
      <w:r w:rsidRPr="00497CBE">
        <w:rPr>
          <w:rFonts w:ascii="Arial" w:hAnsi="Arial" w:cs="Arial"/>
          <w:b/>
          <w:i/>
          <w:sz w:val="24"/>
        </w:rPr>
        <w:t>What’s been done?</w:t>
      </w:r>
    </w:p>
    <w:p w14:paraId="7AB3BF45" w14:textId="77777777" w:rsidR="00A237FD" w:rsidRPr="00891C22" w:rsidRDefault="00A237FD" w:rsidP="00A237FD">
      <w:pPr>
        <w:pStyle w:val="BodyText"/>
        <w:rPr>
          <w:sz w:val="20"/>
        </w:rPr>
      </w:pPr>
      <w:r w:rsidRPr="00891C22">
        <w:rPr>
          <w:sz w:val="20"/>
        </w:rPr>
        <w:t xml:space="preserve">We have developed Vital nature: Making the connections between biodiversity and the people and places of Wales, our Strategic Steer for Biodiversity. It represents a statement of our priorities, our intended direction of travel and ways of working to help maintain and enhance biodiversity and build ecosystem resilience. </w:t>
      </w:r>
      <w:r>
        <w:rPr>
          <w:sz w:val="20"/>
        </w:rPr>
        <w:t>T</w:t>
      </w:r>
      <w:r w:rsidRPr="00891C22">
        <w:rPr>
          <w:sz w:val="20"/>
        </w:rPr>
        <w:t xml:space="preserve">hrough a series of goals and high-level commitments establishes a high-level framework to drive forward action in line with the Nature Recovery Action Plan (NRAP). </w:t>
      </w:r>
    </w:p>
    <w:p w14:paraId="5CBDA1FE" w14:textId="77777777" w:rsidR="00A237FD" w:rsidRPr="00891C22" w:rsidRDefault="00A237FD" w:rsidP="00A237FD">
      <w:pPr>
        <w:pStyle w:val="BodyText"/>
        <w:rPr>
          <w:sz w:val="20"/>
        </w:rPr>
      </w:pPr>
      <w:r w:rsidRPr="00891C22">
        <w:rPr>
          <w:sz w:val="20"/>
        </w:rPr>
        <w:t>Highlights of achievements from the third quarter:</w:t>
      </w:r>
    </w:p>
    <w:p w14:paraId="71FC64B6" w14:textId="77777777" w:rsidR="00A237FD" w:rsidRDefault="00A237FD" w:rsidP="00A237FD">
      <w:pPr>
        <w:pStyle w:val="BodyText"/>
        <w:numPr>
          <w:ilvl w:val="0"/>
          <w:numId w:val="23"/>
        </w:numPr>
        <w:rPr>
          <w:sz w:val="20"/>
        </w:rPr>
      </w:pPr>
      <w:r w:rsidRPr="00891C22">
        <w:rPr>
          <w:sz w:val="20"/>
        </w:rPr>
        <w:t xml:space="preserve">Since the publication of Vital Nature in July 2018 we have </w:t>
      </w:r>
      <w:r>
        <w:rPr>
          <w:sz w:val="20"/>
        </w:rPr>
        <w:t>been working to</w:t>
      </w:r>
      <w:r w:rsidRPr="00891C22">
        <w:rPr>
          <w:sz w:val="20"/>
        </w:rPr>
        <w:t xml:space="preserve"> embed and promote it across NRW and build </w:t>
      </w:r>
      <w:r>
        <w:rPr>
          <w:sz w:val="20"/>
        </w:rPr>
        <w:t xml:space="preserve">it </w:t>
      </w:r>
      <w:r w:rsidRPr="00891C22">
        <w:rPr>
          <w:sz w:val="20"/>
        </w:rPr>
        <w:t>in</w:t>
      </w:r>
      <w:r>
        <w:rPr>
          <w:sz w:val="20"/>
        </w:rPr>
        <w:t>to</w:t>
      </w:r>
      <w:r w:rsidRPr="00891C22">
        <w:rPr>
          <w:sz w:val="20"/>
        </w:rPr>
        <w:t xml:space="preserve"> </w:t>
      </w:r>
      <w:r>
        <w:rPr>
          <w:sz w:val="20"/>
        </w:rPr>
        <w:t>p</w:t>
      </w:r>
      <w:r w:rsidRPr="00891C22">
        <w:rPr>
          <w:sz w:val="20"/>
        </w:rPr>
        <w:t>lace-based objectives and work programmes.</w:t>
      </w:r>
    </w:p>
    <w:p w14:paraId="7AB09958" w14:textId="77777777" w:rsidR="00A237FD" w:rsidRDefault="00A237FD" w:rsidP="00A237FD">
      <w:pPr>
        <w:pStyle w:val="BodyText"/>
        <w:numPr>
          <w:ilvl w:val="0"/>
          <w:numId w:val="24"/>
        </w:numPr>
        <w:rPr>
          <w:sz w:val="20"/>
        </w:rPr>
      </w:pPr>
      <w:bookmarkStart w:id="20" w:name="_Hlk879284"/>
      <w:r w:rsidRPr="00891C22">
        <w:rPr>
          <w:sz w:val="20"/>
        </w:rPr>
        <w:t xml:space="preserve">Work is underway </w:t>
      </w:r>
      <w:r>
        <w:rPr>
          <w:sz w:val="20"/>
        </w:rPr>
        <w:t>through internal and externally focused</w:t>
      </w:r>
      <w:r w:rsidRPr="00891C22">
        <w:rPr>
          <w:sz w:val="20"/>
        </w:rPr>
        <w:t xml:space="preserve"> T&amp;F group</w:t>
      </w:r>
      <w:r>
        <w:rPr>
          <w:sz w:val="20"/>
        </w:rPr>
        <w:t xml:space="preserve">s and is currently focused on </w:t>
      </w:r>
      <w:r w:rsidRPr="00891C22">
        <w:rPr>
          <w:sz w:val="20"/>
        </w:rPr>
        <w:t>multi-sector guidance on ecosystem resilience delivery and assessment</w:t>
      </w:r>
      <w:r w:rsidRPr="00C93B44">
        <w:rPr>
          <w:sz w:val="20"/>
        </w:rPr>
        <w:t xml:space="preserve"> </w:t>
      </w:r>
      <w:r>
        <w:rPr>
          <w:sz w:val="20"/>
        </w:rPr>
        <w:t>and descriptions of</w:t>
      </w:r>
      <w:r w:rsidRPr="00891C22">
        <w:rPr>
          <w:sz w:val="20"/>
        </w:rPr>
        <w:t xml:space="preserve"> habitat r</w:t>
      </w:r>
      <w:r>
        <w:rPr>
          <w:sz w:val="20"/>
        </w:rPr>
        <w:t>estoration and creation.</w:t>
      </w:r>
    </w:p>
    <w:bookmarkEnd w:id="20"/>
    <w:p w14:paraId="63F7AF4A" w14:textId="77777777" w:rsidR="00A237FD" w:rsidRPr="00F928A3" w:rsidRDefault="00A237FD" w:rsidP="00F928A3">
      <w:pPr>
        <w:pStyle w:val="BodyText"/>
        <w:numPr>
          <w:ilvl w:val="0"/>
          <w:numId w:val="23"/>
        </w:numPr>
        <w:rPr>
          <w:sz w:val="20"/>
        </w:rPr>
      </w:pPr>
      <w:r w:rsidRPr="00F928A3">
        <w:rPr>
          <w:sz w:val="20"/>
        </w:rPr>
        <w:t>Delivery of the recommendations from the NRW biosecurity audit including the development of a biosecurity policy and implementing biosecurity training for NRW staff.</w:t>
      </w:r>
    </w:p>
    <w:p w14:paraId="300CA07F" w14:textId="77777777" w:rsidR="00A237FD" w:rsidRPr="00497CBE" w:rsidRDefault="00A237FD" w:rsidP="00A237FD">
      <w:pPr>
        <w:spacing w:after="0"/>
        <w:rPr>
          <w:rFonts w:ascii="Arial" w:hAnsi="Arial" w:cs="Arial"/>
        </w:rPr>
      </w:pPr>
      <w:r w:rsidRPr="00497CBE">
        <w:rPr>
          <w:rFonts w:ascii="Arial" w:hAnsi="Arial" w:cs="Arial"/>
          <w:b/>
          <w:i/>
          <w:sz w:val="24"/>
        </w:rPr>
        <w:t>What’s happening next?</w:t>
      </w:r>
    </w:p>
    <w:p w14:paraId="6F75F037" w14:textId="77777777" w:rsidR="00A237FD" w:rsidRDefault="00A237FD" w:rsidP="00A237FD">
      <w:pPr>
        <w:pStyle w:val="BodyText"/>
        <w:rPr>
          <w:rFonts w:cs="Arial"/>
          <w:sz w:val="20"/>
          <w:szCs w:val="20"/>
        </w:rPr>
      </w:pPr>
      <w:r w:rsidRPr="00497CBE">
        <w:rPr>
          <w:rFonts w:cs="Arial"/>
          <w:sz w:val="20"/>
          <w:szCs w:val="20"/>
        </w:rPr>
        <w:t xml:space="preserve">We will </w:t>
      </w:r>
      <w:r>
        <w:rPr>
          <w:rFonts w:cs="Arial"/>
          <w:sz w:val="20"/>
          <w:szCs w:val="20"/>
        </w:rPr>
        <w:t>continue to</w:t>
      </w:r>
      <w:r w:rsidRPr="00497CBE">
        <w:rPr>
          <w:rFonts w:cs="Arial"/>
          <w:sz w:val="20"/>
          <w:szCs w:val="20"/>
        </w:rPr>
        <w:t xml:space="preserve"> work to implement Vital nature. This includes developing the tools to be able to drive forward and measure habitat creation and restoration across the organisation and with partners, </w:t>
      </w:r>
      <w:r>
        <w:rPr>
          <w:rFonts w:cs="Arial"/>
          <w:sz w:val="20"/>
          <w:szCs w:val="20"/>
        </w:rPr>
        <w:t xml:space="preserve">deliver </w:t>
      </w:r>
      <w:r w:rsidRPr="005C5138">
        <w:rPr>
          <w:rFonts w:cs="Arial"/>
          <w:sz w:val="20"/>
          <w:szCs w:val="20"/>
        </w:rPr>
        <w:t xml:space="preserve">the </w:t>
      </w:r>
      <w:r w:rsidRPr="005C5138">
        <w:rPr>
          <w:rStyle w:val="Emphasis"/>
          <w:i w:val="0"/>
          <w:sz w:val="20"/>
        </w:rPr>
        <w:t>recommendations from the NRW biosecurity audit including ensuring staff have access to clear, relevant up to date guidance</w:t>
      </w:r>
      <w:r w:rsidRPr="005C5138">
        <w:rPr>
          <w:rStyle w:val="Emphasis"/>
          <w:sz w:val="20"/>
        </w:rPr>
        <w:t xml:space="preserve"> </w:t>
      </w:r>
      <w:r w:rsidRPr="005C5138">
        <w:rPr>
          <w:rFonts w:cs="Arial"/>
          <w:sz w:val="20"/>
          <w:szCs w:val="20"/>
        </w:rPr>
        <w:t>to im</w:t>
      </w:r>
      <w:r w:rsidRPr="00497CBE">
        <w:rPr>
          <w:rFonts w:cs="Arial"/>
          <w:sz w:val="20"/>
          <w:szCs w:val="20"/>
        </w:rPr>
        <w:t>prove biosecurity across NRWs activities.</w:t>
      </w:r>
    </w:p>
    <w:p w14:paraId="1A8D6425" w14:textId="77777777" w:rsidR="00A237FD" w:rsidRPr="00497CBE" w:rsidRDefault="00A237FD" w:rsidP="00A237FD">
      <w:pPr>
        <w:pStyle w:val="BodyText"/>
        <w:jc w:val="right"/>
        <w:rPr>
          <w:rFonts w:cs="Arial"/>
          <w:b/>
          <w:sz w:val="18"/>
        </w:rPr>
      </w:pPr>
      <w:r w:rsidRPr="00497CBE">
        <w:rPr>
          <w:rFonts w:cs="Arial"/>
          <w:sz w:val="22"/>
        </w:rPr>
        <w:tab/>
      </w:r>
      <w:r w:rsidRPr="00497CBE">
        <w:rPr>
          <w:rFonts w:cs="Arial"/>
          <w:sz w:val="22"/>
        </w:rPr>
        <w:tab/>
      </w:r>
      <w:r w:rsidRPr="00497CBE">
        <w:rPr>
          <w:rFonts w:cs="Arial"/>
          <w:sz w:val="22"/>
        </w:rPr>
        <w:tab/>
      </w:r>
      <w:r w:rsidRPr="00497CBE">
        <w:rPr>
          <w:rFonts w:cs="Arial"/>
          <w:sz w:val="22"/>
        </w:rPr>
        <w:tab/>
      </w:r>
      <w:r w:rsidRPr="00497CBE">
        <w:rPr>
          <w:rFonts w:cs="Arial"/>
          <w:sz w:val="22"/>
        </w:rPr>
        <w:tab/>
      </w:r>
      <w:r w:rsidRPr="00497CBE">
        <w:rPr>
          <w:rFonts w:cs="Arial"/>
          <w:sz w:val="22"/>
        </w:rPr>
        <w:tab/>
      </w:r>
      <w:r w:rsidRPr="00497CBE">
        <w:rPr>
          <w:rFonts w:cs="Arial"/>
          <w:sz w:val="22"/>
        </w:rPr>
        <w:tab/>
      </w:r>
      <w:r w:rsidRPr="00497CBE">
        <w:rPr>
          <w:rFonts w:cs="Arial"/>
          <w:b/>
          <w:sz w:val="18"/>
        </w:rPr>
        <w:t>Leadership contact/s: Ruth Jenkins &amp; Martin Evans</w:t>
      </w:r>
    </w:p>
    <w:tbl>
      <w:tblPr>
        <w:tblStyle w:val="TableGrid"/>
        <w:tblpPr w:leftFromText="180" w:rightFromText="180" w:vertAnchor="text" w:tblpX="4111" w:tblpY="1"/>
        <w:tblOverlap w:val="never"/>
        <w:tblW w:w="11340" w:type="dxa"/>
        <w:tblLook w:val="04A0" w:firstRow="1" w:lastRow="0" w:firstColumn="1" w:lastColumn="0" w:noHBand="0" w:noVBand="1"/>
      </w:tblPr>
      <w:tblGrid>
        <w:gridCol w:w="5037"/>
        <w:gridCol w:w="1077"/>
        <w:gridCol w:w="990"/>
        <w:gridCol w:w="990"/>
        <w:gridCol w:w="849"/>
        <w:gridCol w:w="845"/>
        <w:gridCol w:w="846"/>
        <w:gridCol w:w="706"/>
      </w:tblGrid>
      <w:tr w:rsidR="00122A11" w:rsidRPr="00A237FD" w14:paraId="3CD6E532" w14:textId="77777777" w:rsidTr="000723AB">
        <w:trPr>
          <w:trHeight w:val="77"/>
        </w:trPr>
        <w:tc>
          <w:tcPr>
            <w:tcW w:w="5037" w:type="dxa"/>
            <w:vMerge w:val="restart"/>
            <w:tcBorders>
              <w:top w:val="nil"/>
              <w:left w:val="nil"/>
              <w:right w:val="single" w:sz="2" w:space="0" w:color="auto"/>
            </w:tcBorders>
          </w:tcPr>
          <w:p w14:paraId="3D47A427" w14:textId="77777777" w:rsidR="00122A11" w:rsidRPr="00A237FD" w:rsidRDefault="00122A11" w:rsidP="00A237FD">
            <w:pPr>
              <w:jc w:val="right"/>
              <w:rPr>
                <w:rFonts w:ascii="Arial" w:hAnsi="Arial" w:cs="Arial"/>
                <w:sz w:val="18"/>
                <w:szCs w:val="18"/>
              </w:rPr>
            </w:pPr>
          </w:p>
        </w:tc>
        <w:tc>
          <w:tcPr>
            <w:tcW w:w="1077" w:type="dxa"/>
            <w:vMerge w:val="restart"/>
            <w:tcBorders>
              <w:top w:val="single" w:sz="2" w:space="0" w:color="auto"/>
              <w:left w:val="single" w:sz="2" w:space="0" w:color="auto"/>
              <w:right w:val="single" w:sz="2" w:space="0" w:color="auto"/>
            </w:tcBorders>
          </w:tcPr>
          <w:p w14:paraId="0071354D" w14:textId="77777777" w:rsidR="00122A11" w:rsidRPr="00A237FD" w:rsidRDefault="00122A11" w:rsidP="00A237FD">
            <w:pPr>
              <w:jc w:val="center"/>
              <w:rPr>
                <w:rFonts w:ascii="Arial" w:hAnsi="Arial" w:cs="Arial"/>
                <w:sz w:val="18"/>
                <w:szCs w:val="18"/>
              </w:rPr>
            </w:pPr>
            <w:r w:rsidRPr="00A237FD">
              <w:rPr>
                <w:rFonts w:ascii="Arial" w:hAnsi="Arial" w:cs="Arial"/>
                <w:sz w:val="18"/>
                <w:szCs w:val="18"/>
              </w:rPr>
              <w:t>Units</w:t>
            </w:r>
          </w:p>
        </w:tc>
        <w:tc>
          <w:tcPr>
            <w:tcW w:w="990" w:type="dxa"/>
            <w:vMerge w:val="restart"/>
            <w:tcBorders>
              <w:top w:val="single" w:sz="2" w:space="0" w:color="auto"/>
              <w:left w:val="single" w:sz="2" w:space="0" w:color="auto"/>
              <w:right w:val="single" w:sz="2" w:space="0" w:color="auto"/>
            </w:tcBorders>
          </w:tcPr>
          <w:p w14:paraId="1216893E" w14:textId="77777777" w:rsidR="00122A11" w:rsidRPr="00A237FD" w:rsidRDefault="00122A11" w:rsidP="00A237FD">
            <w:pPr>
              <w:jc w:val="center"/>
              <w:rPr>
                <w:rFonts w:ascii="Arial" w:hAnsi="Arial" w:cs="Arial"/>
                <w:sz w:val="18"/>
                <w:szCs w:val="18"/>
              </w:rPr>
            </w:pPr>
            <w:r w:rsidRPr="00A237FD">
              <w:rPr>
                <w:rFonts w:ascii="Arial" w:hAnsi="Arial" w:cs="Arial"/>
                <w:sz w:val="18"/>
                <w:szCs w:val="18"/>
              </w:rPr>
              <w:t>2016/17</w:t>
            </w:r>
          </w:p>
        </w:tc>
        <w:tc>
          <w:tcPr>
            <w:tcW w:w="990" w:type="dxa"/>
            <w:vMerge w:val="restart"/>
            <w:tcBorders>
              <w:top w:val="single" w:sz="2" w:space="0" w:color="auto"/>
              <w:left w:val="single" w:sz="2" w:space="0" w:color="auto"/>
              <w:right w:val="single" w:sz="2" w:space="0" w:color="auto"/>
            </w:tcBorders>
          </w:tcPr>
          <w:p w14:paraId="059BC0D5" w14:textId="77777777" w:rsidR="00122A11" w:rsidRPr="00A237FD" w:rsidRDefault="00122A11" w:rsidP="00A237FD">
            <w:pPr>
              <w:jc w:val="center"/>
              <w:rPr>
                <w:rFonts w:ascii="Arial" w:hAnsi="Arial" w:cs="Arial"/>
                <w:sz w:val="18"/>
                <w:szCs w:val="18"/>
              </w:rPr>
            </w:pPr>
            <w:r w:rsidRPr="00A237FD">
              <w:rPr>
                <w:rFonts w:ascii="Arial" w:hAnsi="Arial" w:cs="Arial"/>
                <w:sz w:val="18"/>
                <w:szCs w:val="18"/>
              </w:rPr>
              <w:t>2017/18</w:t>
            </w:r>
          </w:p>
        </w:tc>
        <w:tc>
          <w:tcPr>
            <w:tcW w:w="3246" w:type="dxa"/>
            <w:gridSpan w:val="4"/>
            <w:tcBorders>
              <w:top w:val="single" w:sz="4" w:space="0" w:color="auto"/>
              <w:left w:val="single" w:sz="4" w:space="0" w:color="auto"/>
              <w:bottom w:val="single" w:sz="4" w:space="0" w:color="auto"/>
              <w:right w:val="single" w:sz="4" w:space="0" w:color="auto"/>
            </w:tcBorders>
          </w:tcPr>
          <w:p w14:paraId="434157ED" w14:textId="77777777" w:rsidR="00122A11" w:rsidRPr="00A237FD" w:rsidRDefault="00122A11" w:rsidP="00A237FD">
            <w:pPr>
              <w:jc w:val="center"/>
              <w:rPr>
                <w:rFonts w:ascii="Arial" w:hAnsi="Arial" w:cs="Arial"/>
                <w:b/>
                <w:sz w:val="18"/>
                <w:szCs w:val="18"/>
              </w:rPr>
            </w:pPr>
            <w:r w:rsidRPr="00A237FD">
              <w:rPr>
                <w:rFonts w:ascii="Arial" w:hAnsi="Arial" w:cs="Arial"/>
                <w:b/>
                <w:sz w:val="18"/>
                <w:szCs w:val="18"/>
              </w:rPr>
              <w:t>2018/19</w:t>
            </w:r>
          </w:p>
        </w:tc>
      </w:tr>
      <w:tr w:rsidR="00122A11" w:rsidRPr="00A237FD" w14:paraId="2848F7B2" w14:textId="77777777" w:rsidTr="000723AB">
        <w:tc>
          <w:tcPr>
            <w:tcW w:w="5037" w:type="dxa"/>
            <w:vMerge/>
            <w:tcBorders>
              <w:left w:val="nil"/>
              <w:bottom w:val="single" w:sz="2" w:space="0" w:color="auto"/>
              <w:right w:val="single" w:sz="2" w:space="0" w:color="auto"/>
            </w:tcBorders>
          </w:tcPr>
          <w:p w14:paraId="1B2372E7" w14:textId="77777777" w:rsidR="00122A11" w:rsidRPr="00A237FD" w:rsidRDefault="00122A11" w:rsidP="00A237FD">
            <w:pPr>
              <w:jc w:val="right"/>
              <w:rPr>
                <w:rFonts w:ascii="Arial" w:hAnsi="Arial" w:cs="Arial"/>
                <w:sz w:val="18"/>
                <w:szCs w:val="18"/>
              </w:rPr>
            </w:pPr>
          </w:p>
        </w:tc>
        <w:tc>
          <w:tcPr>
            <w:tcW w:w="1077" w:type="dxa"/>
            <w:vMerge/>
            <w:tcBorders>
              <w:left w:val="single" w:sz="2" w:space="0" w:color="auto"/>
              <w:bottom w:val="single" w:sz="2" w:space="0" w:color="auto"/>
              <w:right w:val="single" w:sz="2" w:space="0" w:color="auto"/>
            </w:tcBorders>
          </w:tcPr>
          <w:p w14:paraId="39FBC330" w14:textId="77777777" w:rsidR="00122A11" w:rsidRPr="00A237FD" w:rsidRDefault="00122A11" w:rsidP="00A237FD">
            <w:pPr>
              <w:jc w:val="right"/>
              <w:rPr>
                <w:rFonts w:ascii="Arial" w:hAnsi="Arial" w:cs="Arial"/>
                <w:sz w:val="18"/>
                <w:szCs w:val="18"/>
              </w:rPr>
            </w:pPr>
          </w:p>
        </w:tc>
        <w:tc>
          <w:tcPr>
            <w:tcW w:w="990" w:type="dxa"/>
            <w:vMerge/>
            <w:tcBorders>
              <w:left w:val="single" w:sz="2" w:space="0" w:color="auto"/>
              <w:bottom w:val="single" w:sz="24" w:space="0" w:color="auto"/>
              <w:right w:val="single" w:sz="2" w:space="0" w:color="auto"/>
            </w:tcBorders>
          </w:tcPr>
          <w:p w14:paraId="0A7BD5EB" w14:textId="77777777" w:rsidR="00122A11" w:rsidRPr="00A237FD" w:rsidRDefault="00122A11" w:rsidP="00A237FD">
            <w:pPr>
              <w:jc w:val="right"/>
              <w:rPr>
                <w:rFonts w:ascii="Arial" w:hAnsi="Arial" w:cs="Arial"/>
                <w:sz w:val="18"/>
                <w:szCs w:val="18"/>
              </w:rPr>
            </w:pPr>
          </w:p>
        </w:tc>
        <w:tc>
          <w:tcPr>
            <w:tcW w:w="990" w:type="dxa"/>
            <w:vMerge/>
            <w:tcBorders>
              <w:left w:val="single" w:sz="2" w:space="0" w:color="auto"/>
              <w:bottom w:val="single" w:sz="24" w:space="0" w:color="auto"/>
              <w:right w:val="single" w:sz="2" w:space="0" w:color="auto"/>
            </w:tcBorders>
          </w:tcPr>
          <w:p w14:paraId="4BCA44CE" w14:textId="77777777" w:rsidR="00122A11" w:rsidRPr="00A237FD" w:rsidRDefault="00122A11" w:rsidP="00A237FD">
            <w:pPr>
              <w:jc w:val="right"/>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29BE61AA" w14:textId="77777777" w:rsidR="00122A11" w:rsidRPr="00A237FD" w:rsidRDefault="00122A11" w:rsidP="00A237FD">
            <w:pPr>
              <w:jc w:val="center"/>
              <w:rPr>
                <w:rFonts w:ascii="Arial" w:hAnsi="Arial" w:cs="Arial"/>
                <w:sz w:val="18"/>
                <w:szCs w:val="18"/>
              </w:rPr>
            </w:pPr>
            <w:r w:rsidRPr="00A237FD">
              <w:rPr>
                <w:rFonts w:ascii="Arial" w:hAnsi="Arial" w:cs="Arial"/>
                <w:sz w:val="18"/>
                <w:szCs w:val="18"/>
              </w:rPr>
              <w:t>Q1</w:t>
            </w:r>
          </w:p>
        </w:tc>
        <w:tc>
          <w:tcPr>
            <w:tcW w:w="845" w:type="dxa"/>
            <w:tcBorders>
              <w:top w:val="single" w:sz="4" w:space="0" w:color="auto"/>
              <w:left w:val="single" w:sz="4" w:space="0" w:color="auto"/>
              <w:bottom w:val="single" w:sz="4" w:space="0" w:color="auto"/>
              <w:right w:val="single" w:sz="4" w:space="0" w:color="auto"/>
            </w:tcBorders>
          </w:tcPr>
          <w:p w14:paraId="07B56D89" w14:textId="77777777" w:rsidR="00122A11" w:rsidRPr="00A237FD" w:rsidRDefault="00122A11" w:rsidP="00A237FD">
            <w:pPr>
              <w:jc w:val="center"/>
              <w:rPr>
                <w:rFonts w:ascii="Arial" w:hAnsi="Arial" w:cs="Arial"/>
                <w:b/>
                <w:sz w:val="18"/>
                <w:szCs w:val="18"/>
              </w:rPr>
            </w:pPr>
            <w:r w:rsidRPr="00A237FD">
              <w:rPr>
                <w:rFonts w:ascii="Arial" w:hAnsi="Arial" w:cs="Arial"/>
                <w:sz w:val="18"/>
                <w:szCs w:val="18"/>
              </w:rPr>
              <w:t>&gt;</w:t>
            </w:r>
            <w:r w:rsidRPr="00A237FD">
              <w:rPr>
                <w:rFonts w:ascii="Arial" w:hAnsi="Arial" w:cs="Arial"/>
                <w:b/>
                <w:sz w:val="18"/>
                <w:szCs w:val="18"/>
              </w:rPr>
              <w:t>Q2</w:t>
            </w:r>
          </w:p>
        </w:tc>
        <w:tc>
          <w:tcPr>
            <w:tcW w:w="846" w:type="dxa"/>
            <w:tcBorders>
              <w:top w:val="single" w:sz="4" w:space="0" w:color="auto"/>
              <w:left w:val="single" w:sz="4" w:space="0" w:color="auto"/>
              <w:bottom w:val="single" w:sz="4" w:space="0" w:color="auto"/>
              <w:right w:val="single" w:sz="4" w:space="0" w:color="auto"/>
            </w:tcBorders>
          </w:tcPr>
          <w:p w14:paraId="5637CBC7" w14:textId="77777777" w:rsidR="00122A11" w:rsidRPr="00A237FD" w:rsidRDefault="00122A11" w:rsidP="00A237FD">
            <w:pPr>
              <w:jc w:val="center"/>
              <w:rPr>
                <w:rFonts w:ascii="Arial" w:hAnsi="Arial" w:cs="Arial"/>
                <w:sz w:val="18"/>
                <w:szCs w:val="18"/>
              </w:rPr>
            </w:pPr>
            <w:r w:rsidRPr="00A237FD">
              <w:rPr>
                <w:rFonts w:ascii="Arial" w:hAnsi="Arial" w:cs="Arial"/>
                <w:sz w:val="18"/>
                <w:szCs w:val="18"/>
              </w:rPr>
              <w:t>&gt;Q3</w:t>
            </w:r>
          </w:p>
        </w:tc>
        <w:tc>
          <w:tcPr>
            <w:tcW w:w="706" w:type="dxa"/>
            <w:tcBorders>
              <w:top w:val="single" w:sz="4" w:space="0" w:color="auto"/>
              <w:left w:val="single" w:sz="4" w:space="0" w:color="auto"/>
              <w:bottom w:val="single" w:sz="4" w:space="0" w:color="auto"/>
              <w:right w:val="single" w:sz="4" w:space="0" w:color="auto"/>
            </w:tcBorders>
          </w:tcPr>
          <w:p w14:paraId="3591752C" w14:textId="77777777" w:rsidR="00122A11" w:rsidRPr="00A237FD" w:rsidRDefault="00122A11" w:rsidP="00A237FD">
            <w:pPr>
              <w:jc w:val="center"/>
              <w:rPr>
                <w:rFonts w:ascii="Arial" w:hAnsi="Arial" w:cs="Arial"/>
                <w:sz w:val="18"/>
                <w:szCs w:val="18"/>
              </w:rPr>
            </w:pPr>
            <w:r w:rsidRPr="00A237FD">
              <w:rPr>
                <w:rFonts w:ascii="Arial" w:hAnsi="Arial" w:cs="Arial"/>
                <w:sz w:val="18"/>
                <w:szCs w:val="18"/>
              </w:rPr>
              <w:t>&gt;Q4</w:t>
            </w:r>
          </w:p>
        </w:tc>
      </w:tr>
      <w:tr w:rsidR="00A237FD" w:rsidRPr="00A237FD" w14:paraId="4D0CF88D" w14:textId="77777777" w:rsidTr="00A237FD">
        <w:tc>
          <w:tcPr>
            <w:tcW w:w="5037" w:type="dxa"/>
            <w:tcBorders>
              <w:top w:val="single" w:sz="24" w:space="0" w:color="auto"/>
              <w:left w:val="single" w:sz="24" w:space="0" w:color="auto"/>
              <w:bottom w:val="single" w:sz="24" w:space="0" w:color="auto"/>
              <w:right w:val="single" w:sz="24" w:space="0" w:color="auto"/>
            </w:tcBorders>
          </w:tcPr>
          <w:p w14:paraId="125331EC" w14:textId="77777777" w:rsidR="00A237FD" w:rsidRPr="00A237FD" w:rsidRDefault="00A237FD" w:rsidP="00A237FD">
            <w:pPr>
              <w:rPr>
                <w:rFonts w:ascii="Arial" w:hAnsi="Arial" w:cs="Arial"/>
                <w:sz w:val="18"/>
                <w:szCs w:val="18"/>
              </w:rPr>
            </w:pPr>
            <w:r w:rsidRPr="00A237FD">
              <w:rPr>
                <w:rFonts w:ascii="Arial" w:hAnsi="Arial" w:cs="Arial"/>
                <w:sz w:val="18"/>
                <w:szCs w:val="18"/>
                <w:lang w:eastAsia="en-GB"/>
              </w:rPr>
              <w:t>Implementing ‘Vital nature’ - Restoring, creating and improving habitat and enhancing biodiversity</w:t>
            </w:r>
          </w:p>
        </w:tc>
        <w:tc>
          <w:tcPr>
            <w:tcW w:w="1077" w:type="dxa"/>
            <w:tcBorders>
              <w:top w:val="single" w:sz="24" w:space="0" w:color="auto"/>
              <w:left w:val="single" w:sz="24" w:space="0" w:color="auto"/>
              <w:bottom w:val="single" w:sz="24" w:space="0" w:color="auto"/>
              <w:right w:val="single" w:sz="24" w:space="0" w:color="auto"/>
            </w:tcBorders>
          </w:tcPr>
          <w:p w14:paraId="1CAEDE70" w14:textId="77777777" w:rsidR="00A237FD" w:rsidRPr="00A237FD" w:rsidRDefault="00A237FD" w:rsidP="00A237FD">
            <w:pPr>
              <w:jc w:val="right"/>
              <w:rPr>
                <w:rFonts w:ascii="Arial" w:hAnsi="Arial" w:cs="Arial"/>
                <w:sz w:val="18"/>
                <w:szCs w:val="18"/>
              </w:rPr>
            </w:pPr>
            <w:r w:rsidRPr="00A237FD">
              <w:rPr>
                <w:rFonts w:ascii="Arial" w:hAnsi="Arial" w:cs="Arial"/>
                <w:sz w:val="18"/>
                <w:szCs w:val="18"/>
              </w:rPr>
              <w:t>milestones</w:t>
            </w:r>
          </w:p>
        </w:tc>
        <w:tc>
          <w:tcPr>
            <w:tcW w:w="990" w:type="dxa"/>
            <w:tcBorders>
              <w:top w:val="single" w:sz="24" w:space="0" w:color="auto"/>
              <w:left w:val="single" w:sz="24" w:space="0" w:color="auto"/>
              <w:bottom w:val="single" w:sz="24" w:space="0" w:color="auto"/>
              <w:right w:val="single" w:sz="24" w:space="0" w:color="auto"/>
            </w:tcBorders>
            <w:shd w:val="clear" w:color="auto" w:fill="auto"/>
            <w:vAlign w:val="center"/>
          </w:tcPr>
          <w:p w14:paraId="7B982EE6" w14:textId="77777777" w:rsidR="00A237FD" w:rsidRPr="00A237FD" w:rsidRDefault="00A237FD" w:rsidP="00A237FD">
            <w:pPr>
              <w:jc w:val="center"/>
              <w:rPr>
                <w:rFonts w:ascii="Arial" w:hAnsi="Arial" w:cs="Arial"/>
                <w:b/>
                <w:sz w:val="18"/>
                <w:szCs w:val="18"/>
              </w:rPr>
            </w:pPr>
          </w:p>
        </w:tc>
        <w:tc>
          <w:tcPr>
            <w:tcW w:w="990" w:type="dxa"/>
            <w:tcBorders>
              <w:top w:val="single" w:sz="24" w:space="0" w:color="auto"/>
              <w:left w:val="single" w:sz="24" w:space="0" w:color="auto"/>
              <w:bottom w:val="single" w:sz="24" w:space="0" w:color="auto"/>
              <w:right w:val="single" w:sz="24" w:space="0" w:color="auto"/>
            </w:tcBorders>
            <w:shd w:val="clear" w:color="auto" w:fill="auto"/>
            <w:vAlign w:val="center"/>
          </w:tcPr>
          <w:p w14:paraId="184C20F2" w14:textId="77777777" w:rsidR="00A237FD" w:rsidRPr="00A237FD" w:rsidRDefault="00A237FD" w:rsidP="00A237FD">
            <w:pPr>
              <w:jc w:val="center"/>
              <w:rPr>
                <w:rFonts w:ascii="Arial" w:hAnsi="Arial" w:cs="Arial"/>
                <w:b/>
                <w:sz w:val="18"/>
                <w:szCs w:val="18"/>
              </w:rPr>
            </w:pPr>
          </w:p>
        </w:tc>
        <w:tc>
          <w:tcPr>
            <w:tcW w:w="84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3B98B344" w14:textId="77777777" w:rsidR="00A237FD" w:rsidRPr="00A237FD" w:rsidRDefault="00A237FD" w:rsidP="00A237FD">
            <w:pPr>
              <w:jc w:val="center"/>
              <w:rPr>
                <w:rFonts w:ascii="Arial" w:hAnsi="Arial" w:cs="Arial"/>
                <w:sz w:val="18"/>
                <w:szCs w:val="18"/>
              </w:rPr>
            </w:pPr>
          </w:p>
        </w:tc>
        <w:tc>
          <w:tcPr>
            <w:tcW w:w="845" w:type="dxa"/>
            <w:tcBorders>
              <w:top w:val="single" w:sz="24" w:space="0" w:color="auto"/>
              <w:left w:val="single" w:sz="24" w:space="0" w:color="auto"/>
              <w:bottom w:val="single" w:sz="24" w:space="0" w:color="auto"/>
              <w:right w:val="single" w:sz="24" w:space="0" w:color="auto"/>
            </w:tcBorders>
            <w:shd w:val="clear" w:color="auto" w:fill="FFC000"/>
            <w:vAlign w:val="center"/>
          </w:tcPr>
          <w:p w14:paraId="6C21F8E3" w14:textId="77777777" w:rsidR="00A237FD" w:rsidRPr="00A237FD" w:rsidRDefault="00A237FD" w:rsidP="00A237FD">
            <w:pPr>
              <w:jc w:val="center"/>
              <w:rPr>
                <w:rFonts w:ascii="Arial" w:hAnsi="Arial" w:cs="Arial"/>
                <w:sz w:val="18"/>
                <w:szCs w:val="18"/>
              </w:rPr>
            </w:pPr>
            <w:r w:rsidRPr="00A237FD">
              <w:rPr>
                <w:rFonts w:ascii="Arial" w:hAnsi="Arial" w:cs="Arial"/>
                <w:sz w:val="18"/>
                <w:szCs w:val="18"/>
              </w:rPr>
              <w:t>Amber</w:t>
            </w:r>
          </w:p>
        </w:tc>
        <w:tc>
          <w:tcPr>
            <w:tcW w:w="846" w:type="dxa"/>
            <w:tcBorders>
              <w:top w:val="single" w:sz="24" w:space="0" w:color="auto"/>
              <w:left w:val="single" w:sz="24" w:space="0" w:color="auto"/>
              <w:bottom w:val="single" w:sz="24" w:space="0" w:color="auto"/>
              <w:right w:val="single" w:sz="24" w:space="0" w:color="auto"/>
            </w:tcBorders>
            <w:shd w:val="clear" w:color="auto" w:fill="FFC000" w:themeFill="accent4"/>
            <w:vAlign w:val="center"/>
          </w:tcPr>
          <w:p w14:paraId="6E561DB7" w14:textId="77777777" w:rsidR="00A237FD" w:rsidRPr="00A237FD" w:rsidRDefault="00A237FD" w:rsidP="00A237FD">
            <w:pPr>
              <w:jc w:val="center"/>
              <w:rPr>
                <w:rFonts w:ascii="Arial" w:hAnsi="Arial" w:cs="Arial"/>
                <w:sz w:val="18"/>
                <w:szCs w:val="18"/>
              </w:rPr>
            </w:pPr>
            <w:r w:rsidRPr="00A237FD">
              <w:rPr>
                <w:rFonts w:ascii="Arial" w:hAnsi="Arial" w:cs="Arial"/>
                <w:sz w:val="18"/>
                <w:szCs w:val="18"/>
              </w:rPr>
              <w:t>Amber</w:t>
            </w:r>
          </w:p>
        </w:tc>
        <w:tc>
          <w:tcPr>
            <w:tcW w:w="706" w:type="dxa"/>
            <w:tcBorders>
              <w:top w:val="single" w:sz="24" w:space="0" w:color="auto"/>
              <w:left w:val="single" w:sz="24" w:space="0" w:color="auto"/>
              <w:bottom w:val="single" w:sz="24" w:space="0" w:color="auto"/>
              <w:right w:val="single" w:sz="24" w:space="0" w:color="auto"/>
            </w:tcBorders>
            <w:vAlign w:val="center"/>
          </w:tcPr>
          <w:p w14:paraId="78BEDC0E" w14:textId="77777777" w:rsidR="00A237FD" w:rsidRPr="00A237FD" w:rsidRDefault="00A237FD" w:rsidP="00A237FD">
            <w:pPr>
              <w:jc w:val="center"/>
              <w:rPr>
                <w:rFonts w:ascii="Arial" w:hAnsi="Arial" w:cs="Arial"/>
                <w:sz w:val="18"/>
                <w:szCs w:val="18"/>
              </w:rPr>
            </w:pPr>
          </w:p>
        </w:tc>
      </w:tr>
      <w:tr w:rsidR="00A237FD" w:rsidRPr="00A237FD" w14:paraId="7CB2F6C9" w14:textId="77777777" w:rsidTr="000723AB">
        <w:tc>
          <w:tcPr>
            <w:tcW w:w="5037" w:type="dxa"/>
            <w:tcBorders>
              <w:top w:val="single" w:sz="2" w:space="0" w:color="auto"/>
              <w:left w:val="single" w:sz="2" w:space="0" w:color="auto"/>
              <w:bottom w:val="single" w:sz="2" w:space="0" w:color="auto"/>
              <w:right w:val="single" w:sz="2" w:space="0" w:color="auto"/>
            </w:tcBorders>
          </w:tcPr>
          <w:p w14:paraId="05A80F9E" w14:textId="77777777" w:rsidR="00A237FD" w:rsidRPr="00A237FD" w:rsidRDefault="00A237FD" w:rsidP="00A237FD">
            <w:pPr>
              <w:jc w:val="right"/>
              <w:rPr>
                <w:rFonts w:ascii="Arial" w:hAnsi="Arial" w:cs="Arial"/>
                <w:sz w:val="18"/>
                <w:szCs w:val="18"/>
              </w:rPr>
            </w:pPr>
            <w:r w:rsidRPr="00A237FD">
              <w:rPr>
                <w:rFonts w:ascii="Arial" w:hAnsi="Arial" w:cs="Arial"/>
                <w:sz w:val="18"/>
                <w:szCs w:val="18"/>
              </w:rPr>
              <w:t xml:space="preserve">Launch Vital Nature </w:t>
            </w:r>
          </w:p>
        </w:tc>
        <w:tc>
          <w:tcPr>
            <w:tcW w:w="1077" w:type="dxa"/>
            <w:tcBorders>
              <w:top w:val="single" w:sz="2" w:space="0" w:color="auto"/>
              <w:left w:val="single" w:sz="2" w:space="0" w:color="auto"/>
              <w:bottom w:val="single" w:sz="2" w:space="0" w:color="auto"/>
              <w:right w:val="single" w:sz="2" w:space="0" w:color="auto"/>
            </w:tcBorders>
          </w:tcPr>
          <w:p w14:paraId="1B6BE470" w14:textId="77777777" w:rsidR="00A237FD" w:rsidRPr="00A237FD" w:rsidRDefault="00A237FD" w:rsidP="00A237FD">
            <w:pPr>
              <w:jc w:val="right"/>
              <w:rPr>
                <w:rFonts w:ascii="Arial" w:hAnsi="Arial" w:cs="Arial"/>
                <w:b/>
                <w:sz w:val="18"/>
                <w:szCs w:val="18"/>
              </w:rPr>
            </w:pPr>
            <w:r w:rsidRPr="00A237FD">
              <w:rPr>
                <w:rFonts w:ascii="Arial" w:hAnsi="Arial" w:cs="Arial"/>
                <w:sz w:val="18"/>
                <w:szCs w:val="18"/>
              </w:rPr>
              <w:t>(Q1)</w:t>
            </w:r>
          </w:p>
        </w:tc>
        <w:tc>
          <w:tcPr>
            <w:tcW w:w="990" w:type="dxa"/>
            <w:tcBorders>
              <w:top w:val="single" w:sz="2" w:space="0" w:color="auto"/>
              <w:left w:val="single" w:sz="2" w:space="0" w:color="auto"/>
              <w:bottom w:val="single" w:sz="2" w:space="0" w:color="auto"/>
              <w:right w:val="single" w:sz="2" w:space="0" w:color="auto"/>
            </w:tcBorders>
            <w:vAlign w:val="center"/>
          </w:tcPr>
          <w:p w14:paraId="15274D78" w14:textId="77777777" w:rsidR="00A237FD" w:rsidRPr="00A237FD" w:rsidRDefault="00A237FD" w:rsidP="00A237FD">
            <w:pPr>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1FD3B196" w14:textId="77777777" w:rsidR="00A237FD" w:rsidRPr="00A237FD" w:rsidRDefault="00A237FD" w:rsidP="00A237FD">
            <w:pPr>
              <w:jc w:val="center"/>
              <w:rPr>
                <w:rFonts w:ascii="Arial" w:hAnsi="Arial" w:cs="Arial"/>
                <w:b/>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7509BCA" w14:textId="77777777" w:rsidR="00A237FD" w:rsidRPr="00A237FD" w:rsidRDefault="00A237FD" w:rsidP="00A237FD">
            <w:pPr>
              <w:jc w:val="center"/>
              <w:rPr>
                <w:rFonts w:ascii="Arial" w:hAnsi="Arial" w:cs="Arial"/>
                <w:sz w:val="18"/>
                <w:szCs w:val="18"/>
              </w:rPr>
            </w:pPr>
            <w:r w:rsidRPr="00A237FD">
              <w:rPr>
                <w:rFonts w:ascii="Arial" w:hAnsi="Arial" w:cs="Arial"/>
                <w:sz w:val="18"/>
                <w:szCs w:val="18"/>
              </w:rPr>
              <w:t>Green</w:t>
            </w:r>
          </w:p>
        </w:tc>
        <w:tc>
          <w:tcPr>
            <w:tcW w:w="845" w:type="dxa"/>
            <w:tcBorders>
              <w:top w:val="single" w:sz="4" w:space="0" w:color="auto"/>
              <w:left w:val="single" w:sz="4" w:space="0" w:color="auto"/>
              <w:bottom w:val="single" w:sz="4" w:space="0" w:color="auto"/>
              <w:right w:val="single" w:sz="4" w:space="0" w:color="auto"/>
            </w:tcBorders>
            <w:vAlign w:val="center"/>
          </w:tcPr>
          <w:p w14:paraId="0A755520" w14:textId="77777777" w:rsidR="00A237FD" w:rsidRPr="00A237FD" w:rsidRDefault="00A237FD" w:rsidP="00A237FD">
            <w:pPr>
              <w:jc w:val="center"/>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524F5DB4" w14:textId="77777777" w:rsidR="00A237FD" w:rsidRPr="00A237FD" w:rsidRDefault="00A237FD" w:rsidP="00A237FD">
            <w:pPr>
              <w:jc w:val="center"/>
              <w:rPr>
                <w:rFonts w:ascii="Arial" w:hAnsi="Arial" w:cs="Arial"/>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49CA9B41" w14:textId="77777777" w:rsidR="00A237FD" w:rsidRPr="00A237FD" w:rsidRDefault="00A237FD" w:rsidP="00A237FD">
            <w:pPr>
              <w:jc w:val="center"/>
              <w:rPr>
                <w:rFonts w:ascii="Arial" w:hAnsi="Arial" w:cs="Arial"/>
                <w:sz w:val="18"/>
                <w:szCs w:val="18"/>
              </w:rPr>
            </w:pPr>
          </w:p>
        </w:tc>
      </w:tr>
      <w:tr w:rsidR="00A237FD" w:rsidRPr="00A237FD" w14:paraId="2F897E6C" w14:textId="77777777" w:rsidTr="00A237FD">
        <w:tc>
          <w:tcPr>
            <w:tcW w:w="5037" w:type="dxa"/>
            <w:tcBorders>
              <w:top w:val="single" w:sz="2" w:space="0" w:color="auto"/>
              <w:left w:val="single" w:sz="2" w:space="0" w:color="auto"/>
              <w:bottom w:val="single" w:sz="2" w:space="0" w:color="auto"/>
              <w:right w:val="single" w:sz="2" w:space="0" w:color="auto"/>
            </w:tcBorders>
          </w:tcPr>
          <w:p w14:paraId="78B2659E" w14:textId="77777777" w:rsidR="00A237FD" w:rsidRPr="00A237FD" w:rsidRDefault="00A237FD" w:rsidP="00A237FD">
            <w:pPr>
              <w:jc w:val="right"/>
              <w:rPr>
                <w:rFonts w:ascii="Arial" w:hAnsi="Arial" w:cs="Arial"/>
                <w:sz w:val="18"/>
                <w:szCs w:val="18"/>
              </w:rPr>
            </w:pPr>
            <w:r w:rsidRPr="00A237FD">
              <w:rPr>
                <w:rFonts w:ascii="Arial" w:hAnsi="Arial" w:cs="Arial"/>
                <w:sz w:val="18"/>
                <w:szCs w:val="18"/>
              </w:rPr>
              <w:t xml:space="preserve">Build prioritised action into developing service delivery plans </w:t>
            </w:r>
          </w:p>
        </w:tc>
        <w:tc>
          <w:tcPr>
            <w:tcW w:w="1077" w:type="dxa"/>
            <w:tcBorders>
              <w:top w:val="single" w:sz="2" w:space="0" w:color="auto"/>
              <w:left w:val="single" w:sz="2" w:space="0" w:color="auto"/>
              <w:bottom w:val="single" w:sz="2" w:space="0" w:color="auto"/>
              <w:right w:val="single" w:sz="2" w:space="0" w:color="auto"/>
            </w:tcBorders>
          </w:tcPr>
          <w:p w14:paraId="6EF14E1D" w14:textId="77777777" w:rsidR="00A237FD" w:rsidRPr="00A237FD" w:rsidRDefault="00A237FD" w:rsidP="00A237FD">
            <w:pPr>
              <w:jc w:val="right"/>
              <w:rPr>
                <w:rFonts w:ascii="Arial" w:hAnsi="Arial" w:cs="Arial"/>
                <w:sz w:val="18"/>
                <w:szCs w:val="18"/>
              </w:rPr>
            </w:pPr>
            <w:r w:rsidRPr="00A237FD">
              <w:rPr>
                <w:rFonts w:ascii="Arial" w:hAnsi="Arial" w:cs="Arial"/>
                <w:sz w:val="18"/>
                <w:szCs w:val="18"/>
              </w:rPr>
              <w:t>(Q2)</w:t>
            </w:r>
          </w:p>
        </w:tc>
        <w:tc>
          <w:tcPr>
            <w:tcW w:w="990" w:type="dxa"/>
            <w:tcBorders>
              <w:top w:val="single" w:sz="2" w:space="0" w:color="auto"/>
              <w:left w:val="single" w:sz="2" w:space="0" w:color="auto"/>
              <w:bottom w:val="single" w:sz="2" w:space="0" w:color="auto"/>
              <w:right w:val="single" w:sz="2" w:space="0" w:color="auto"/>
            </w:tcBorders>
            <w:vAlign w:val="center"/>
          </w:tcPr>
          <w:p w14:paraId="3A4EA825" w14:textId="77777777" w:rsidR="00A237FD" w:rsidRPr="00A237FD" w:rsidRDefault="00A237FD" w:rsidP="00A237FD">
            <w:pPr>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769565C9" w14:textId="77777777" w:rsidR="00A237FD" w:rsidRPr="00A237FD" w:rsidRDefault="00A237FD" w:rsidP="00A237FD">
            <w:pPr>
              <w:jc w:val="center"/>
              <w:rPr>
                <w:rFonts w:ascii="Arial" w:hAnsi="Arial" w:cs="Arial"/>
                <w:b/>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EC1C2" w14:textId="77777777" w:rsidR="00A237FD" w:rsidRPr="00A237FD" w:rsidRDefault="00A237FD" w:rsidP="00A237FD">
            <w:pPr>
              <w:jc w:val="center"/>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FFC000"/>
            <w:vAlign w:val="center"/>
          </w:tcPr>
          <w:p w14:paraId="200C257E" w14:textId="77777777" w:rsidR="00A237FD" w:rsidRPr="00A237FD" w:rsidRDefault="00A237FD" w:rsidP="00A237FD">
            <w:pPr>
              <w:jc w:val="center"/>
              <w:rPr>
                <w:rFonts w:ascii="Arial" w:hAnsi="Arial" w:cs="Arial"/>
                <w:sz w:val="18"/>
                <w:szCs w:val="18"/>
              </w:rPr>
            </w:pPr>
            <w:r w:rsidRPr="00A237FD">
              <w:rPr>
                <w:rFonts w:ascii="Arial" w:hAnsi="Arial" w:cs="Arial"/>
                <w:sz w:val="18"/>
                <w:szCs w:val="18"/>
              </w:rPr>
              <w:t>Amber</w:t>
            </w:r>
          </w:p>
        </w:tc>
        <w:tc>
          <w:tcPr>
            <w:tcW w:w="84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D070979" w14:textId="77777777" w:rsidR="00A237FD" w:rsidRPr="00A237FD" w:rsidRDefault="00A237FD" w:rsidP="00A237FD">
            <w:pPr>
              <w:jc w:val="center"/>
              <w:rPr>
                <w:rFonts w:ascii="Arial" w:hAnsi="Arial" w:cs="Arial"/>
                <w:sz w:val="18"/>
                <w:szCs w:val="18"/>
              </w:rPr>
            </w:pPr>
            <w:r w:rsidRPr="00A237FD">
              <w:rPr>
                <w:rFonts w:ascii="Arial" w:hAnsi="Arial" w:cs="Arial"/>
                <w:sz w:val="18"/>
                <w:szCs w:val="18"/>
              </w:rPr>
              <w:t>Green</w:t>
            </w:r>
          </w:p>
        </w:tc>
        <w:tc>
          <w:tcPr>
            <w:tcW w:w="706" w:type="dxa"/>
            <w:tcBorders>
              <w:top w:val="single" w:sz="4" w:space="0" w:color="auto"/>
              <w:left w:val="single" w:sz="4" w:space="0" w:color="auto"/>
              <w:bottom w:val="single" w:sz="4" w:space="0" w:color="auto"/>
              <w:right w:val="single" w:sz="4" w:space="0" w:color="auto"/>
            </w:tcBorders>
            <w:vAlign w:val="center"/>
          </w:tcPr>
          <w:p w14:paraId="6203315C" w14:textId="77777777" w:rsidR="00A237FD" w:rsidRPr="00A237FD" w:rsidRDefault="00A237FD" w:rsidP="00A237FD">
            <w:pPr>
              <w:jc w:val="center"/>
              <w:rPr>
                <w:rFonts w:ascii="Arial" w:hAnsi="Arial" w:cs="Arial"/>
                <w:sz w:val="18"/>
                <w:szCs w:val="18"/>
              </w:rPr>
            </w:pPr>
          </w:p>
        </w:tc>
      </w:tr>
      <w:tr w:rsidR="00A237FD" w:rsidRPr="00A237FD" w14:paraId="6848E33E" w14:textId="77777777" w:rsidTr="00A237FD">
        <w:tc>
          <w:tcPr>
            <w:tcW w:w="5037" w:type="dxa"/>
            <w:tcBorders>
              <w:top w:val="single" w:sz="2" w:space="0" w:color="auto"/>
              <w:left w:val="single" w:sz="2" w:space="0" w:color="auto"/>
              <w:bottom w:val="single" w:sz="2" w:space="0" w:color="auto"/>
              <w:right w:val="single" w:sz="2" w:space="0" w:color="auto"/>
            </w:tcBorders>
          </w:tcPr>
          <w:p w14:paraId="48C3D392" w14:textId="77777777" w:rsidR="00A237FD" w:rsidRPr="00A237FD" w:rsidRDefault="00A237FD" w:rsidP="00A237FD">
            <w:pPr>
              <w:rPr>
                <w:rFonts w:ascii="Arial" w:hAnsi="Arial" w:cs="Arial"/>
                <w:sz w:val="18"/>
                <w:szCs w:val="18"/>
              </w:rPr>
            </w:pPr>
            <w:bookmarkStart w:id="21" w:name="_Hlk879210"/>
            <w:r w:rsidRPr="00A237FD">
              <w:rPr>
                <w:rFonts w:ascii="Arial" w:hAnsi="Arial" w:cs="Arial"/>
                <w:sz w:val="18"/>
                <w:szCs w:val="18"/>
              </w:rPr>
              <w:t xml:space="preserve">Review the extent of and opportunities for habitat restoration, creation and condition improvement across NRW’s activities </w:t>
            </w:r>
            <w:bookmarkEnd w:id="21"/>
          </w:p>
        </w:tc>
        <w:tc>
          <w:tcPr>
            <w:tcW w:w="1077" w:type="dxa"/>
            <w:tcBorders>
              <w:top w:val="single" w:sz="2" w:space="0" w:color="auto"/>
              <w:left w:val="single" w:sz="2" w:space="0" w:color="auto"/>
              <w:bottom w:val="single" w:sz="2" w:space="0" w:color="auto"/>
              <w:right w:val="single" w:sz="2" w:space="0" w:color="auto"/>
            </w:tcBorders>
          </w:tcPr>
          <w:p w14:paraId="1B9855D1" w14:textId="77777777" w:rsidR="00A237FD" w:rsidRPr="00A237FD" w:rsidRDefault="00A237FD" w:rsidP="00A237FD">
            <w:pPr>
              <w:jc w:val="right"/>
              <w:rPr>
                <w:rFonts w:ascii="Arial" w:hAnsi="Arial" w:cs="Arial"/>
                <w:sz w:val="18"/>
                <w:szCs w:val="18"/>
              </w:rPr>
            </w:pPr>
            <w:r w:rsidRPr="00A237FD">
              <w:rPr>
                <w:rFonts w:ascii="Arial" w:hAnsi="Arial" w:cs="Arial"/>
                <w:sz w:val="18"/>
                <w:szCs w:val="18"/>
              </w:rPr>
              <w:t>(Q3)</w:t>
            </w:r>
          </w:p>
        </w:tc>
        <w:tc>
          <w:tcPr>
            <w:tcW w:w="990" w:type="dxa"/>
            <w:tcBorders>
              <w:top w:val="single" w:sz="2" w:space="0" w:color="auto"/>
              <w:left w:val="single" w:sz="2" w:space="0" w:color="auto"/>
              <w:bottom w:val="single" w:sz="2" w:space="0" w:color="auto"/>
              <w:right w:val="single" w:sz="2" w:space="0" w:color="auto"/>
            </w:tcBorders>
            <w:vAlign w:val="center"/>
          </w:tcPr>
          <w:p w14:paraId="3E20FB3B" w14:textId="77777777" w:rsidR="00A237FD" w:rsidRPr="00A237FD" w:rsidRDefault="00A237FD" w:rsidP="00A237FD">
            <w:pPr>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1252EB24" w14:textId="77777777" w:rsidR="00A237FD" w:rsidRPr="00A237FD" w:rsidRDefault="00A237FD" w:rsidP="00A237FD">
            <w:pPr>
              <w:jc w:val="center"/>
              <w:rPr>
                <w:rFonts w:ascii="Arial" w:hAnsi="Arial" w:cs="Arial"/>
                <w:b/>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37C5A" w14:textId="77777777" w:rsidR="00A237FD" w:rsidRPr="00A237FD" w:rsidRDefault="00A237FD" w:rsidP="00A237FD">
            <w:pPr>
              <w:jc w:val="center"/>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vAlign w:val="center"/>
          </w:tcPr>
          <w:p w14:paraId="10964BFC" w14:textId="77777777" w:rsidR="00A237FD" w:rsidRPr="00A237FD" w:rsidRDefault="00A237FD" w:rsidP="00A237FD">
            <w:pPr>
              <w:jc w:val="center"/>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EDBA5E" w14:textId="77777777" w:rsidR="00A237FD" w:rsidRPr="00A237FD" w:rsidRDefault="00A237FD" w:rsidP="00A237FD">
            <w:pPr>
              <w:jc w:val="center"/>
              <w:rPr>
                <w:rFonts w:ascii="Arial" w:hAnsi="Arial" w:cs="Arial"/>
                <w:sz w:val="18"/>
                <w:szCs w:val="18"/>
              </w:rPr>
            </w:pPr>
            <w:r w:rsidRPr="00A237FD">
              <w:rPr>
                <w:rFonts w:ascii="Arial" w:hAnsi="Arial" w:cs="Arial"/>
                <w:sz w:val="18"/>
                <w:szCs w:val="18"/>
              </w:rPr>
              <w:t>Amber</w:t>
            </w:r>
          </w:p>
        </w:tc>
        <w:tc>
          <w:tcPr>
            <w:tcW w:w="706" w:type="dxa"/>
            <w:tcBorders>
              <w:top w:val="single" w:sz="4" w:space="0" w:color="auto"/>
              <w:left w:val="single" w:sz="4" w:space="0" w:color="auto"/>
              <w:bottom w:val="single" w:sz="4" w:space="0" w:color="auto"/>
              <w:right w:val="single" w:sz="4" w:space="0" w:color="auto"/>
            </w:tcBorders>
            <w:vAlign w:val="center"/>
          </w:tcPr>
          <w:p w14:paraId="6B138E59" w14:textId="77777777" w:rsidR="00A237FD" w:rsidRPr="00A237FD" w:rsidRDefault="00A237FD" w:rsidP="00A237FD">
            <w:pPr>
              <w:jc w:val="center"/>
              <w:rPr>
                <w:rFonts w:ascii="Arial" w:hAnsi="Arial" w:cs="Arial"/>
                <w:sz w:val="18"/>
                <w:szCs w:val="18"/>
              </w:rPr>
            </w:pPr>
          </w:p>
        </w:tc>
      </w:tr>
      <w:tr w:rsidR="00122A11" w:rsidRPr="00A237FD" w14:paraId="0E40DA34" w14:textId="77777777" w:rsidTr="000723AB">
        <w:tc>
          <w:tcPr>
            <w:tcW w:w="5037" w:type="dxa"/>
            <w:tcBorders>
              <w:top w:val="single" w:sz="2" w:space="0" w:color="auto"/>
              <w:left w:val="single" w:sz="2" w:space="0" w:color="auto"/>
              <w:bottom w:val="single" w:sz="2" w:space="0" w:color="auto"/>
              <w:right w:val="single" w:sz="2" w:space="0" w:color="auto"/>
            </w:tcBorders>
          </w:tcPr>
          <w:p w14:paraId="4F42A58D" w14:textId="77777777" w:rsidR="00122A11" w:rsidRPr="00A237FD" w:rsidRDefault="00122A11" w:rsidP="00A237FD">
            <w:pPr>
              <w:pStyle w:val="NormalWeb"/>
              <w:spacing w:after="160" w:afterAutospacing="0"/>
              <w:rPr>
                <w:rFonts w:ascii="Arial" w:hAnsi="Arial" w:cs="Arial"/>
                <w:sz w:val="18"/>
                <w:szCs w:val="18"/>
              </w:rPr>
            </w:pPr>
            <w:bookmarkStart w:id="22" w:name="_Hlk521423330"/>
            <w:r w:rsidRPr="00A237FD">
              <w:rPr>
                <w:rFonts w:ascii="Arial" w:hAnsi="Arial" w:cs="Arial"/>
                <w:color w:val="000000"/>
                <w:sz w:val="18"/>
                <w:szCs w:val="18"/>
              </w:rPr>
              <w:t xml:space="preserve">Deliver </w:t>
            </w:r>
            <w:r w:rsidRPr="00A237FD">
              <w:rPr>
                <w:rFonts w:ascii="Arial" w:hAnsi="Arial" w:cs="Arial"/>
                <w:sz w:val="18"/>
                <w:szCs w:val="18"/>
              </w:rPr>
              <w:t xml:space="preserve">NRW </w:t>
            </w:r>
            <w:r w:rsidRPr="00A237FD">
              <w:rPr>
                <w:rFonts w:ascii="Arial" w:hAnsi="Arial" w:cs="Arial"/>
                <w:color w:val="000000"/>
                <w:sz w:val="18"/>
                <w:szCs w:val="18"/>
              </w:rPr>
              <w:t>biosecurity training</w:t>
            </w:r>
            <w:r w:rsidRPr="00A237FD">
              <w:rPr>
                <w:rFonts w:ascii="Arial" w:hAnsi="Arial" w:cs="Arial"/>
                <w:sz w:val="18"/>
                <w:szCs w:val="18"/>
              </w:rPr>
              <w:t xml:space="preserve"> and</w:t>
            </w:r>
            <w:r w:rsidRPr="00A237FD">
              <w:rPr>
                <w:rFonts w:ascii="Arial" w:hAnsi="Arial" w:cs="Arial"/>
                <w:color w:val="000000"/>
                <w:sz w:val="18"/>
                <w:szCs w:val="18"/>
              </w:rPr>
              <w:t xml:space="preserve"> produce biosecurity guidance </w:t>
            </w:r>
            <w:bookmarkEnd w:id="22"/>
          </w:p>
        </w:tc>
        <w:tc>
          <w:tcPr>
            <w:tcW w:w="1077" w:type="dxa"/>
            <w:tcBorders>
              <w:top w:val="single" w:sz="2" w:space="0" w:color="auto"/>
              <w:left w:val="single" w:sz="2" w:space="0" w:color="auto"/>
              <w:bottom w:val="single" w:sz="2" w:space="0" w:color="auto"/>
              <w:right w:val="single" w:sz="2" w:space="0" w:color="auto"/>
            </w:tcBorders>
          </w:tcPr>
          <w:p w14:paraId="4AD5FEDE" w14:textId="77777777" w:rsidR="00122A11" w:rsidRPr="00A237FD" w:rsidRDefault="00122A11" w:rsidP="00A237FD">
            <w:pPr>
              <w:jc w:val="right"/>
              <w:rPr>
                <w:rFonts w:ascii="Arial" w:hAnsi="Arial" w:cs="Arial"/>
                <w:sz w:val="18"/>
                <w:szCs w:val="18"/>
              </w:rPr>
            </w:pPr>
            <w:r w:rsidRPr="00A237FD">
              <w:rPr>
                <w:rFonts w:ascii="Arial" w:hAnsi="Arial" w:cs="Arial"/>
                <w:color w:val="000000"/>
                <w:sz w:val="18"/>
                <w:szCs w:val="18"/>
              </w:rPr>
              <w:t>(Q4)</w:t>
            </w:r>
          </w:p>
        </w:tc>
        <w:tc>
          <w:tcPr>
            <w:tcW w:w="990" w:type="dxa"/>
            <w:tcBorders>
              <w:top w:val="single" w:sz="2" w:space="0" w:color="auto"/>
              <w:left w:val="single" w:sz="2" w:space="0" w:color="auto"/>
              <w:bottom w:val="single" w:sz="2" w:space="0" w:color="auto"/>
              <w:right w:val="single" w:sz="2" w:space="0" w:color="auto"/>
            </w:tcBorders>
            <w:vAlign w:val="center"/>
          </w:tcPr>
          <w:p w14:paraId="0E9F7307" w14:textId="77777777" w:rsidR="00122A11" w:rsidRPr="00A237FD" w:rsidRDefault="00122A11" w:rsidP="00A237FD">
            <w:pPr>
              <w:jc w:val="center"/>
              <w:rPr>
                <w:rFonts w:ascii="Arial" w:hAnsi="Arial" w:cs="Arial"/>
                <w:b/>
                <w:sz w:val="18"/>
                <w:szCs w:val="18"/>
              </w:rPr>
            </w:pP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160C87FF" w14:textId="77777777" w:rsidR="00122A11" w:rsidRPr="00A237FD" w:rsidRDefault="00122A11" w:rsidP="00A237FD">
            <w:pPr>
              <w:jc w:val="center"/>
              <w:rPr>
                <w:rFonts w:ascii="Arial" w:hAnsi="Arial" w:cs="Arial"/>
                <w:b/>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9FACE" w14:textId="77777777" w:rsidR="00122A11" w:rsidRPr="00A237FD" w:rsidRDefault="00122A11" w:rsidP="00A237FD">
            <w:pPr>
              <w:jc w:val="center"/>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vAlign w:val="center"/>
          </w:tcPr>
          <w:p w14:paraId="54A7A161" w14:textId="77777777" w:rsidR="00122A11" w:rsidRPr="00A237FD" w:rsidRDefault="00122A11" w:rsidP="00A237FD">
            <w:pPr>
              <w:jc w:val="center"/>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3DE6D97C" w14:textId="77777777" w:rsidR="00122A11" w:rsidRPr="00A237FD" w:rsidRDefault="00122A11" w:rsidP="00A237FD">
            <w:pPr>
              <w:jc w:val="center"/>
              <w:rPr>
                <w:rFonts w:ascii="Arial" w:hAnsi="Arial" w:cs="Arial"/>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5C323C51" w14:textId="77777777" w:rsidR="00122A11" w:rsidRPr="00A237FD" w:rsidRDefault="00122A11" w:rsidP="00A237FD">
            <w:pPr>
              <w:jc w:val="center"/>
              <w:rPr>
                <w:rFonts w:ascii="Arial" w:hAnsi="Arial" w:cs="Arial"/>
                <w:sz w:val="18"/>
                <w:szCs w:val="18"/>
              </w:rPr>
            </w:pPr>
          </w:p>
        </w:tc>
      </w:tr>
    </w:tbl>
    <w:p w14:paraId="68FFAA25" w14:textId="77777777" w:rsidR="00122A11" w:rsidRPr="00A237FD" w:rsidRDefault="00122A11" w:rsidP="00A237FD">
      <w:pPr>
        <w:rPr>
          <w:rFonts w:ascii="Arial" w:hAnsi="Arial" w:cs="Arial"/>
          <w:i/>
          <w:sz w:val="18"/>
        </w:rPr>
      </w:pPr>
      <w:r w:rsidRPr="00A237FD">
        <w:rPr>
          <w:rFonts w:ascii="Arial" w:hAnsi="Arial" w:cs="Arial"/>
          <w:i/>
          <w:sz w:val="18"/>
        </w:rPr>
        <w:t>Key: Green = On target.  Amber / Green = Nearly on target (within 5%).  Amber = Nearly on target (within 10%).  Red / Amber = Off target</w:t>
      </w:r>
    </w:p>
    <w:p w14:paraId="332F428E" w14:textId="77777777" w:rsidR="00122A11" w:rsidRPr="000F483D" w:rsidRDefault="00122A11" w:rsidP="00122A11">
      <w:pPr>
        <w:rPr>
          <w:rFonts w:ascii="Arial" w:hAnsi="Arial" w:cs="Arial"/>
          <w:b/>
          <w:color w:val="2E74B5" w:themeColor="accent5" w:themeShade="BF"/>
          <w:sz w:val="28"/>
        </w:rPr>
      </w:pPr>
      <w:r w:rsidRPr="000F483D">
        <w:rPr>
          <w:rFonts w:ascii="Arial" w:hAnsi="Arial" w:cs="Arial"/>
          <w:noProof/>
          <w:color w:val="444444"/>
          <w:sz w:val="20"/>
          <w:szCs w:val="20"/>
        </w:rPr>
        <w:drawing>
          <wp:anchor distT="0" distB="0" distL="114300" distR="114300" simplePos="0" relativeHeight="251696128" behindDoc="1" locked="0" layoutInCell="1" allowOverlap="1" wp14:anchorId="4EACE5CE" wp14:editId="59F8FD28">
            <wp:simplePos x="0" y="0"/>
            <wp:positionH relativeFrom="page">
              <wp:posOffset>9202405</wp:posOffset>
            </wp:positionH>
            <wp:positionV relativeFrom="paragraph">
              <wp:posOffset>-584052</wp:posOffset>
            </wp:positionV>
            <wp:extent cx="1456460" cy="1435396"/>
            <wp:effectExtent l="0" t="0" r="0" b="0"/>
            <wp:wrapNone/>
            <wp:docPr id="209" name="Picture 209"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83D">
        <w:rPr>
          <w:rFonts w:ascii="Arial" w:hAnsi="Arial" w:cs="Arial"/>
          <w:b/>
          <w:color w:val="2E74B5" w:themeColor="accent5" w:themeShade="BF"/>
          <w:sz w:val="28"/>
        </w:rPr>
        <w:t>Well-being objective - Improve resilience and quality of ecosystems</w:t>
      </w:r>
    </w:p>
    <w:p w14:paraId="371917C1" w14:textId="77777777" w:rsidR="00122A11" w:rsidRPr="000F483D" w:rsidRDefault="00F928A3" w:rsidP="00122A11">
      <w:pPr>
        <w:rPr>
          <w:rFonts w:ascii="Arial" w:eastAsia="Times New Roman" w:hAnsi="Arial" w:cs="Arial"/>
          <w:b/>
          <w:color w:val="002060"/>
          <w:sz w:val="24"/>
          <w:szCs w:val="24"/>
        </w:rPr>
      </w:pPr>
      <w:bookmarkStart w:id="23" w:name="_Target_-_Designated"/>
      <w:bookmarkEnd w:id="23"/>
      <w:r w:rsidRPr="000F483D">
        <w:rPr>
          <w:rFonts w:ascii="Arial" w:hAnsi="Arial" w:cs="Arial"/>
          <w:b/>
          <w:i/>
          <w:noProof/>
          <w:sz w:val="20"/>
          <w:szCs w:val="20"/>
        </w:rPr>
        <mc:AlternateContent>
          <mc:Choice Requires="wps">
            <w:drawing>
              <wp:anchor distT="45720" distB="45720" distL="114300" distR="114300" simplePos="0" relativeHeight="251709440" behindDoc="0" locked="0" layoutInCell="1" allowOverlap="1" wp14:anchorId="4014C1E5" wp14:editId="775F4A46">
                <wp:simplePos x="0" y="0"/>
                <wp:positionH relativeFrom="margin">
                  <wp:align>left</wp:align>
                </wp:positionH>
                <wp:positionV relativeFrom="paragraph">
                  <wp:posOffset>287655</wp:posOffset>
                </wp:positionV>
                <wp:extent cx="2266950" cy="56673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667375"/>
                        </a:xfrm>
                        <a:prstGeom prst="rect">
                          <a:avLst/>
                        </a:prstGeom>
                        <a:solidFill>
                          <a:srgbClr val="FFFFFF"/>
                        </a:solidFill>
                        <a:ln w="9525" cmpd="dbl">
                          <a:solidFill>
                            <a:srgbClr val="7030A0"/>
                          </a:solidFill>
                          <a:prstDash val="lgDash"/>
                          <a:miter lim="800000"/>
                          <a:headEnd/>
                          <a:tailEnd/>
                        </a:ln>
                      </wps:spPr>
                      <wps:txbx>
                        <w:txbxContent>
                          <w:p w14:paraId="341E86A4" w14:textId="77777777" w:rsidR="009A25B6" w:rsidRPr="00E506C7" w:rsidRDefault="009A25B6" w:rsidP="00122A11">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12200996" w14:textId="77777777" w:rsidR="009A25B6" w:rsidRPr="00B47C43" w:rsidRDefault="009A25B6" w:rsidP="000F483D">
                            <w:pPr>
                              <w:rPr>
                                <w:rFonts w:ascii="Arial" w:hAnsi="Arial" w:cs="Arial"/>
                                <w:sz w:val="20"/>
                                <w:szCs w:val="20"/>
                              </w:rPr>
                            </w:pPr>
                            <w:r w:rsidRPr="00B47C43">
                              <w:rPr>
                                <w:rFonts w:ascii="Arial" w:hAnsi="Arial" w:cs="Arial"/>
                                <w:sz w:val="20"/>
                                <w:szCs w:val="20"/>
                              </w:rPr>
                              <w:t xml:space="preserve">Collaboration with owners, occupiers and stakeholders continues to be integral and essential to delivery of measures to achieve favourable conservation status and ecosystem resilience in the long term. Through the cycle of State of Natural Resources Reporting, Area Statements and Commissioning, we are communicating the challenges of achieving ecosystem resilience on protected sites and we are engaging with all stakeholders to deliver priority measures. </w:t>
                            </w:r>
                          </w:p>
                          <w:p w14:paraId="721C8852" w14:textId="77777777" w:rsidR="009A25B6" w:rsidRPr="00B47C43" w:rsidRDefault="009A25B6" w:rsidP="000F483D">
                            <w:pPr>
                              <w:rPr>
                                <w:rFonts w:ascii="Arial" w:hAnsi="Arial" w:cs="Arial"/>
                                <w:sz w:val="20"/>
                                <w:szCs w:val="20"/>
                              </w:rPr>
                            </w:pPr>
                            <w:r w:rsidRPr="00B47C43">
                              <w:rPr>
                                <w:rFonts w:ascii="Arial" w:hAnsi="Arial" w:cs="Arial"/>
                                <w:sz w:val="20"/>
                                <w:szCs w:val="20"/>
                              </w:rPr>
                              <w:t xml:space="preserve">We are transforming our designated sites ICT systems to support collaboration with organisational stakeholders more efficiently. </w:t>
                            </w:r>
                          </w:p>
                          <w:p w14:paraId="4BA6A0E8" w14:textId="77777777" w:rsidR="009A25B6" w:rsidRPr="00B47C43" w:rsidRDefault="009A25B6" w:rsidP="000F483D">
                            <w:pPr>
                              <w:rPr>
                                <w:rFonts w:ascii="Arial" w:hAnsi="Arial" w:cs="Arial"/>
                                <w:sz w:val="20"/>
                                <w:szCs w:val="20"/>
                              </w:rPr>
                            </w:pPr>
                            <w:r w:rsidRPr="00B47C43">
                              <w:rPr>
                                <w:rFonts w:ascii="Arial" w:hAnsi="Arial" w:cs="Arial"/>
                                <w:sz w:val="20"/>
                                <w:szCs w:val="20"/>
                              </w:rPr>
                              <w:t xml:space="preserve">We are exploring ways of bringing in additional financial resources to tackle the challenges, for example bringing in external funding with applications to EU LIFE fund and Heritage Lottery Fund, and innovative approaches such as   PES and Green Marketplace initiative. </w:t>
                            </w:r>
                          </w:p>
                          <w:p w14:paraId="5277CC81" w14:textId="77777777" w:rsidR="009A25B6" w:rsidRPr="00E506C7" w:rsidRDefault="009A25B6" w:rsidP="00122A11">
                            <w:pPr>
                              <w:rPr>
                                <w:rFonts w:ascii="Arial" w:hAnsi="Arial" w:cs="Arial"/>
                                <w:sz w:val="20"/>
                                <w:highlight w:val="yellow"/>
                              </w:rPr>
                            </w:pPr>
                          </w:p>
                          <w:p w14:paraId="58ED641A" w14:textId="77777777" w:rsidR="009A25B6" w:rsidRPr="00E506C7" w:rsidRDefault="009A25B6" w:rsidP="00122A11">
                            <w:pPr>
                              <w:rPr>
                                <w:rFonts w:ascii="Arial" w:hAnsi="Arial" w:cs="Arial"/>
                                <w:sz w:val="20"/>
                                <w:highlight w:val="yellow"/>
                              </w:rPr>
                            </w:pPr>
                          </w:p>
                          <w:p w14:paraId="26262139" w14:textId="77777777" w:rsidR="009A25B6" w:rsidRPr="00E506C7" w:rsidRDefault="009A25B6" w:rsidP="00122A11">
                            <w:pPr>
                              <w:rPr>
                                <w:rFonts w:ascii="Arial" w:hAnsi="Arial" w:cs="Arial"/>
                                <w:sz w:val="20"/>
                                <w:highlight w:val="yellow"/>
                              </w:rPr>
                            </w:pPr>
                          </w:p>
                          <w:p w14:paraId="1FD55124" w14:textId="77777777" w:rsidR="009A25B6" w:rsidRPr="00E506C7" w:rsidRDefault="009A25B6" w:rsidP="00122A11">
                            <w:pPr>
                              <w:rPr>
                                <w:rFonts w:ascii="Arial" w:hAnsi="Arial" w:cs="Arial"/>
                                <w:sz w:val="20"/>
                                <w:highlight w:val="yellow"/>
                              </w:rPr>
                            </w:pPr>
                          </w:p>
                          <w:p w14:paraId="559685DA" w14:textId="77777777" w:rsidR="009A25B6" w:rsidRPr="00E506C7" w:rsidRDefault="009A25B6" w:rsidP="00122A11">
                            <w:pPr>
                              <w:rPr>
                                <w:rFonts w:ascii="Arial" w:hAnsi="Arial" w:cs="Arial"/>
                                <w:sz w:val="20"/>
                                <w:highlight w:val="yellow"/>
                              </w:rPr>
                            </w:pPr>
                          </w:p>
                          <w:p w14:paraId="0A99E9BE" w14:textId="77777777" w:rsidR="009A25B6" w:rsidRPr="00E506C7" w:rsidRDefault="009A25B6" w:rsidP="00122A11">
                            <w:pPr>
                              <w:rPr>
                                <w:rFonts w:ascii="Arial" w:hAnsi="Arial" w:cs="Arial"/>
                                <w:sz w:val="20"/>
                                <w:highlight w:val="yellow"/>
                              </w:rPr>
                            </w:pPr>
                          </w:p>
                          <w:p w14:paraId="4DA8E6EE" w14:textId="77777777" w:rsidR="009A25B6" w:rsidRPr="00E506C7" w:rsidRDefault="009A25B6" w:rsidP="00122A11">
                            <w:pPr>
                              <w:rPr>
                                <w:rFonts w:ascii="Arial" w:hAnsi="Arial" w:cs="Arial"/>
                                <w:sz w:val="20"/>
                                <w:highlight w:val="yellow"/>
                              </w:rPr>
                            </w:pPr>
                          </w:p>
                          <w:p w14:paraId="63B0082F" w14:textId="77777777" w:rsidR="009A25B6" w:rsidRPr="00E506C7" w:rsidRDefault="009A25B6" w:rsidP="00122A11">
                            <w:pPr>
                              <w:rPr>
                                <w:rFonts w:ascii="Arial" w:hAnsi="Arial" w:cs="Arial"/>
                                <w:sz w:val="20"/>
                                <w:highlight w:val="yellow"/>
                              </w:rPr>
                            </w:pPr>
                          </w:p>
                          <w:p w14:paraId="7336D71A" w14:textId="77777777" w:rsidR="009A25B6" w:rsidRPr="00E506C7" w:rsidRDefault="009A25B6" w:rsidP="00122A11">
                            <w:pPr>
                              <w:rPr>
                                <w:rFonts w:ascii="Arial" w:hAnsi="Arial" w:cs="Arial"/>
                                <w:sz w:val="20"/>
                                <w:highlight w:val="yellow"/>
                              </w:rPr>
                            </w:pPr>
                          </w:p>
                          <w:p w14:paraId="19E6ED18" w14:textId="77777777" w:rsidR="009A25B6" w:rsidRPr="00E506C7" w:rsidRDefault="009A25B6" w:rsidP="00122A11">
                            <w:pPr>
                              <w:rPr>
                                <w:rFonts w:ascii="Arial" w:hAnsi="Arial" w:cs="Arial"/>
                                <w:sz w:val="20"/>
                                <w:highlight w:val="yellow"/>
                              </w:rPr>
                            </w:pPr>
                          </w:p>
                          <w:p w14:paraId="4B2273E1" w14:textId="77777777" w:rsidR="009A25B6" w:rsidRPr="00E506C7" w:rsidRDefault="009A25B6" w:rsidP="00122A11">
                            <w:pPr>
                              <w:rPr>
                                <w:rFonts w:ascii="Arial" w:hAnsi="Arial" w:cs="Arial"/>
                                <w:b/>
                                <w:i/>
                                <w:color w:val="7030A0"/>
                              </w:rPr>
                            </w:pPr>
                          </w:p>
                          <w:p w14:paraId="03C4677E" w14:textId="77777777" w:rsidR="009A25B6" w:rsidRPr="00E506C7" w:rsidRDefault="009A25B6" w:rsidP="00122A11">
                            <w:pPr>
                              <w:rPr>
                                <w:rFonts w:ascii="Arial" w:hAnsi="Arial" w:cs="Arial"/>
                                <w:b/>
                                <w:i/>
                                <w:color w:val="7030A0"/>
                              </w:rPr>
                            </w:pPr>
                          </w:p>
                          <w:p w14:paraId="20C2FDB4" w14:textId="77777777" w:rsidR="009A25B6" w:rsidRDefault="009A25B6" w:rsidP="00122A11">
                            <w:pPr>
                              <w:rPr>
                                <w:rFonts w:ascii="Arial" w:hAnsi="Arial" w:cs="Arial"/>
                                <w:b/>
                                <w:i/>
                                <w:color w:val="7030A0"/>
                              </w:rPr>
                            </w:pPr>
                          </w:p>
                          <w:p w14:paraId="738BAD51" w14:textId="77777777" w:rsidR="009A25B6" w:rsidRDefault="009A25B6" w:rsidP="00122A11">
                            <w:pPr>
                              <w:rPr>
                                <w:rFonts w:ascii="Arial" w:hAnsi="Arial" w:cs="Arial"/>
                                <w:b/>
                                <w:i/>
                                <w:color w:val="7030A0"/>
                              </w:rPr>
                            </w:pPr>
                          </w:p>
                          <w:p w14:paraId="5084EED7" w14:textId="77777777" w:rsidR="009A25B6" w:rsidRPr="00E506C7" w:rsidRDefault="009A25B6" w:rsidP="00122A11">
                            <w:pPr>
                              <w:rPr>
                                <w:rFonts w:ascii="Arial" w:hAnsi="Arial" w:cs="Arial"/>
                                <w:b/>
                                <w:i/>
                                <w:color w:val="7030A0"/>
                              </w:rPr>
                            </w:pPr>
                          </w:p>
                          <w:p w14:paraId="16CB9609" w14:textId="77777777" w:rsidR="009A25B6" w:rsidRPr="00E506C7" w:rsidRDefault="009A25B6" w:rsidP="00122A11">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91" w:history="1">
                              <w:r w:rsidRPr="00CD6015">
                                <w:rPr>
                                  <w:rStyle w:val="Hyperlink"/>
                                  <w:rFonts w:ascii="Arial" w:hAnsi="Arial" w:cs="Arial"/>
                                  <w:sz w:val="16"/>
                                </w:rPr>
                                <w:t>Well-being statement</w:t>
                              </w:r>
                            </w:hyperlink>
                            <w:r w:rsidRPr="00E506C7">
                              <w:rPr>
                                <w:rFonts w:ascii="Arial" w:hAnsi="Arial" w:cs="Arial"/>
                                <w:sz w:val="16"/>
                              </w:rPr>
                              <w:t xml:space="preserve">, </w:t>
                            </w:r>
                            <w:hyperlink r:id="rId92" w:history="1">
                              <w:r w:rsidRPr="00CD6015">
                                <w:rPr>
                                  <w:rStyle w:val="Hyperlink"/>
                                  <w:rFonts w:ascii="Arial" w:hAnsi="Arial" w:cs="Arial"/>
                                  <w:sz w:val="16"/>
                                </w:rPr>
                                <w:t>Corporate Plan</w:t>
                              </w:r>
                            </w:hyperlink>
                            <w:r w:rsidRPr="00E506C7">
                              <w:rPr>
                                <w:rFonts w:ascii="Arial" w:hAnsi="Arial" w:cs="Arial"/>
                                <w:sz w:val="16"/>
                              </w:rPr>
                              <w:t xml:space="preserve"> and </w:t>
                            </w:r>
                            <w:hyperlink r:id="rId93"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4C1E5" id="_x0000_s1041" type="#_x0000_t202" style="position:absolute;margin-left:0;margin-top:22.65pt;width:178.5pt;height:446.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AqQQIAAHMEAAAOAAAAZHJzL2Uyb0RvYy54bWysVNtu2zAMfR+wfxD0vtpxm6Q16hRduw4D&#10;dgPafQAty7EwSdQkNXb39aPktE037GWYHwRKpA4PD0WfX0xGs530QaFt+OKo5ExagZ2y24Z/u7t5&#10;c8pZiGA70Ghlwx9k4Beb16/OR1fLCgfUnfSMQGyoR9fwIUZXF0UQgzQQjtBJS84evYFIW78tOg8j&#10;oRtdVGW5Kkb0nfMoZAh0ej07+Sbj970U8UvfBxmZbjhxi3n1eW3TWmzOod56cIMSexrwDywMKEtJ&#10;n6CuIQK79+oPKKOEx4B9PBJoCux7JWSugapZlL9VczuAk7kWEie4J5nC/4MVn3dfPVNdwyuSx4Kh&#10;Ht3JKbK3OLEqyTO6UFPUraO4ONExtTmXGtxHFN8Ds3g1gN3KS+9xHCR0RG+RbhYHV2eckEDa8RN2&#10;lAbuI2agqfcmaUdqMEInHg9PrUlUBB1W1Wp1tiSXIN9ytVofr5c5B9SP150P8b1Ew5LRcE+9z/Cw&#10;+xhiogP1Y0jKFlCr7kZpnTd+215pz3ZA7+Qmf3v0F2HasrHhZ8tqSUSMI9W6Vs9i/BVtXR6Xl/mh&#10;EYEXaInNNYRhzqq3yU5ZoTYq0lRoZRp+WqZvPk7ivrNdDomg9GwTrLZ7tZPAs9Rxaqfc10XWKbWi&#10;xe6B9Pc4TwFNLRkD+p+cjTQBDQ8/7sFLzvQHSz08W5ycpJHJm5PlOj0Qf+hpDz1gBUE1PHI2m1cx&#10;j1kqx+Il9bpXuQvPTPac6WXn5uynMI3O4T5HPf8rNr8AAAD//wMAUEsDBBQABgAIAAAAIQAV/Odl&#10;3wAAAAcBAAAPAAAAZHJzL2Rvd25yZXYueG1sTI/BTsMwEETvSPyDtUhcEHVCWlJCnAqBoIgLIhSJ&#10;4zY2SSBeR7bbhr9nOcFxZ0Yzb8vVZAexNz70jhSkswSEocbpnloFm9f78yWIEJE0Do6Mgm8TYFUd&#10;H5VYaHegF7OvYyu4hEKBCroYx0LK0HTGYpi50RB7H85bjHz6VmqPBy63g7xIkktpsSde6HA0t51p&#10;vuqdVVDHT9mvm0c/36QPd885pk9n729KnZ5MN9cgopniXxh+8RkdKmbauh3pIAYF/EhUMF9kINjN&#10;FjkLWwVXWb4EWZXyP3/1AwAA//8DAFBLAQItABQABgAIAAAAIQC2gziS/gAAAOEBAAATAAAAAAAA&#10;AAAAAAAAAAAAAABbQ29udGVudF9UeXBlc10ueG1sUEsBAi0AFAAGAAgAAAAhADj9If/WAAAAlAEA&#10;AAsAAAAAAAAAAAAAAAAALwEAAF9yZWxzLy5yZWxzUEsBAi0AFAAGAAgAAAAhAI2NgCpBAgAAcwQA&#10;AA4AAAAAAAAAAAAAAAAALgIAAGRycy9lMm9Eb2MueG1sUEsBAi0AFAAGAAgAAAAhABX852XfAAAA&#10;BwEAAA8AAAAAAAAAAAAAAAAAmwQAAGRycy9kb3ducmV2LnhtbFBLBQYAAAAABAAEAPMAAACnBQAA&#10;AAA=&#10;" strokecolor="#7030a0">
                <v:stroke dashstyle="longDash" linestyle="thinThin"/>
                <v:textbox>
                  <w:txbxContent>
                    <w:p w14:paraId="341E86A4" w14:textId="77777777" w:rsidR="009A25B6" w:rsidRPr="00E506C7" w:rsidRDefault="009A25B6" w:rsidP="00122A11">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12200996" w14:textId="77777777" w:rsidR="009A25B6" w:rsidRPr="00B47C43" w:rsidRDefault="009A25B6" w:rsidP="000F483D">
                      <w:pPr>
                        <w:rPr>
                          <w:rFonts w:ascii="Arial" w:hAnsi="Arial" w:cs="Arial"/>
                          <w:sz w:val="20"/>
                          <w:szCs w:val="20"/>
                        </w:rPr>
                      </w:pPr>
                      <w:r w:rsidRPr="00B47C43">
                        <w:rPr>
                          <w:rFonts w:ascii="Arial" w:hAnsi="Arial" w:cs="Arial"/>
                          <w:sz w:val="20"/>
                          <w:szCs w:val="20"/>
                        </w:rPr>
                        <w:t xml:space="preserve">Collaboration with owners, occupiers and stakeholders continues to be integral and essential to delivery of measures to achieve favourable conservation status and ecosystem resilience in the long term. Through the cycle of State of Natural Resources Reporting, Area Statements and Commissioning, we are communicating the challenges of achieving ecosystem resilience on protected sites and we are engaging with all stakeholders to deliver priority measures. </w:t>
                      </w:r>
                    </w:p>
                    <w:p w14:paraId="721C8852" w14:textId="77777777" w:rsidR="009A25B6" w:rsidRPr="00B47C43" w:rsidRDefault="009A25B6" w:rsidP="000F483D">
                      <w:pPr>
                        <w:rPr>
                          <w:rFonts w:ascii="Arial" w:hAnsi="Arial" w:cs="Arial"/>
                          <w:sz w:val="20"/>
                          <w:szCs w:val="20"/>
                        </w:rPr>
                      </w:pPr>
                      <w:r w:rsidRPr="00B47C43">
                        <w:rPr>
                          <w:rFonts w:ascii="Arial" w:hAnsi="Arial" w:cs="Arial"/>
                          <w:sz w:val="20"/>
                          <w:szCs w:val="20"/>
                        </w:rPr>
                        <w:t xml:space="preserve">We are transforming our designated sites ICT systems to support collaboration with organisational stakeholders more efficiently. </w:t>
                      </w:r>
                    </w:p>
                    <w:p w14:paraId="4BA6A0E8" w14:textId="77777777" w:rsidR="009A25B6" w:rsidRPr="00B47C43" w:rsidRDefault="009A25B6" w:rsidP="000F483D">
                      <w:pPr>
                        <w:rPr>
                          <w:rFonts w:ascii="Arial" w:hAnsi="Arial" w:cs="Arial"/>
                          <w:sz w:val="20"/>
                          <w:szCs w:val="20"/>
                        </w:rPr>
                      </w:pPr>
                      <w:r w:rsidRPr="00B47C43">
                        <w:rPr>
                          <w:rFonts w:ascii="Arial" w:hAnsi="Arial" w:cs="Arial"/>
                          <w:sz w:val="20"/>
                          <w:szCs w:val="20"/>
                        </w:rPr>
                        <w:t xml:space="preserve">We are exploring ways of bringing in additional financial resources to tackle the challenges, for example bringing in external funding with applications to EU LIFE fund and Heritage Lottery Fund, and innovative approaches such as   PES and Green Marketplace initiative. </w:t>
                      </w:r>
                    </w:p>
                    <w:p w14:paraId="5277CC81" w14:textId="77777777" w:rsidR="009A25B6" w:rsidRPr="00E506C7" w:rsidRDefault="009A25B6" w:rsidP="00122A11">
                      <w:pPr>
                        <w:rPr>
                          <w:rFonts w:ascii="Arial" w:hAnsi="Arial" w:cs="Arial"/>
                          <w:sz w:val="20"/>
                          <w:highlight w:val="yellow"/>
                        </w:rPr>
                      </w:pPr>
                    </w:p>
                    <w:p w14:paraId="58ED641A" w14:textId="77777777" w:rsidR="009A25B6" w:rsidRPr="00E506C7" w:rsidRDefault="009A25B6" w:rsidP="00122A11">
                      <w:pPr>
                        <w:rPr>
                          <w:rFonts w:ascii="Arial" w:hAnsi="Arial" w:cs="Arial"/>
                          <w:sz w:val="20"/>
                          <w:highlight w:val="yellow"/>
                        </w:rPr>
                      </w:pPr>
                    </w:p>
                    <w:p w14:paraId="26262139" w14:textId="77777777" w:rsidR="009A25B6" w:rsidRPr="00E506C7" w:rsidRDefault="009A25B6" w:rsidP="00122A11">
                      <w:pPr>
                        <w:rPr>
                          <w:rFonts w:ascii="Arial" w:hAnsi="Arial" w:cs="Arial"/>
                          <w:sz w:val="20"/>
                          <w:highlight w:val="yellow"/>
                        </w:rPr>
                      </w:pPr>
                    </w:p>
                    <w:p w14:paraId="1FD55124" w14:textId="77777777" w:rsidR="009A25B6" w:rsidRPr="00E506C7" w:rsidRDefault="009A25B6" w:rsidP="00122A11">
                      <w:pPr>
                        <w:rPr>
                          <w:rFonts w:ascii="Arial" w:hAnsi="Arial" w:cs="Arial"/>
                          <w:sz w:val="20"/>
                          <w:highlight w:val="yellow"/>
                        </w:rPr>
                      </w:pPr>
                    </w:p>
                    <w:p w14:paraId="559685DA" w14:textId="77777777" w:rsidR="009A25B6" w:rsidRPr="00E506C7" w:rsidRDefault="009A25B6" w:rsidP="00122A11">
                      <w:pPr>
                        <w:rPr>
                          <w:rFonts w:ascii="Arial" w:hAnsi="Arial" w:cs="Arial"/>
                          <w:sz w:val="20"/>
                          <w:highlight w:val="yellow"/>
                        </w:rPr>
                      </w:pPr>
                    </w:p>
                    <w:p w14:paraId="0A99E9BE" w14:textId="77777777" w:rsidR="009A25B6" w:rsidRPr="00E506C7" w:rsidRDefault="009A25B6" w:rsidP="00122A11">
                      <w:pPr>
                        <w:rPr>
                          <w:rFonts w:ascii="Arial" w:hAnsi="Arial" w:cs="Arial"/>
                          <w:sz w:val="20"/>
                          <w:highlight w:val="yellow"/>
                        </w:rPr>
                      </w:pPr>
                    </w:p>
                    <w:p w14:paraId="4DA8E6EE" w14:textId="77777777" w:rsidR="009A25B6" w:rsidRPr="00E506C7" w:rsidRDefault="009A25B6" w:rsidP="00122A11">
                      <w:pPr>
                        <w:rPr>
                          <w:rFonts w:ascii="Arial" w:hAnsi="Arial" w:cs="Arial"/>
                          <w:sz w:val="20"/>
                          <w:highlight w:val="yellow"/>
                        </w:rPr>
                      </w:pPr>
                    </w:p>
                    <w:p w14:paraId="63B0082F" w14:textId="77777777" w:rsidR="009A25B6" w:rsidRPr="00E506C7" w:rsidRDefault="009A25B6" w:rsidP="00122A11">
                      <w:pPr>
                        <w:rPr>
                          <w:rFonts w:ascii="Arial" w:hAnsi="Arial" w:cs="Arial"/>
                          <w:sz w:val="20"/>
                          <w:highlight w:val="yellow"/>
                        </w:rPr>
                      </w:pPr>
                    </w:p>
                    <w:p w14:paraId="7336D71A" w14:textId="77777777" w:rsidR="009A25B6" w:rsidRPr="00E506C7" w:rsidRDefault="009A25B6" w:rsidP="00122A11">
                      <w:pPr>
                        <w:rPr>
                          <w:rFonts w:ascii="Arial" w:hAnsi="Arial" w:cs="Arial"/>
                          <w:sz w:val="20"/>
                          <w:highlight w:val="yellow"/>
                        </w:rPr>
                      </w:pPr>
                    </w:p>
                    <w:p w14:paraId="19E6ED18" w14:textId="77777777" w:rsidR="009A25B6" w:rsidRPr="00E506C7" w:rsidRDefault="009A25B6" w:rsidP="00122A11">
                      <w:pPr>
                        <w:rPr>
                          <w:rFonts w:ascii="Arial" w:hAnsi="Arial" w:cs="Arial"/>
                          <w:sz w:val="20"/>
                          <w:highlight w:val="yellow"/>
                        </w:rPr>
                      </w:pPr>
                    </w:p>
                    <w:p w14:paraId="4B2273E1" w14:textId="77777777" w:rsidR="009A25B6" w:rsidRPr="00E506C7" w:rsidRDefault="009A25B6" w:rsidP="00122A11">
                      <w:pPr>
                        <w:rPr>
                          <w:rFonts w:ascii="Arial" w:hAnsi="Arial" w:cs="Arial"/>
                          <w:b/>
                          <w:i/>
                          <w:color w:val="7030A0"/>
                        </w:rPr>
                      </w:pPr>
                    </w:p>
                    <w:p w14:paraId="03C4677E" w14:textId="77777777" w:rsidR="009A25B6" w:rsidRPr="00E506C7" w:rsidRDefault="009A25B6" w:rsidP="00122A11">
                      <w:pPr>
                        <w:rPr>
                          <w:rFonts w:ascii="Arial" w:hAnsi="Arial" w:cs="Arial"/>
                          <w:b/>
                          <w:i/>
                          <w:color w:val="7030A0"/>
                        </w:rPr>
                      </w:pPr>
                    </w:p>
                    <w:p w14:paraId="20C2FDB4" w14:textId="77777777" w:rsidR="009A25B6" w:rsidRDefault="009A25B6" w:rsidP="00122A11">
                      <w:pPr>
                        <w:rPr>
                          <w:rFonts w:ascii="Arial" w:hAnsi="Arial" w:cs="Arial"/>
                          <w:b/>
                          <w:i/>
                          <w:color w:val="7030A0"/>
                        </w:rPr>
                      </w:pPr>
                    </w:p>
                    <w:p w14:paraId="738BAD51" w14:textId="77777777" w:rsidR="009A25B6" w:rsidRDefault="009A25B6" w:rsidP="00122A11">
                      <w:pPr>
                        <w:rPr>
                          <w:rFonts w:ascii="Arial" w:hAnsi="Arial" w:cs="Arial"/>
                          <w:b/>
                          <w:i/>
                          <w:color w:val="7030A0"/>
                        </w:rPr>
                      </w:pPr>
                    </w:p>
                    <w:p w14:paraId="5084EED7" w14:textId="77777777" w:rsidR="009A25B6" w:rsidRPr="00E506C7" w:rsidRDefault="009A25B6" w:rsidP="00122A11">
                      <w:pPr>
                        <w:rPr>
                          <w:rFonts w:ascii="Arial" w:hAnsi="Arial" w:cs="Arial"/>
                          <w:b/>
                          <w:i/>
                          <w:color w:val="7030A0"/>
                        </w:rPr>
                      </w:pPr>
                    </w:p>
                    <w:p w14:paraId="16CB9609" w14:textId="77777777" w:rsidR="009A25B6" w:rsidRPr="00E506C7" w:rsidRDefault="009A25B6" w:rsidP="00122A11">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94" w:history="1">
                        <w:r w:rsidRPr="00CD6015">
                          <w:rPr>
                            <w:rStyle w:val="Hyperlink"/>
                            <w:rFonts w:ascii="Arial" w:hAnsi="Arial" w:cs="Arial"/>
                            <w:sz w:val="16"/>
                          </w:rPr>
                          <w:t>Well-being statement</w:t>
                        </w:r>
                      </w:hyperlink>
                      <w:r w:rsidRPr="00E506C7">
                        <w:rPr>
                          <w:rFonts w:ascii="Arial" w:hAnsi="Arial" w:cs="Arial"/>
                          <w:sz w:val="16"/>
                        </w:rPr>
                        <w:t xml:space="preserve">, </w:t>
                      </w:r>
                      <w:hyperlink r:id="rId95" w:history="1">
                        <w:r w:rsidRPr="00CD6015">
                          <w:rPr>
                            <w:rStyle w:val="Hyperlink"/>
                            <w:rFonts w:ascii="Arial" w:hAnsi="Arial" w:cs="Arial"/>
                            <w:sz w:val="16"/>
                          </w:rPr>
                          <w:t>Corporate Plan</w:t>
                        </w:r>
                      </w:hyperlink>
                      <w:r w:rsidRPr="00E506C7">
                        <w:rPr>
                          <w:rFonts w:ascii="Arial" w:hAnsi="Arial" w:cs="Arial"/>
                          <w:sz w:val="16"/>
                        </w:rPr>
                        <w:t xml:space="preserve"> and </w:t>
                      </w:r>
                      <w:hyperlink r:id="rId96"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r w:rsidR="00122A11" w:rsidRPr="000F483D">
        <w:rPr>
          <w:rFonts w:ascii="Arial" w:eastAsia="Times New Roman" w:hAnsi="Arial" w:cs="Arial"/>
          <w:b/>
          <w:color w:val="002060"/>
          <w:sz w:val="24"/>
          <w:szCs w:val="24"/>
        </w:rPr>
        <w:t>Target - Build ecosystem resilience by improving the conservation status of the features on protected sites working with our partners</w:t>
      </w:r>
    </w:p>
    <w:p w14:paraId="58B11C9B" w14:textId="77777777" w:rsidR="000F483D" w:rsidRDefault="000F483D" w:rsidP="00F928A3">
      <w:pPr>
        <w:spacing w:after="0" w:line="240" w:lineRule="auto"/>
        <w:rPr>
          <w:rFonts w:cs="Arial"/>
          <w:sz w:val="20"/>
          <w:szCs w:val="20"/>
        </w:rPr>
      </w:pPr>
      <w:r w:rsidRPr="000F483D">
        <w:rPr>
          <w:rFonts w:ascii="Arial" w:hAnsi="Arial" w:cs="Arial"/>
          <w:b/>
          <w:i/>
          <w:szCs w:val="20"/>
        </w:rPr>
        <w:t>Why is this activity important?</w:t>
      </w:r>
      <w:r w:rsidR="00F928A3">
        <w:rPr>
          <w:rFonts w:ascii="Arial" w:hAnsi="Arial" w:cs="Arial"/>
          <w:b/>
          <w:i/>
          <w:szCs w:val="20"/>
        </w:rPr>
        <w:t xml:space="preserve">  </w:t>
      </w:r>
      <w:r w:rsidRPr="00F928A3">
        <w:rPr>
          <w:rFonts w:ascii="Arial" w:eastAsia="Times New Roman" w:hAnsi="Arial" w:cs="Arial"/>
          <w:color w:val="000000"/>
          <w:sz w:val="20"/>
          <w:szCs w:val="20"/>
        </w:rPr>
        <w:t>SoNaRR has identified that currently no ecosystem in Wales has been assessed as having good resilience and many will not be adaptable enough to be deal with climate change and other pressures. Overall, biodiversity is declining, the extent of some habitats has declined significantly and connectivity between habitats has reduced. Ecosystem condition – based on features - is mixed, but 55% of species and 75% habitat features on Natura 2000 sites have been found to be in unfavourable condition.</w:t>
      </w:r>
      <w:r>
        <w:rPr>
          <w:rFonts w:cs="Arial"/>
          <w:sz w:val="20"/>
          <w:szCs w:val="20"/>
        </w:rPr>
        <w:t xml:space="preserve">  </w:t>
      </w:r>
    </w:p>
    <w:p w14:paraId="1DA349D1" w14:textId="77777777" w:rsidR="000F483D" w:rsidRPr="00D15171" w:rsidRDefault="000F483D" w:rsidP="000F483D">
      <w:pPr>
        <w:pStyle w:val="BodyText"/>
        <w:rPr>
          <w:rFonts w:cs="Arial"/>
          <w:sz w:val="6"/>
          <w:szCs w:val="20"/>
        </w:rPr>
      </w:pPr>
    </w:p>
    <w:p w14:paraId="1C5392CC" w14:textId="77777777" w:rsidR="000F483D" w:rsidRDefault="000F483D" w:rsidP="000F483D">
      <w:pPr>
        <w:pStyle w:val="BodyText"/>
        <w:rPr>
          <w:rFonts w:cs="Arial"/>
          <w:sz w:val="20"/>
          <w:szCs w:val="20"/>
        </w:rPr>
      </w:pPr>
      <w:r w:rsidRPr="00E649EA">
        <w:rPr>
          <w:rFonts w:cs="Arial"/>
          <w:sz w:val="20"/>
          <w:szCs w:val="20"/>
        </w:rPr>
        <w:t xml:space="preserve">Protected sites on land, inland waters and the sea are key for delivering SMNR and an essential mechanism for maintaining biodiversity and building ecosystem resilience. </w:t>
      </w:r>
      <w:r w:rsidRPr="00E649EA">
        <w:rPr>
          <w:rStyle w:val="BodyTextChar"/>
          <w:rFonts w:eastAsiaTheme="minorHAnsi" w:cs="Arial"/>
          <w:sz w:val="20"/>
          <w:szCs w:val="20"/>
        </w:rPr>
        <w:t>We need to make ecosystems more resilient. W</w:t>
      </w:r>
      <w:r w:rsidRPr="00E649EA">
        <w:rPr>
          <w:rFonts w:cs="Arial"/>
          <w:sz w:val="20"/>
          <w:szCs w:val="20"/>
        </w:rPr>
        <w:t xml:space="preserve">e want our protected sites to function as core areas of a resilient ecological network, in which habitats and wildlife populations can thrive and expand, recolonising areas from which they have been lost, and contributing to ecosystem services well beyond the protected site boundaries. </w:t>
      </w:r>
    </w:p>
    <w:p w14:paraId="4D33549B" w14:textId="77777777" w:rsidR="000F483D" w:rsidRPr="00497CBE" w:rsidRDefault="000F483D" w:rsidP="000F483D">
      <w:pPr>
        <w:pStyle w:val="BodyText"/>
        <w:rPr>
          <w:rFonts w:cs="Arial"/>
          <w:sz w:val="20"/>
          <w:szCs w:val="20"/>
        </w:rPr>
      </w:pPr>
    </w:p>
    <w:p w14:paraId="45419680" w14:textId="77777777" w:rsidR="000F483D" w:rsidRPr="00497CBE" w:rsidRDefault="000F483D" w:rsidP="000F483D">
      <w:pPr>
        <w:spacing w:after="0" w:line="240" w:lineRule="auto"/>
        <w:rPr>
          <w:rFonts w:ascii="Arial" w:hAnsi="Arial" w:cs="Arial"/>
          <w:b/>
          <w:i/>
          <w:sz w:val="2"/>
          <w:szCs w:val="20"/>
        </w:rPr>
      </w:pPr>
    </w:p>
    <w:p w14:paraId="00377E53" w14:textId="77777777" w:rsidR="000F483D" w:rsidRPr="00B47C43" w:rsidRDefault="000F483D" w:rsidP="00F928A3">
      <w:pPr>
        <w:spacing w:after="0" w:line="240" w:lineRule="auto"/>
        <w:rPr>
          <w:sz w:val="20"/>
        </w:rPr>
      </w:pPr>
      <w:r w:rsidRPr="00497CBE">
        <w:rPr>
          <w:rFonts w:ascii="Arial" w:hAnsi="Arial" w:cs="Arial"/>
          <w:b/>
          <w:i/>
          <w:szCs w:val="20"/>
        </w:rPr>
        <w:t>What’s been done?</w:t>
      </w:r>
      <w:r w:rsidR="00F928A3">
        <w:rPr>
          <w:rFonts w:ascii="Arial" w:hAnsi="Arial" w:cs="Arial"/>
          <w:b/>
          <w:i/>
          <w:szCs w:val="20"/>
        </w:rPr>
        <w:t xml:space="preserve"> </w:t>
      </w:r>
      <w:r w:rsidRPr="00F928A3">
        <w:rPr>
          <w:rFonts w:ascii="Arial" w:eastAsia="Times New Roman" w:hAnsi="Arial" w:cs="Arial"/>
          <w:color w:val="000000"/>
          <w:sz w:val="20"/>
          <w:szCs w:val="20"/>
        </w:rPr>
        <w:t>Highlights of achievements from the third quarter:</w:t>
      </w:r>
    </w:p>
    <w:p w14:paraId="6BF5F71D" w14:textId="77777777" w:rsidR="000F483D" w:rsidRDefault="000F483D" w:rsidP="000F483D">
      <w:pPr>
        <w:pStyle w:val="BodyText"/>
        <w:numPr>
          <w:ilvl w:val="0"/>
          <w:numId w:val="25"/>
        </w:numPr>
        <w:rPr>
          <w:sz w:val="20"/>
        </w:rPr>
      </w:pPr>
      <w:r w:rsidRPr="00B47C43">
        <w:rPr>
          <w:sz w:val="20"/>
        </w:rPr>
        <w:t xml:space="preserve">Project manager and two site officers for the Sands of LIFE Project now in post. The project’s aim is to deliver practical habitat restoration on 4 Special Area of Conservation sand dune systems across Wales. The £4 million project spans over 4 years and is being funded by EU LIFE and the Welsh Government Green Infrastructure Capital Grant scheme. It aims to improve a total of 2400 ha of dune or 62% of the Welsh sand dune habitat. Recruitment of the Communications officer is delayed until Organisational Design is completed. </w:t>
      </w:r>
    </w:p>
    <w:p w14:paraId="5615FFE2" w14:textId="77777777" w:rsidR="000F483D" w:rsidRDefault="000F483D" w:rsidP="000F483D">
      <w:pPr>
        <w:pStyle w:val="BodyText"/>
        <w:numPr>
          <w:ilvl w:val="0"/>
          <w:numId w:val="25"/>
        </w:numPr>
        <w:rPr>
          <w:sz w:val="20"/>
        </w:rPr>
      </w:pPr>
      <w:r w:rsidRPr="00B47C43">
        <w:rPr>
          <w:sz w:val="20"/>
        </w:rPr>
        <w:t>Enforcement and remediation of hydromorphological damage to a river SSSI &amp; SAC:</w:t>
      </w:r>
      <w:r>
        <w:rPr>
          <w:sz w:val="20"/>
        </w:rPr>
        <w:t xml:space="preserve"> </w:t>
      </w:r>
      <w:r w:rsidRPr="00B47C43">
        <w:rPr>
          <w:sz w:val="20"/>
        </w:rPr>
        <w:t xml:space="preserve">In March 2016 it was discovered that a large amount of waste soil and stones from a construction activity was being deposited directly into the River Usk Special Area of Conservation. Approximately 150m of bank was affected by an estimated 200 tonnes of material, including large boulders. The mechanism for enforcement was the use of a remediation notice under the Environmental Damage Regulations 2009. Following the issue of two notices the remediation was carried out to a satisfactory extent in autumn 2018. </w:t>
      </w:r>
    </w:p>
    <w:p w14:paraId="25065BFE" w14:textId="77777777" w:rsidR="000F483D" w:rsidRPr="00B47C43" w:rsidRDefault="000F483D" w:rsidP="000F483D">
      <w:pPr>
        <w:pStyle w:val="BodyText"/>
        <w:numPr>
          <w:ilvl w:val="0"/>
          <w:numId w:val="25"/>
        </w:numPr>
        <w:rPr>
          <w:sz w:val="20"/>
        </w:rPr>
      </w:pPr>
      <w:bookmarkStart w:id="24" w:name="_Hlk881511"/>
      <w:r w:rsidRPr="00785650">
        <w:rPr>
          <w:rFonts w:cs="Arial"/>
          <w:sz w:val="20"/>
          <w:szCs w:val="20"/>
        </w:rPr>
        <w:t>The annual work programme of actions to improve the conservation status of features on prot</w:t>
      </w:r>
      <w:r>
        <w:rPr>
          <w:rFonts w:cs="Arial"/>
          <w:sz w:val="20"/>
          <w:szCs w:val="20"/>
        </w:rPr>
        <w:t xml:space="preserve">ected sites has been developed. </w:t>
      </w:r>
      <w:r w:rsidRPr="00B47C43">
        <w:rPr>
          <w:sz w:val="20"/>
        </w:rPr>
        <w:t>49%</w:t>
      </w:r>
      <w:r>
        <w:rPr>
          <w:sz w:val="20"/>
        </w:rPr>
        <w:t xml:space="preserve"> </w:t>
      </w:r>
      <w:r w:rsidRPr="00785650">
        <w:rPr>
          <w:rFonts w:cs="Arial"/>
          <w:sz w:val="20"/>
          <w:szCs w:val="20"/>
        </w:rPr>
        <w:t xml:space="preserve">of actions were reported as underway or complete as of </w:t>
      </w:r>
      <w:r w:rsidRPr="00B47C43">
        <w:rPr>
          <w:sz w:val="20"/>
        </w:rPr>
        <w:t>7</w:t>
      </w:r>
      <w:r w:rsidRPr="00E4165D">
        <w:rPr>
          <w:sz w:val="20"/>
          <w:vertAlign w:val="superscript"/>
        </w:rPr>
        <w:t>th</w:t>
      </w:r>
      <w:r>
        <w:rPr>
          <w:sz w:val="20"/>
        </w:rPr>
        <w:t xml:space="preserve"> </w:t>
      </w:r>
      <w:r w:rsidRPr="00B47C43">
        <w:rPr>
          <w:sz w:val="20"/>
        </w:rPr>
        <w:t>January 2019.</w:t>
      </w:r>
    </w:p>
    <w:bookmarkEnd w:id="24"/>
    <w:p w14:paraId="0003DF6B" w14:textId="77777777" w:rsidR="000F483D" w:rsidRDefault="000F483D" w:rsidP="000F483D">
      <w:pPr>
        <w:spacing w:after="0" w:line="240" w:lineRule="auto"/>
        <w:rPr>
          <w:rFonts w:ascii="Arial" w:eastAsia="Times New Roman" w:hAnsi="Arial" w:cs="Arial"/>
          <w:color w:val="000000"/>
          <w:sz w:val="20"/>
          <w:szCs w:val="20"/>
        </w:rPr>
      </w:pPr>
    </w:p>
    <w:p w14:paraId="2F9EAB91" w14:textId="77777777" w:rsidR="000F483D" w:rsidRDefault="000F483D" w:rsidP="00F928A3">
      <w:pPr>
        <w:spacing w:after="0" w:line="240" w:lineRule="auto"/>
        <w:rPr>
          <w:rFonts w:cs="Arial"/>
          <w:sz w:val="20"/>
          <w:szCs w:val="20"/>
        </w:rPr>
      </w:pPr>
      <w:r w:rsidRPr="00497CBE">
        <w:rPr>
          <w:rFonts w:ascii="Arial" w:hAnsi="Arial" w:cs="Arial"/>
          <w:b/>
          <w:i/>
          <w:szCs w:val="20"/>
        </w:rPr>
        <w:t>What’s happening next?</w:t>
      </w:r>
      <w:r w:rsidR="00F928A3">
        <w:rPr>
          <w:rFonts w:ascii="Arial" w:hAnsi="Arial" w:cs="Arial"/>
          <w:b/>
          <w:i/>
          <w:szCs w:val="20"/>
        </w:rPr>
        <w:t xml:space="preserve">  </w:t>
      </w:r>
      <w:r w:rsidRPr="00F928A3">
        <w:rPr>
          <w:rFonts w:ascii="Arial" w:eastAsia="Times New Roman" w:hAnsi="Arial" w:cs="Arial"/>
          <w:color w:val="000000"/>
          <w:sz w:val="20"/>
          <w:szCs w:val="20"/>
        </w:rPr>
        <w:t>Key tasks 4th quarter: Development of proposed SSSI policy and procedure following change in Welsh Government Planning Policy (PPW10). Submission of bid for LIFE funding, River Dee Project. Exploring strategic funding options to deliver future action on sites. Work to transform the Sites Actions database from its current legacy platform to a new ICT solution.</w:t>
      </w:r>
    </w:p>
    <w:p w14:paraId="7528AD25" w14:textId="77777777" w:rsidR="000F483D" w:rsidRPr="00497CBE" w:rsidRDefault="000F483D" w:rsidP="000F483D">
      <w:pPr>
        <w:jc w:val="right"/>
        <w:rPr>
          <w:rFonts w:ascii="Arial" w:hAnsi="Arial" w:cs="Arial"/>
          <w:b/>
          <w:sz w:val="20"/>
          <w:szCs w:val="20"/>
        </w:rPr>
      </w:pPr>
      <w:r w:rsidRPr="00497CBE">
        <w:rPr>
          <w:rFonts w:ascii="Arial" w:hAnsi="Arial" w:cs="Arial"/>
          <w:b/>
          <w:sz w:val="20"/>
          <w:szCs w:val="20"/>
        </w:rPr>
        <w:t>Leadership contact/s: Ruth Jenkins &amp; Martyn Evans</w:t>
      </w:r>
    </w:p>
    <w:tbl>
      <w:tblPr>
        <w:tblStyle w:val="TableGrid"/>
        <w:tblpPr w:leftFromText="180" w:rightFromText="180" w:vertAnchor="text" w:tblpX="3828" w:tblpY="1"/>
        <w:tblOverlap w:val="never"/>
        <w:tblW w:w="11907" w:type="dxa"/>
        <w:tblLook w:val="04A0" w:firstRow="1" w:lastRow="0" w:firstColumn="1" w:lastColumn="0" w:noHBand="0" w:noVBand="1"/>
      </w:tblPr>
      <w:tblGrid>
        <w:gridCol w:w="4142"/>
        <w:gridCol w:w="672"/>
        <w:gridCol w:w="1218"/>
        <w:gridCol w:w="1217"/>
        <w:gridCol w:w="1218"/>
        <w:gridCol w:w="1073"/>
        <w:gridCol w:w="789"/>
        <w:gridCol w:w="789"/>
        <w:gridCol w:w="789"/>
      </w:tblGrid>
      <w:tr w:rsidR="000F483D" w:rsidRPr="00497CBE" w14:paraId="4666409D" w14:textId="77777777" w:rsidTr="00202467">
        <w:trPr>
          <w:trHeight w:val="77"/>
        </w:trPr>
        <w:tc>
          <w:tcPr>
            <w:tcW w:w="4142" w:type="dxa"/>
            <w:vMerge w:val="restart"/>
            <w:tcBorders>
              <w:top w:val="nil"/>
              <w:left w:val="nil"/>
              <w:right w:val="single" w:sz="2" w:space="0" w:color="auto"/>
            </w:tcBorders>
          </w:tcPr>
          <w:p w14:paraId="34875971" w14:textId="77777777" w:rsidR="000F483D" w:rsidRPr="00497CBE" w:rsidRDefault="000F483D" w:rsidP="00202467">
            <w:pPr>
              <w:jc w:val="right"/>
              <w:rPr>
                <w:rFonts w:ascii="Arial" w:hAnsi="Arial" w:cs="Arial"/>
                <w:sz w:val="20"/>
                <w:szCs w:val="20"/>
              </w:rPr>
            </w:pPr>
          </w:p>
        </w:tc>
        <w:tc>
          <w:tcPr>
            <w:tcW w:w="672" w:type="dxa"/>
            <w:vMerge w:val="restart"/>
            <w:tcBorders>
              <w:top w:val="single" w:sz="2" w:space="0" w:color="auto"/>
              <w:left w:val="single" w:sz="2" w:space="0" w:color="auto"/>
              <w:right w:val="single" w:sz="2" w:space="0" w:color="auto"/>
            </w:tcBorders>
          </w:tcPr>
          <w:p w14:paraId="477F22FC"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Units</w:t>
            </w:r>
          </w:p>
        </w:tc>
        <w:tc>
          <w:tcPr>
            <w:tcW w:w="1218" w:type="dxa"/>
            <w:vMerge w:val="restart"/>
            <w:tcBorders>
              <w:top w:val="single" w:sz="2" w:space="0" w:color="auto"/>
              <w:left w:val="single" w:sz="2" w:space="0" w:color="auto"/>
              <w:right w:val="single" w:sz="2" w:space="0" w:color="auto"/>
            </w:tcBorders>
          </w:tcPr>
          <w:p w14:paraId="736DFCB4"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2016/17</w:t>
            </w:r>
          </w:p>
        </w:tc>
        <w:tc>
          <w:tcPr>
            <w:tcW w:w="1217" w:type="dxa"/>
            <w:vMerge w:val="restart"/>
            <w:tcBorders>
              <w:top w:val="single" w:sz="2" w:space="0" w:color="auto"/>
              <w:left w:val="single" w:sz="2" w:space="0" w:color="auto"/>
              <w:right w:val="single" w:sz="2" w:space="0" w:color="auto"/>
            </w:tcBorders>
          </w:tcPr>
          <w:p w14:paraId="5D847974"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2017/18</w:t>
            </w:r>
          </w:p>
        </w:tc>
        <w:tc>
          <w:tcPr>
            <w:tcW w:w="1218" w:type="dxa"/>
            <w:vMerge w:val="restart"/>
            <w:tcBorders>
              <w:top w:val="single" w:sz="2" w:space="0" w:color="auto"/>
              <w:left w:val="single" w:sz="2" w:space="0" w:color="auto"/>
              <w:right w:val="single" w:sz="4" w:space="0" w:color="auto"/>
            </w:tcBorders>
          </w:tcPr>
          <w:p w14:paraId="3E343EEB"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2018/19</w:t>
            </w:r>
          </w:p>
        </w:tc>
        <w:tc>
          <w:tcPr>
            <w:tcW w:w="3440" w:type="dxa"/>
            <w:gridSpan w:val="4"/>
            <w:tcBorders>
              <w:top w:val="single" w:sz="4" w:space="0" w:color="auto"/>
              <w:left w:val="single" w:sz="4" w:space="0" w:color="auto"/>
              <w:bottom w:val="single" w:sz="4" w:space="0" w:color="auto"/>
              <w:right w:val="single" w:sz="4" w:space="0" w:color="auto"/>
            </w:tcBorders>
          </w:tcPr>
          <w:p w14:paraId="755E86CC" w14:textId="77777777" w:rsidR="000F483D" w:rsidRPr="00497CBE" w:rsidRDefault="000F483D" w:rsidP="00202467">
            <w:pPr>
              <w:jc w:val="center"/>
              <w:rPr>
                <w:rFonts w:ascii="Arial" w:hAnsi="Arial" w:cs="Arial"/>
                <w:b/>
                <w:sz w:val="20"/>
                <w:szCs w:val="20"/>
              </w:rPr>
            </w:pPr>
            <w:r w:rsidRPr="00497CBE">
              <w:rPr>
                <w:rFonts w:ascii="Arial" w:hAnsi="Arial" w:cs="Arial"/>
                <w:b/>
                <w:sz w:val="20"/>
                <w:szCs w:val="20"/>
              </w:rPr>
              <w:t>2018/19</w:t>
            </w:r>
          </w:p>
        </w:tc>
      </w:tr>
      <w:tr w:rsidR="000F483D" w:rsidRPr="00497CBE" w14:paraId="5A0F360A" w14:textId="77777777" w:rsidTr="00202467">
        <w:tc>
          <w:tcPr>
            <w:tcW w:w="4142" w:type="dxa"/>
            <w:vMerge/>
            <w:tcBorders>
              <w:left w:val="nil"/>
              <w:bottom w:val="single" w:sz="2" w:space="0" w:color="auto"/>
              <w:right w:val="single" w:sz="2" w:space="0" w:color="auto"/>
            </w:tcBorders>
          </w:tcPr>
          <w:p w14:paraId="5BC98E4A" w14:textId="77777777" w:rsidR="000F483D" w:rsidRPr="00497CBE" w:rsidRDefault="000F483D" w:rsidP="00202467">
            <w:pPr>
              <w:jc w:val="right"/>
              <w:rPr>
                <w:rFonts w:ascii="Arial" w:hAnsi="Arial" w:cs="Arial"/>
                <w:sz w:val="20"/>
                <w:szCs w:val="20"/>
              </w:rPr>
            </w:pPr>
          </w:p>
        </w:tc>
        <w:tc>
          <w:tcPr>
            <w:tcW w:w="672" w:type="dxa"/>
            <w:vMerge/>
            <w:tcBorders>
              <w:left w:val="single" w:sz="2" w:space="0" w:color="auto"/>
              <w:bottom w:val="single" w:sz="2" w:space="0" w:color="auto"/>
              <w:right w:val="single" w:sz="2" w:space="0" w:color="auto"/>
            </w:tcBorders>
          </w:tcPr>
          <w:p w14:paraId="5E64A31E" w14:textId="77777777" w:rsidR="000F483D" w:rsidRPr="00497CBE" w:rsidRDefault="000F483D" w:rsidP="00202467">
            <w:pPr>
              <w:jc w:val="right"/>
              <w:rPr>
                <w:rFonts w:ascii="Arial" w:hAnsi="Arial" w:cs="Arial"/>
                <w:sz w:val="20"/>
                <w:szCs w:val="20"/>
              </w:rPr>
            </w:pPr>
          </w:p>
        </w:tc>
        <w:tc>
          <w:tcPr>
            <w:tcW w:w="1218" w:type="dxa"/>
            <w:vMerge/>
            <w:tcBorders>
              <w:left w:val="single" w:sz="2" w:space="0" w:color="auto"/>
              <w:bottom w:val="single" w:sz="24" w:space="0" w:color="auto"/>
              <w:right w:val="single" w:sz="2" w:space="0" w:color="auto"/>
            </w:tcBorders>
          </w:tcPr>
          <w:p w14:paraId="55D2A7DD" w14:textId="77777777" w:rsidR="000F483D" w:rsidRPr="00497CBE" w:rsidRDefault="000F483D" w:rsidP="00202467">
            <w:pPr>
              <w:jc w:val="right"/>
              <w:rPr>
                <w:rFonts w:ascii="Arial" w:hAnsi="Arial" w:cs="Arial"/>
                <w:sz w:val="20"/>
                <w:szCs w:val="20"/>
              </w:rPr>
            </w:pPr>
          </w:p>
        </w:tc>
        <w:tc>
          <w:tcPr>
            <w:tcW w:w="1217" w:type="dxa"/>
            <w:vMerge/>
            <w:tcBorders>
              <w:left w:val="single" w:sz="2" w:space="0" w:color="auto"/>
              <w:bottom w:val="single" w:sz="24" w:space="0" w:color="auto"/>
              <w:right w:val="single" w:sz="2" w:space="0" w:color="auto"/>
            </w:tcBorders>
          </w:tcPr>
          <w:p w14:paraId="0D7EADB1" w14:textId="77777777" w:rsidR="000F483D" w:rsidRPr="00497CBE" w:rsidRDefault="000F483D" w:rsidP="00202467">
            <w:pPr>
              <w:jc w:val="right"/>
              <w:rPr>
                <w:rFonts w:ascii="Arial" w:hAnsi="Arial" w:cs="Arial"/>
                <w:sz w:val="20"/>
                <w:szCs w:val="20"/>
              </w:rPr>
            </w:pPr>
          </w:p>
        </w:tc>
        <w:tc>
          <w:tcPr>
            <w:tcW w:w="1218" w:type="dxa"/>
            <w:vMerge/>
            <w:tcBorders>
              <w:left w:val="single" w:sz="2" w:space="0" w:color="auto"/>
              <w:bottom w:val="single" w:sz="24" w:space="0" w:color="auto"/>
              <w:right w:val="single" w:sz="4" w:space="0" w:color="auto"/>
            </w:tcBorders>
          </w:tcPr>
          <w:p w14:paraId="4FDA2210" w14:textId="77777777" w:rsidR="000F483D" w:rsidRPr="00497CBE" w:rsidRDefault="000F483D" w:rsidP="00202467">
            <w:pPr>
              <w:jc w:val="right"/>
              <w:rPr>
                <w:rFonts w:ascii="Arial" w:hAnsi="Arial" w:cs="Arial"/>
                <w:sz w:val="20"/>
                <w:szCs w:val="20"/>
              </w:rPr>
            </w:pPr>
          </w:p>
        </w:tc>
        <w:tc>
          <w:tcPr>
            <w:tcW w:w="1073" w:type="dxa"/>
            <w:tcBorders>
              <w:top w:val="single" w:sz="4" w:space="0" w:color="auto"/>
              <w:left w:val="single" w:sz="4" w:space="0" w:color="auto"/>
              <w:bottom w:val="single" w:sz="4" w:space="0" w:color="auto"/>
              <w:right w:val="single" w:sz="4" w:space="0" w:color="auto"/>
            </w:tcBorders>
          </w:tcPr>
          <w:p w14:paraId="7E599394"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Q1</w:t>
            </w:r>
          </w:p>
        </w:tc>
        <w:tc>
          <w:tcPr>
            <w:tcW w:w="789" w:type="dxa"/>
            <w:tcBorders>
              <w:top w:val="single" w:sz="4" w:space="0" w:color="auto"/>
              <w:left w:val="single" w:sz="4" w:space="0" w:color="auto"/>
              <w:bottom w:val="single" w:sz="4" w:space="0" w:color="auto"/>
              <w:right w:val="single" w:sz="4" w:space="0" w:color="auto"/>
            </w:tcBorders>
          </w:tcPr>
          <w:p w14:paraId="4D7F97D1" w14:textId="77777777" w:rsidR="000F483D" w:rsidRPr="00497CBE" w:rsidRDefault="000F483D" w:rsidP="00202467">
            <w:pPr>
              <w:jc w:val="center"/>
              <w:rPr>
                <w:rFonts w:ascii="Arial" w:hAnsi="Arial" w:cs="Arial"/>
                <w:b/>
                <w:sz w:val="20"/>
                <w:szCs w:val="20"/>
              </w:rPr>
            </w:pPr>
            <w:r w:rsidRPr="00497CBE">
              <w:rPr>
                <w:rFonts w:ascii="Arial" w:hAnsi="Arial" w:cs="Arial"/>
                <w:sz w:val="18"/>
                <w:szCs w:val="18"/>
              </w:rPr>
              <w:t>&gt;</w:t>
            </w:r>
            <w:r w:rsidRPr="00497CBE">
              <w:rPr>
                <w:rFonts w:ascii="Arial" w:hAnsi="Arial" w:cs="Arial"/>
                <w:b/>
                <w:sz w:val="20"/>
                <w:szCs w:val="20"/>
              </w:rPr>
              <w:t>Q2</w:t>
            </w:r>
          </w:p>
        </w:tc>
        <w:tc>
          <w:tcPr>
            <w:tcW w:w="789" w:type="dxa"/>
            <w:tcBorders>
              <w:top w:val="single" w:sz="4" w:space="0" w:color="auto"/>
              <w:left w:val="single" w:sz="4" w:space="0" w:color="auto"/>
              <w:bottom w:val="single" w:sz="24" w:space="0" w:color="auto"/>
              <w:right w:val="single" w:sz="4" w:space="0" w:color="auto"/>
            </w:tcBorders>
          </w:tcPr>
          <w:p w14:paraId="32EFFAED"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&gt;Q3</w:t>
            </w:r>
          </w:p>
        </w:tc>
        <w:tc>
          <w:tcPr>
            <w:tcW w:w="789" w:type="dxa"/>
            <w:tcBorders>
              <w:top w:val="single" w:sz="4" w:space="0" w:color="auto"/>
              <w:left w:val="single" w:sz="4" w:space="0" w:color="auto"/>
              <w:bottom w:val="single" w:sz="4" w:space="0" w:color="auto"/>
              <w:right w:val="single" w:sz="4" w:space="0" w:color="auto"/>
            </w:tcBorders>
          </w:tcPr>
          <w:p w14:paraId="3B7A334F"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&gt;Q4</w:t>
            </w:r>
          </w:p>
        </w:tc>
      </w:tr>
      <w:tr w:rsidR="000F483D" w:rsidRPr="00497CBE" w14:paraId="16EC5F39" w14:textId="77777777" w:rsidTr="00202467">
        <w:tc>
          <w:tcPr>
            <w:tcW w:w="4142" w:type="dxa"/>
            <w:tcBorders>
              <w:top w:val="single" w:sz="24" w:space="0" w:color="auto"/>
              <w:left w:val="single" w:sz="24" w:space="0" w:color="auto"/>
              <w:bottom w:val="single" w:sz="24" w:space="0" w:color="auto"/>
              <w:right w:val="single" w:sz="24" w:space="0" w:color="auto"/>
            </w:tcBorders>
          </w:tcPr>
          <w:p w14:paraId="1498FD65" w14:textId="77777777" w:rsidR="000F483D" w:rsidRPr="00497CBE" w:rsidRDefault="000F483D" w:rsidP="00202467">
            <w:pPr>
              <w:jc w:val="right"/>
              <w:rPr>
                <w:rFonts w:ascii="Arial" w:hAnsi="Arial" w:cs="Arial"/>
                <w:sz w:val="20"/>
                <w:szCs w:val="20"/>
              </w:rPr>
            </w:pPr>
            <w:r w:rsidRPr="00497CBE">
              <w:rPr>
                <w:rFonts w:ascii="Arial" w:hAnsi="Arial" w:cs="Arial"/>
                <w:sz w:val="20"/>
                <w:szCs w:val="20"/>
              </w:rPr>
              <w:t>Build ecosystem resilience by…</w:t>
            </w:r>
          </w:p>
        </w:tc>
        <w:tc>
          <w:tcPr>
            <w:tcW w:w="672" w:type="dxa"/>
            <w:tcBorders>
              <w:top w:val="single" w:sz="24" w:space="0" w:color="auto"/>
              <w:left w:val="single" w:sz="24" w:space="0" w:color="auto"/>
              <w:bottom w:val="single" w:sz="24" w:space="0" w:color="auto"/>
              <w:right w:val="single" w:sz="24" w:space="0" w:color="auto"/>
            </w:tcBorders>
          </w:tcPr>
          <w:p w14:paraId="4C3DC469" w14:textId="77777777" w:rsidR="000F483D" w:rsidRPr="00497CBE" w:rsidRDefault="000F483D" w:rsidP="00202467">
            <w:pPr>
              <w:jc w:val="right"/>
              <w:rPr>
                <w:rFonts w:ascii="Arial" w:hAnsi="Arial" w:cs="Arial"/>
                <w:b/>
                <w:sz w:val="20"/>
                <w:szCs w:val="20"/>
              </w:rPr>
            </w:pPr>
            <w:r w:rsidRPr="00497CBE">
              <w:rPr>
                <w:rFonts w:ascii="Arial" w:hAnsi="Arial" w:cs="Arial"/>
                <w:b/>
                <w:sz w:val="20"/>
                <w:szCs w:val="20"/>
              </w:rPr>
              <w:t>%</w:t>
            </w:r>
          </w:p>
        </w:tc>
        <w:tc>
          <w:tcPr>
            <w:tcW w:w="1218" w:type="dxa"/>
            <w:tcBorders>
              <w:top w:val="single" w:sz="24" w:space="0" w:color="auto"/>
              <w:left w:val="single" w:sz="24" w:space="0" w:color="auto"/>
              <w:bottom w:val="single" w:sz="24" w:space="0" w:color="auto"/>
              <w:right w:val="single" w:sz="24" w:space="0" w:color="auto"/>
            </w:tcBorders>
            <w:shd w:val="clear" w:color="auto" w:fill="auto"/>
            <w:vAlign w:val="center"/>
          </w:tcPr>
          <w:p w14:paraId="78A4DD3D" w14:textId="77777777" w:rsidR="000F483D" w:rsidRPr="00497CBE" w:rsidRDefault="000F483D" w:rsidP="00202467">
            <w:pPr>
              <w:jc w:val="center"/>
              <w:rPr>
                <w:rFonts w:ascii="Arial" w:hAnsi="Arial" w:cs="Arial"/>
                <w:b/>
                <w:sz w:val="20"/>
                <w:szCs w:val="20"/>
              </w:rPr>
            </w:pPr>
          </w:p>
        </w:tc>
        <w:tc>
          <w:tcPr>
            <w:tcW w:w="1217" w:type="dxa"/>
            <w:tcBorders>
              <w:top w:val="single" w:sz="24" w:space="0" w:color="auto"/>
              <w:left w:val="single" w:sz="24" w:space="0" w:color="auto"/>
              <w:bottom w:val="single" w:sz="24" w:space="0" w:color="auto"/>
              <w:right w:val="single" w:sz="24" w:space="0" w:color="auto"/>
            </w:tcBorders>
            <w:shd w:val="clear" w:color="auto" w:fill="auto"/>
            <w:vAlign w:val="center"/>
          </w:tcPr>
          <w:p w14:paraId="67C858FB" w14:textId="77777777" w:rsidR="000F483D" w:rsidRPr="00497CBE" w:rsidRDefault="000F483D" w:rsidP="00202467">
            <w:pPr>
              <w:jc w:val="center"/>
              <w:rPr>
                <w:rFonts w:ascii="Arial" w:hAnsi="Arial" w:cs="Arial"/>
                <w:b/>
                <w:sz w:val="20"/>
                <w:szCs w:val="20"/>
              </w:rPr>
            </w:pPr>
          </w:p>
        </w:tc>
        <w:tc>
          <w:tcPr>
            <w:tcW w:w="1218"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0C0A7DB6" w14:textId="77777777" w:rsidR="000F483D" w:rsidRPr="00497CBE" w:rsidRDefault="000F483D" w:rsidP="00202467">
            <w:pPr>
              <w:jc w:val="center"/>
              <w:rPr>
                <w:rFonts w:ascii="Arial" w:hAnsi="Arial" w:cs="Arial"/>
                <w:b/>
                <w:sz w:val="20"/>
                <w:szCs w:val="20"/>
              </w:rPr>
            </w:pPr>
          </w:p>
        </w:tc>
        <w:tc>
          <w:tcPr>
            <w:tcW w:w="1073"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09857182"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24%</w:t>
            </w:r>
          </w:p>
        </w:tc>
        <w:tc>
          <w:tcPr>
            <w:tcW w:w="789"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F603927"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34%</w:t>
            </w:r>
          </w:p>
        </w:tc>
        <w:tc>
          <w:tcPr>
            <w:tcW w:w="789" w:type="dxa"/>
            <w:tcBorders>
              <w:top w:val="single" w:sz="24" w:space="0" w:color="auto"/>
              <w:left w:val="single" w:sz="24" w:space="0" w:color="auto"/>
              <w:bottom w:val="single" w:sz="24" w:space="0" w:color="auto"/>
              <w:right w:val="single" w:sz="24" w:space="0" w:color="auto"/>
            </w:tcBorders>
            <w:shd w:val="diagStripe" w:color="C5E0B3" w:themeColor="accent6" w:themeTint="66" w:fill="FFC000"/>
            <w:vAlign w:val="center"/>
          </w:tcPr>
          <w:p w14:paraId="097D7E77" w14:textId="77777777" w:rsidR="000F483D" w:rsidRPr="00554585" w:rsidRDefault="000F483D" w:rsidP="00202467">
            <w:pPr>
              <w:jc w:val="center"/>
              <w:rPr>
                <w:rFonts w:ascii="Arial" w:hAnsi="Arial" w:cs="Arial"/>
                <w:sz w:val="20"/>
                <w:szCs w:val="20"/>
              </w:rPr>
            </w:pPr>
            <w:r w:rsidRPr="00554585">
              <w:rPr>
                <w:rFonts w:ascii="Arial" w:hAnsi="Arial" w:cs="Arial"/>
                <w:sz w:val="20"/>
                <w:szCs w:val="20"/>
              </w:rPr>
              <w:t>49%</w:t>
            </w:r>
          </w:p>
        </w:tc>
        <w:tc>
          <w:tcPr>
            <w:tcW w:w="789" w:type="dxa"/>
            <w:tcBorders>
              <w:top w:val="single" w:sz="24" w:space="0" w:color="auto"/>
              <w:left w:val="single" w:sz="24" w:space="0" w:color="auto"/>
              <w:bottom w:val="single" w:sz="24" w:space="0" w:color="auto"/>
              <w:right w:val="single" w:sz="24" w:space="0" w:color="auto"/>
            </w:tcBorders>
            <w:vAlign w:val="center"/>
          </w:tcPr>
          <w:p w14:paraId="2E6940EC" w14:textId="77777777" w:rsidR="000F483D" w:rsidRPr="00497CBE" w:rsidRDefault="000F483D" w:rsidP="00202467">
            <w:pPr>
              <w:jc w:val="center"/>
              <w:rPr>
                <w:rFonts w:ascii="Arial" w:hAnsi="Arial" w:cs="Arial"/>
                <w:sz w:val="20"/>
                <w:szCs w:val="20"/>
                <w:highlight w:val="green"/>
              </w:rPr>
            </w:pPr>
          </w:p>
        </w:tc>
      </w:tr>
      <w:tr w:rsidR="000F483D" w:rsidRPr="00497CBE" w14:paraId="6021E7B3" w14:textId="77777777" w:rsidTr="00202467">
        <w:tc>
          <w:tcPr>
            <w:tcW w:w="4142" w:type="dxa"/>
            <w:tcBorders>
              <w:top w:val="single" w:sz="24" w:space="0" w:color="auto"/>
              <w:left w:val="single" w:sz="2" w:space="0" w:color="auto"/>
              <w:bottom w:val="single" w:sz="2" w:space="0" w:color="auto"/>
              <w:right w:val="single" w:sz="2" w:space="0" w:color="auto"/>
            </w:tcBorders>
          </w:tcPr>
          <w:p w14:paraId="050DDE1C" w14:textId="77777777" w:rsidR="000F483D" w:rsidRPr="00497CBE" w:rsidRDefault="000F483D" w:rsidP="00202467">
            <w:pPr>
              <w:jc w:val="right"/>
              <w:rPr>
                <w:rFonts w:ascii="Arial" w:hAnsi="Arial" w:cs="Arial"/>
                <w:sz w:val="20"/>
                <w:szCs w:val="20"/>
              </w:rPr>
            </w:pPr>
            <w:r w:rsidRPr="00497CBE">
              <w:rPr>
                <w:rFonts w:ascii="Arial" w:hAnsi="Arial" w:cs="Arial"/>
                <w:sz w:val="20"/>
                <w:szCs w:val="20"/>
              </w:rPr>
              <w:t>Annual work programme of actions underway or complete</w:t>
            </w:r>
          </w:p>
        </w:tc>
        <w:tc>
          <w:tcPr>
            <w:tcW w:w="672" w:type="dxa"/>
            <w:tcBorders>
              <w:top w:val="single" w:sz="24" w:space="0" w:color="auto"/>
              <w:left w:val="single" w:sz="2" w:space="0" w:color="auto"/>
              <w:bottom w:val="single" w:sz="2" w:space="0" w:color="auto"/>
              <w:right w:val="single" w:sz="2" w:space="0" w:color="auto"/>
            </w:tcBorders>
          </w:tcPr>
          <w:p w14:paraId="000E87D5" w14:textId="77777777" w:rsidR="000F483D" w:rsidRPr="00497CBE" w:rsidRDefault="000F483D" w:rsidP="00202467">
            <w:pPr>
              <w:jc w:val="right"/>
              <w:rPr>
                <w:rFonts w:ascii="Arial" w:hAnsi="Arial" w:cs="Arial"/>
                <w:b/>
                <w:sz w:val="20"/>
                <w:szCs w:val="20"/>
              </w:rPr>
            </w:pPr>
            <w:r w:rsidRPr="00497CBE">
              <w:rPr>
                <w:rFonts w:ascii="Arial" w:hAnsi="Arial" w:cs="Arial"/>
                <w:b/>
                <w:sz w:val="20"/>
                <w:szCs w:val="20"/>
              </w:rPr>
              <w:t>%</w:t>
            </w:r>
          </w:p>
        </w:tc>
        <w:tc>
          <w:tcPr>
            <w:tcW w:w="1218" w:type="dxa"/>
            <w:tcBorders>
              <w:top w:val="single" w:sz="24" w:space="0" w:color="auto"/>
              <w:left w:val="single" w:sz="2" w:space="0" w:color="auto"/>
              <w:bottom w:val="single" w:sz="2" w:space="0" w:color="auto"/>
              <w:right w:val="single" w:sz="2" w:space="0" w:color="auto"/>
            </w:tcBorders>
            <w:vAlign w:val="center"/>
          </w:tcPr>
          <w:p w14:paraId="487D9792" w14:textId="77777777" w:rsidR="000F483D" w:rsidRPr="00497CBE" w:rsidRDefault="000F483D" w:rsidP="00202467">
            <w:pPr>
              <w:jc w:val="center"/>
              <w:rPr>
                <w:rFonts w:ascii="Arial" w:hAnsi="Arial" w:cs="Arial"/>
                <w:b/>
                <w:sz w:val="20"/>
                <w:szCs w:val="20"/>
              </w:rPr>
            </w:pPr>
          </w:p>
        </w:tc>
        <w:tc>
          <w:tcPr>
            <w:tcW w:w="1217" w:type="dxa"/>
            <w:tcBorders>
              <w:top w:val="single" w:sz="24" w:space="0" w:color="auto"/>
              <w:left w:val="single" w:sz="2" w:space="0" w:color="auto"/>
              <w:bottom w:val="single" w:sz="2" w:space="0" w:color="auto"/>
              <w:right w:val="single" w:sz="2" w:space="0" w:color="auto"/>
            </w:tcBorders>
            <w:shd w:val="clear" w:color="auto" w:fill="auto"/>
            <w:vAlign w:val="center"/>
          </w:tcPr>
          <w:p w14:paraId="152CA7CA" w14:textId="77777777" w:rsidR="000F483D" w:rsidRPr="00497CBE" w:rsidRDefault="000F483D" w:rsidP="00202467">
            <w:pPr>
              <w:jc w:val="center"/>
              <w:rPr>
                <w:rFonts w:ascii="Arial" w:hAnsi="Arial" w:cs="Arial"/>
                <w:b/>
                <w:sz w:val="20"/>
                <w:szCs w:val="20"/>
              </w:rPr>
            </w:pPr>
          </w:p>
        </w:tc>
        <w:tc>
          <w:tcPr>
            <w:tcW w:w="1218" w:type="dxa"/>
            <w:tcBorders>
              <w:top w:val="single" w:sz="24" w:space="0" w:color="auto"/>
              <w:left w:val="single" w:sz="2" w:space="0" w:color="auto"/>
              <w:bottom w:val="single" w:sz="2" w:space="0" w:color="auto"/>
              <w:right w:val="single" w:sz="4" w:space="0" w:color="auto"/>
            </w:tcBorders>
            <w:shd w:val="clear" w:color="auto" w:fill="auto"/>
            <w:vAlign w:val="center"/>
          </w:tcPr>
          <w:p w14:paraId="6D2DB923" w14:textId="77777777" w:rsidR="000F483D" w:rsidRPr="00497CBE" w:rsidRDefault="000F483D" w:rsidP="00202467">
            <w:pPr>
              <w:jc w:val="center"/>
              <w:rPr>
                <w:rFonts w:ascii="Arial" w:hAnsi="Arial" w:cs="Arial"/>
                <w:b/>
                <w:sz w:val="20"/>
                <w:szCs w:val="20"/>
              </w:rPr>
            </w:pPr>
          </w:p>
        </w:tc>
        <w:tc>
          <w:tcPr>
            <w:tcW w:w="1073" w:type="dxa"/>
            <w:tcBorders>
              <w:top w:val="single" w:sz="24" w:space="0" w:color="auto"/>
              <w:left w:val="single" w:sz="4" w:space="0" w:color="auto"/>
              <w:bottom w:val="single" w:sz="4" w:space="0" w:color="auto"/>
              <w:right w:val="single" w:sz="4" w:space="0" w:color="auto"/>
            </w:tcBorders>
            <w:shd w:val="clear" w:color="auto" w:fill="70AD47" w:themeFill="accent6"/>
            <w:vAlign w:val="center"/>
          </w:tcPr>
          <w:p w14:paraId="0E245BDE"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24%,</w:t>
            </w:r>
          </w:p>
          <w:p w14:paraId="23E519B5"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t=20%</w:t>
            </w:r>
          </w:p>
        </w:tc>
        <w:tc>
          <w:tcPr>
            <w:tcW w:w="789" w:type="dxa"/>
            <w:tcBorders>
              <w:top w:val="single" w:sz="24" w:space="0" w:color="auto"/>
              <w:left w:val="single" w:sz="4" w:space="0" w:color="auto"/>
              <w:bottom w:val="single" w:sz="4" w:space="0" w:color="auto"/>
              <w:right w:val="single" w:sz="4" w:space="0" w:color="auto"/>
            </w:tcBorders>
            <w:shd w:val="clear" w:color="auto" w:fill="70AD47" w:themeFill="accent6"/>
            <w:vAlign w:val="center"/>
          </w:tcPr>
          <w:p w14:paraId="2718083A"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34%</w:t>
            </w:r>
          </w:p>
          <w:p w14:paraId="600059E2"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t=30%</w:t>
            </w:r>
          </w:p>
        </w:tc>
        <w:tc>
          <w:tcPr>
            <w:tcW w:w="789" w:type="dxa"/>
            <w:tcBorders>
              <w:top w:val="single" w:sz="24" w:space="0" w:color="auto"/>
              <w:left w:val="single" w:sz="4" w:space="0" w:color="auto"/>
              <w:bottom w:val="single" w:sz="4" w:space="0" w:color="auto"/>
              <w:right w:val="single" w:sz="4" w:space="0" w:color="auto"/>
            </w:tcBorders>
            <w:shd w:val="diagStripe" w:color="C5E0B3" w:themeColor="accent6" w:themeTint="66" w:fill="FFC000"/>
            <w:vAlign w:val="center"/>
          </w:tcPr>
          <w:p w14:paraId="08851184" w14:textId="77777777" w:rsidR="000F483D" w:rsidRPr="00554585" w:rsidRDefault="000F483D" w:rsidP="00202467">
            <w:pPr>
              <w:jc w:val="center"/>
              <w:rPr>
                <w:rFonts w:ascii="Arial" w:hAnsi="Arial" w:cs="Arial"/>
                <w:sz w:val="20"/>
                <w:szCs w:val="20"/>
              </w:rPr>
            </w:pPr>
            <w:r w:rsidRPr="00554585">
              <w:rPr>
                <w:rFonts w:ascii="Arial" w:hAnsi="Arial" w:cs="Arial"/>
                <w:sz w:val="20"/>
                <w:szCs w:val="20"/>
              </w:rPr>
              <w:t>49%</w:t>
            </w:r>
          </w:p>
          <w:p w14:paraId="73FDA355" w14:textId="77777777" w:rsidR="000F483D" w:rsidRPr="00554585" w:rsidRDefault="000F483D" w:rsidP="00202467">
            <w:pPr>
              <w:jc w:val="center"/>
              <w:rPr>
                <w:rFonts w:ascii="Arial" w:hAnsi="Arial" w:cs="Arial"/>
                <w:sz w:val="20"/>
                <w:szCs w:val="20"/>
              </w:rPr>
            </w:pPr>
            <w:r w:rsidRPr="00554585">
              <w:rPr>
                <w:rFonts w:ascii="Arial" w:hAnsi="Arial" w:cs="Arial"/>
                <w:sz w:val="20"/>
                <w:szCs w:val="20"/>
              </w:rPr>
              <w:t>t=50%</w:t>
            </w:r>
          </w:p>
        </w:tc>
        <w:tc>
          <w:tcPr>
            <w:tcW w:w="789" w:type="dxa"/>
            <w:tcBorders>
              <w:top w:val="single" w:sz="24" w:space="0" w:color="auto"/>
              <w:left w:val="single" w:sz="4" w:space="0" w:color="auto"/>
              <w:bottom w:val="single" w:sz="4" w:space="0" w:color="auto"/>
              <w:right w:val="single" w:sz="4" w:space="0" w:color="auto"/>
            </w:tcBorders>
            <w:vAlign w:val="center"/>
          </w:tcPr>
          <w:p w14:paraId="646FDE6D" w14:textId="77777777" w:rsidR="000F483D" w:rsidRPr="00497CBE" w:rsidRDefault="000F483D" w:rsidP="00202467">
            <w:pPr>
              <w:jc w:val="center"/>
              <w:rPr>
                <w:rFonts w:ascii="Arial" w:hAnsi="Arial" w:cs="Arial"/>
                <w:sz w:val="20"/>
                <w:szCs w:val="20"/>
              </w:rPr>
            </w:pPr>
          </w:p>
          <w:p w14:paraId="32B4E0D4" w14:textId="77777777" w:rsidR="000F483D" w:rsidRPr="00497CBE" w:rsidRDefault="000F483D" w:rsidP="00202467">
            <w:pPr>
              <w:jc w:val="center"/>
              <w:rPr>
                <w:rFonts w:ascii="Arial" w:hAnsi="Arial" w:cs="Arial"/>
                <w:sz w:val="20"/>
                <w:szCs w:val="20"/>
              </w:rPr>
            </w:pPr>
            <w:r w:rsidRPr="00497CBE">
              <w:rPr>
                <w:rFonts w:ascii="Arial" w:hAnsi="Arial" w:cs="Arial"/>
                <w:sz w:val="20"/>
                <w:szCs w:val="20"/>
              </w:rPr>
              <w:t>t=80%</w:t>
            </w:r>
          </w:p>
        </w:tc>
      </w:tr>
    </w:tbl>
    <w:p w14:paraId="0FC2B132" w14:textId="77777777" w:rsidR="000F483D" w:rsidRPr="00497CBE" w:rsidRDefault="000F483D" w:rsidP="000F483D">
      <w:pPr>
        <w:rPr>
          <w:rFonts w:ascii="Arial" w:hAnsi="Arial" w:cs="Arial"/>
          <w:i/>
          <w:sz w:val="18"/>
        </w:rPr>
      </w:pPr>
      <w:r w:rsidRPr="00497CBE">
        <w:rPr>
          <w:rFonts w:ascii="Arial" w:hAnsi="Arial" w:cs="Arial"/>
          <w:i/>
          <w:sz w:val="18"/>
          <w:szCs w:val="20"/>
        </w:rPr>
        <w:t>Key: Green = On target.  Amber / Green = Nearly on target (within 5%).  Amber = Nearly on target (within 10%).  Red / Amber = Off target (within 30%).  Red = Off target (30% or more).</w:t>
      </w:r>
    </w:p>
    <w:p w14:paraId="3B14859C" w14:textId="77777777" w:rsidR="00F928A3" w:rsidRPr="0010179C" w:rsidRDefault="00122A11" w:rsidP="00122A11">
      <w:pPr>
        <w:rPr>
          <w:rFonts w:ascii="Arial" w:hAnsi="Arial" w:cs="Arial"/>
          <w:b/>
          <w:color w:val="2E74B5" w:themeColor="accent5" w:themeShade="BF"/>
          <w:sz w:val="28"/>
        </w:rPr>
      </w:pPr>
      <w:r w:rsidRPr="0010179C">
        <w:rPr>
          <w:rFonts w:ascii="Arial" w:hAnsi="Arial" w:cs="Arial"/>
          <w:noProof/>
          <w:color w:val="444444"/>
          <w:sz w:val="20"/>
          <w:szCs w:val="20"/>
        </w:rPr>
        <w:drawing>
          <wp:anchor distT="0" distB="0" distL="114300" distR="114300" simplePos="0" relativeHeight="251703296" behindDoc="1" locked="0" layoutInCell="1" allowOverlap="1" wp14:anchorId="1DB168B3" wp14:editId="3A0A6BE0">
            <wp:simplePos x="0" y="0"/>
            <wp:positionH relativeFrom="page">
              <wp:posOffset>9202405</wp:posOffset>
            </wp:positionH>
            <wp:positionV relativeFrom="paragraph">
              <wp:posOffset>-584052</wp:posOffset>
            </wp:positionV>
            <wp:extent cx="1456460" cy="1435396"/>
            <wp:effectExtent l="0" t="0" r="0" b="0"/>
            <wp:wrapNone/>
            <wp:docPr id="219" name="Picture 219"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79C">
        <w:rPr>
          <w:rFonts w:ascii="Arial" w:hAnsi="Arial" w:cs="Arial"/>
          <w:b/>
          <w:color w:val="2E74B5" w:themeColor="accent5" w:themeShade="BF"/>
          <w:sz w:val="28"/>
        </w:rPr>
        <w:t>Well-being objective – Improve resilience and quality of our ecosystems</w:t>
      </w:r>
      <w:bookmarkStart w:id="25" w:name="_Target_–_River"/>
      <w:bookmarkEnd w:id="25"/>
    </w:p>
    <w:p w14:paraId="1D567F3A" w14:textId="77777777" w:rsidR="00F078B5" w:rsidRPr="00497CBE" w:rsidRDefault="00F078B5" w:rsidP="00F078B5">
      <w:pPr>
        <w:rPr>
          <w:rFonts w:ascii="Arial" w:eastAsia="Times New Roman" w:hAnsi="Arial" w:cs="Arial"/>
          <w:b/>
          <w:color w:val="002060"/>
          <w:sz w:val="24"/>
          <w:szCs w:val="24"/>
        </w:rPr>
      </w:pPr>
      <w:r w:rsidRPr="00497CBE">
        <w:rPr>
          <w:rFonts w:ascii="Arial" w:hAnsi="Arial" w:cs="Arial"/>
          <w:b/>
          <w:i/>
          <w:noProof/>
        </w:rPr>
        <mc:AlternateContent>
          <mc:Choice Requires="wps">
            <w:drawing>
              <wp:anchor distT="45720" distB="45720" distL="114300" distR="114300" simplePos="0" relativeHeight="251835392" behindDoc="0" locked="0" layoutInCell="1" allowOverlap="1" wp14:anchorId="3CD949D7" wp14:editId="76F2924C">
                <wp:simplePos x="0" y="0"/>
                <wp:positionH relativeFrom="margin">
                  <wp:align>left</wp:align>
                </wp:positionH>
                <wp:positionV relativeFrom="paragraph">
                  <wp:posOffset>290195</wp:posOffset>
                </wp:positionV>
                <wp:extent cx="1621155" cy="4686300"/>
                <wp:effectExtent l="0" t="0" r="17145"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686300"/>
                        </a:xfrm>
                        <a:prstGeom prst="rect">
                          <a:avLst/>
                        </a:prstGeom>
                        <a:solidFill>
                          <a:srgbClr val="FFFFFF"/>
                        </a:solidFill>
                        <a:ln w="9525" cmpd="dbl">
                          <a:solidFill>
                            <a:srgbClr val="7030A0"/>
                          </a:solidFill>
                          <a:prstDash val="lgDash"/>
                          <a:miter lim="800000"/>
                          <a:headEnd/>
                          <a:tailEnd/>
                        </a:ln>
                      </wps:spPr>
                      <wps:txbx>
                        <w:txbxContent>
                          <w:p w14:paraId="2243B754" w14:textId="77777777" w:rsidR="009A25B6" w:rsidRPr="00387092" w:rsidRDefault="009A25B6" w:rsidP="00F078B5">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1ADCD973" w14:textId="77777777" w:rsidR="009A25B6" w:rsidRPr="0012106F" w:rsidRDefault="009A25B6" w:rsidP="00F078B5">
                            <w:pPr>
                              <w:rPr>
                                <w:rFonts w:ascii="Arial" w:hAnsi="Arial" w:cs="Arial"/>
                                <w:sz w:val="20"/>
                              </w:rPr>
                            </w:pPr>
                            <w:r w:rsidRPr="0012106F">
                              <w:rPr>
                                <w:rFonts w:ascii="Arial" w:hAnsi="Arial" w:cs="Arial"/>
                                <w:sz w:val="20"/>
                              </w:rPr>
                              <w:t>The requirement for this work was identified due to the poor and declining status of salmon stocks, and many sea trout stocks across Wales.</w:t>
                            </w:r>
                          </w:p>
                          <w:p w14:paraId="258ED2A4" w14:textId="77777777" w:rsidR="009A25B6" w:rsidRPr="0012106F" w:rsidRDefault="009A25B6" w:rsidP="00F078B5">
                            <w:pPr>
                              <w:rPr>
                                <w:rFonts w:ascii="Arial" w:hAnsi="Arial" w:cs="Arial"/>
                                <w:sz w:val="20"/>
                              </w:rPr>
                            </w:pPr>
                            <w:r w:rsidRPr="0012106F">
                              <w:rPr>
                                <w:rFonts w:ascii="Arial" w:hAnsi="Arial" w:cs="Arial"/>
                                <w:sz w:val="20"/>
                              </w:rPr>
                              <w:t>Recent observations of very poor spawning success across most of Wales has added significantly to concerns.</w:t>
                            </w:r>
                          </w:p>
                          <w:p w14:paraId="7333AA74" w14:textId="77777777" w:rsidR="009A25B6" w:rsidRPr="0012106F" w:rsidRDefault="009A25B6" w:rsidP="00F078B5">
                            <w:pPr>
                              <w:rPr>
                                <w:rFonts w:ascii="Arial" w:hAnsi="Arial" w:cs="Arial"/>
                                <w:sz w:val="20"/>
                              </w:rPr>
                            </w:pPr>
                            <w:r w:rsidRPr="0012106F">
                              <w:rPr>
                                <w:rFonts w:ascii="Arial" w:hAnsi="Arial" w:cs="Arial"/>
                                <w:sz w:val="20"/>
                              </w:rPr>
                              <w:t xml:space="preserve">Therefore, the nature of this work is unchanged but the emphasis has increased as we try to address all constraints to the recovery of fish stocks.   </w:t>
                            </w:r>
                          </w:p>
                          <w:p w14:paraId="201F0BEB" w14:textId="77777777" w:rsidR="009A25B6" w:rsidRPr="00E506C7" w:rsidRDefault="009A25B6" w:rsidP="00F078B5">
                            <w:pPr>
                              <w:rPr>
                                <w:rFonts w:ascii="Arial" w:hAnsi="Arial" w:cs="Arial"/>
                                <w:sz w:val="20"/>
                                <w:highlight w:val="yellow"/>
                              </w:rPr>
                            </w:pPr>
                          </w:p>
                          <w:p w14:paraId="6218FFE0" w14:textId="77777777" w:rsidR="009A25B6" w:rsidRPr="00E506C7" w:rsidRDefault="009A25B6" w:rsidP="00F078B5">
                            <w:pPr>
                              <w:rPr>
                                <w:rFonts w:ascii="Arial" w:hAnsi="Arial" w:cs="Arial"/>
                                <w:sz w:val="20"/>
                                <w:highlight w:val="yellow"/>
                              </w:rPr>
                            </w:pPr>
                          </w:p>
                          <w:p w14:paraId="741D157B" w14:textId="77777777" w:rsidR="009A25B6" w:rsidRPr="00E506C7" w:rsidRDefault="009A25B6" w:rsidP="00F078B5">
                            <w:pPr>
                              <w:rPr>
                                <w:rFonts w:ascii="Arial" w:hAnsi="Arial" w:cs="Arial"/>
                                <w:b/>
                                <w:i/>
                                <w:color w:val="7030A0"/>
                              </w:rPr>
                            </w:pPr>
                          </w:p>
                          <w:p w14:paraId="1ACDF91C" w14:textId="77777777" w:rsidR="009A25B6" w:rsidRPr="00E506C7" w:rsidRDefault="009A25B6" w:rsidP="00F078B5">
                            <w:pPr>
                              <w:rPr>
                                <w:rFonts w:ascii="Arial" w:hAnsi="Arial" w:cs="Arial"/>
                                <w:b/>
                                <w:i/>
                                <w:color w:val="7030A0"/>
                              </w:rPr>
                            </w:pPr>
                          </w:p>
                          <w:p w14:paraId="6ADA7086" w14:textId="77777777" w:rsidR="009A25B6" w:rsidRDefault="009A25B6" w:rsidP="00F078B5">
                            <w:pPr>
                              <w:rPr>
                                <w:rFonts w:ascii="Arial" w:hAnsi="Arial" w:cs="Arial"/>
                                <w:b/>
                                <w:i/>
                                <w:color w:val="7030A0"/>
                              </w:rPr>
                            </w:pPr>
                          </w:p>
                          <w:p w14:paraId="591BBE36" w14:textId="77777777" w:rsidR="009A25B6" w:rsidRDefault="009A25B6" w:rsidP="00F078B5">
                            <w:pPr>
                              <w:rPr>
                                <w:rFonts w:ascii="Arial" w:hAnsi="Arial" w:cs="Arial"/>
                                <w:b/>
                                <w:i/>
                                <w:color w:val="7030A0"/>
                              </w:rPr>
                            </w:pPr>
                          </w:p>
                          <w:p w14:paraId="185D0F70" w14:textId="77777777" w:rsidR="009A25B6" w:rsidRPr="00E506C7" w:rsidRDefault="009A25B6" w:rsidP="00F078B5">
                            <w:pPr>
                              <w:rPr>
                                <w:rFonts w:ascii="Arial" w:hAnsi="Arial" w:cs="Arial"/>
                                <w:b/>
                                <w:i/>
                                <w:color w:val="7030A0"/>
                              </w:rPr>
                            </w:pPr>
                          </w:p>
                          <w:p w14:paraId="4525EBCB" w14:textId="77777777" w:rsidR="009A25B6" w:rsidRPr="00E506C7" w:rsidRDefault="009A25B6" w:rsidP="00F078B5">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97" w:history="1">
                              <w:r w:rsidRPr="00CD6015">
                                <w:rPr>
                                  <w:rStyle w:val="Hyperlink"/>
                                  <w:rFonts w:ascii="Arial" w:hAnsi="Arial" w:cs="Arial"/>
                                  <w:sz w:val="16"/>
                                </w:rPr>
                                <w:t>Well-being statement</w:t>
                              </w:r>
                            </w:hyperlink>
                            <w:r w:rsidRPr="00E506C7">
                              <w:rPr>
                                <w:rFonts w:ascii="Arial" w:hAnsi="Arial" w:cs="Arial"/>
                                <w:sz w:val="16"/>
                              </w:rPr>
                              <w:t xml:space="preserve">, </w:t>
                            </w:r>
                            <w:hyperlink r:id="rId98" w:history="1">
                              <w:r w:rsidRPr="00CD6015">
                                <w:rPr>
                                  <w:rStyle w:val="Hyperlink"/>
                                  <w:rFonts w:ascii="Arial" w:hAnsi="Arial" w:cs="Arial"/>
                                  <w:sz w:val="16"/>
                                </w:rPr>
                                <w:t>Corporate Plan</w:t>
                              </w:r>
                            </w:hyperlink>
                            <w:r w:rsidRPr="00E506C7">
                              <w:rPr>
                                <w:rFonts w:ascii="Arial" w:hAnsi="Arial" w:cs="Arial"/>
                                <w:sz w:val="16"/>
                              </w:rPr>
                              <w:t xml:space="preserve"> and </w:t>
                            </w:r>
                            <w:hyperlink r:id="rId99"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49D7" id="_x0000_s1042" type="#_x0000_t202" style="position:absolute;margin-left:0;margin-top:22.85pt;width:127.65pt;height:369pt;z-index:251835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A7QQIAAHQEAAAOAAAAZHJzL2Uyb0RvYy54bWysVMtu2zAQvBfoPxC8N3rEdhwhcpAmdVEg&#10;fQBJP4CiKIsoyWVJ2lL69VlStuOm6KWoDgSXj9nZGa6urketyE44L8HUtDjLKRGGQyvNpqbfH9fv&#10;lpT4wEzLFBhR0yfh6fXq7ZurwVaihB5UKxxBEOOrwda0D8FWWeZ5LzTzZ2CFwc0OnGYBQ7fJWscG&#10;RNcqK/N8kQ3gWuuAC+9x9W7apKuE33WCh69d50UgqqbILaTRpbGJY7a6YtXGMdtLvqfB/oGFZtJg&#10;0iPUHQuMbJ38A0pL7sBDF8446Ay6TnKRasBqivxVNQ89syLVguJ4e5TJ/z9Y/mX3zRHZ1rScnVNi&#10;mEaTHsUYyHsYSRn1Gayv8NiDxYNhxGX0OdXq7T3wH54YuO2Z2Ygb52DoBWuRXxFvZidXJxwfQZrh&#10;M7SYhm0DJKCxczqKh3IQREefno7eRCo8plyURTGfU8Jxb7ZYLs7z5F7GqsN163z4KECTOKmpQ/MT&#10;PNvd+xDpsOpwJGbzoGS7lkqlwG2aW+XIjuFDWacvVfDqmDJkqOnlvIxEtEXZ2kZNYvwV7SI/z28O&#10;XH9LGtncMd9PWdUmzqcXqWXAtlBS13SZx29ajuJ+MG16tIFJNc2xLmX2akeBJ6nD2IzJ2GIRL0cr&#10;GmifUH8HUxtg2+KkB/eLkgFboKb+55Y5QYn6ZNDDy2I2iz2Tgtn8osTAne40pzvMcISqaaBkmt6G&#10;1GdRXQM36HUnkwsvTPac8Wknc/ZtGHvnNE6nXn4Wq2cAAAD//wMAUEsDBBQABgAIAAAAIQCWfa5Z&#10;3wAAAAcBAAAPAAAAZHJzL2Rvd25yZXYueG1sTI/BTsMwEETvSPyDtUhcEHXSNqQK2VQIBFRcEKFI&#10;HLfxkgRiO7LdNvw95gTH0Yxm3pTrSQ/iwM731iCkswQEm8aq3rQI29f7yxUIH8goGqxhhG/2sK5O&#10;T0oqlD2aFz7UoRWxxPiCELoQxkJK33Ssyc/syCZ6H9ZpClG6VipHx1iuBzlPkiupqTdxoaORbztu&#10;vuq9RqjDp+wfm41bbtOHu+ec0qeL9zfE87Pp5hpE4Cn8heEXP6JDFZl2dm+UFwNCPBIQllkOIrrz&#10;LFuA2CHkq0UOsirlf/7qBwAA//8DAFBLAQItABQABgAIAAAAIQC2gziS/gAAAOEBAAATAAAAAAAA&#10;AAAAAAAAAAAAAABbQ29udGVudF9UeXBlc10ueG1sUEsBAi0AFAAGAAgAAAAhADj9If/WAAAAlAEA&#10;AAsAAAAAAAAAAAAAAAAALwEAAF9yZWxzLy5yZWxzUEsBAi0AFAAGAAgAAAAhAEtEsDtBAgAAdAQA&#10;AA4AAAAAAAAAAAAAAAAALgIAAGRycy9lMm9Eb2MueG1sUEsBAi0AFAAGAAgAAAAhAJZ9rlnfAAAA&#10;BwEAAA8AAAAAAAAAAAAAAAAAmwQAAGRycy9kb3ducmV2LnhtbFBLBQYAAAAABAAEAPMAAACnBQAA&#10;AAA=&#10;" strokecolor="#7030a0">
                <v:stroke dashstyle="longDash" linestyle="thinThin"/>
                <v:textbox>
                  <w:txbxContent>
                    <w:p w14:paraId="2243B754" w14:textId="77777777" w:rsidR="009A25B6" w:rsidRPr="00387092" w:rsidRDefault="009A25B6" w:rsidP="00F078B5">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1ADCD973" w14:textId="77777777" w:rsidR="009A25B6" w:rsidRPr="0012106F" w:rsidRDefault="009A25B6" w:rsidP="00F078B5">
                      <w:pPr>
                        <w:rPr>
                          <w:rFonts w:ascii="Arial" w:hAnsi="Arial" w:cs="Arial"/>
                          <w:sz w:val="20"/>
                        </w:rPr>
                      </w:pPr>
                      <w:r w:rsidRPr="0012106F">
                        <w:rPr>
                          <w:rFonts w:ascii="Arial" w:hAnsi="Arial" w:cs="Arial"/>
                          <w:sz w:val="20"/>
                        </w:rPr>
                        <w:t>The requirement for this work was identified due to the poor and declining status of salmon stocks, and many sea trout stocks across Wales.</w:t>
                      </w:r>
                    </w:p>
                    <w:p w14:paraId="258ED2A4" w14:textId="77777777" w:rsidR="009A25B6" w:rsidRPr="0012106F" w:rsidRDefault="009A25B6" w:rsidP="00F078B5">
                      <w:pPr>
                        <w:rPr>
                          <w:rFonts w:ascii="Arial" w:hAnsi="Arial" w:cs="Arial"/>
                          <w:sz w:val="20"/>
                        </w:rPr>
                      </w:pPr>
                      <w:r w:rsidRPr="0012106F">
                        <w:rPr>
                          <w:rFonts w:ascii="Arial" w:hAnsi="Arial" w:cs="Arial"/>
                          <w:sz w:val="20"/>
                        </w:rPr>
                        <w:t>Recent observations of very poor spawning success across most of Wales has added significantly to concerns.</w:t>
                      </w:r>
                    </w:p>
                    <w:p w14:paraId="7333AA74" w14:textId="77777777" w:rsidR="009A25B6" w:rsidRPr="0012106F" w:rsidRDefault="009A25B6" w:rsidP="00F078B5">
                      <w:pPr>
                        <w:rPr>
                          <w:rFonts w:ascii="Arial" w:hAnsi="Arial" w:cs="Arial"/>
                          <w:sz w:val="20"/>
                        </w:rPr>
                      </w:pPr>
                      <w:r w:rsidRPr="0012106F">
                        <w:rPr>
                          <w:rFonts w:ascii="Arial" w:hAnsi="Arial" w:cs="Arial"/>
                          <w:sz w:val="20"/>
                        </w:rPr>
                        <w:t xml:space="preserve">Therefore, the nature of this work is unchanged but the emphasis has increased as we try to address all constraints to the recovery of fish stocks.   </w:t>
                      </w:r>
                    </w:p>
                    <w:p w14:paraId="201F0BEB" w14:textId="77777777" w:rsidR="009A25B6" w:rsidRPr="00E506C7" w:rsidRDefault="009A25B6" w:rsidP="00F078B5">
                      <w:pPr>
                        <w:rPr>
                          <w:rFonts w:ascii="Arial" w:hAnsi="Arial" w:cs="Arial"/>
                          <w:sz w:val="20"/>
                          <w:highlight w:val="yellow"/>
                        </w:rPr>
                      </w:pPr>
                    </w:p>
                    <w:p w14:paraId="6218FFE0" w14:textId="77777777" w:rsidR="009A25B6" w:rsidRPr="00E506C7" w:rsidRDefault="009A25B6" w:rsidP="00F078B5">
                      <w:pPr>
                        <w:rPr>
                          <w:rFonts w:ascii="Arial" w:hAnsi="Arial" w:cs="Arial"/>
                          <w:sz w:val="20"/>
                          <w:highlight w:val="yellow"/>
                        </w:rPr>
                      </w:pPr>
                    </w:p>
                    <w:p w14:paraId="741D157B" w14:textId="77777777" w:rsidR="009A25B6" w:rsidRPr="00E506C7" w:rsidRDefault="009A25B6" w:rsidP="00F078B5">
                      <w:pPr>
                        <w:rPr>
                          <w:rFonts w:ascii="Arial" w:hAnsi="Arial" w:cs="Arial"/>
                          <w:b/>
                          <w:i/>
                          <w:color w:val="7030A0"/>
                        </w:rPr>
                      </w:pPr>
                    </w:p>
                    <w:p w14:paraId="1ACDF91C" w14:textId="77777777" w:rsidR="009A25B6" w:rsidRPr="00E506C7" w:rsidRDefault="009A25B6" w:rsidP="00F078B5">
                      <w:pPr>
                        <w:rPr>
                          <w:rFonts w:ascii="Arial" w:hAnsi="Arial" w:cs="Arial"/>
                          <w:b/>
                          <w:i/>
                          <w:color w:val="7030A0"/>
                        </w:rPr>
                      </w:pPr>
                    </w:p>
                    <w:p w14:paraId="6ADA7086" w14:textId="77777777" w:rsidR="009A25B6" w:rsidRDefault="009A25B6" w:rsidP="00F078B5">
                      <w:pPr>
                        <w:rPr>
                          <w:rFonts w:ascii="Arial" w:hAnsi="Arial" w:cs="Arial"/>
                          <w:b/>
                          <w:i/>
                          <w:color w:val="7030A0"/>
                        </w:rPr>
                      </w:pPr>
                    </w:p>
                    <w:p w14:paraId="591BBE36" w14:textId="77777777" w:rsidR="009A25B6" w:rsidRDefault="009A25B6" w:rsidP="00F078B5">
                      <w:pPr>
                        <w:rPr>
                          <w:rFonts w:ascii="Arial" w:hAnsi="Arial" w:cs="Arial"/>
                          <w:b/>
                          <w:i/>
                          <w:color w:val="7030A0"/>
                        </w:rPr>
                      </w:pPr>
                    </w:p>
                    <w:p w14:paraId="185D0F70" w14:textId="77777777" w:rsidR="009A25B6" w:rsidRPr="00E506C7" w:rsidRDefault="009A25B6" w:rsidP="00F078B5">
                      <w:pPr>
                        <w:rPr>
                          <w:rFonts w:ascii="Arial" w:hAnsi="Arial" w:cs="Arial"/>
                          <w:b/>
                          <w:i/>
                          <w:color w:val="7030A0"/>
                        </w:rPr>
                      </w:pPr>
                    </w:p>
                    <w:p w14:paraId="4525EBCB" w14:textId="77777777" w:rsidR="009A25B6" w:rsidRPr="00E506C7" w:rsidRDefault="009A25B6" w:rsidP="00F078B5">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00" w:history="1">
                        <w:r w:rsidRPr="00CD6015">
                          <w:rPr>
                            <w:rStyle w:val="Hyperlink"/>
                            <w:rFonts w:ascii="Arial" w:hAnsi="Arial" w:cs="Arial"/>
                            <w:sz w:val="16"/>
                          </w:rPr>
                          <w:t>Well-being statement</w:t>
                        </w:r>
                      </w:hyperlink>
                      <w:r w:rsidRPr="00E506C7">
                        <w:rPr>
                          <w:rFonts w:ascii="Arial" w:hAnsi="Arial" w:cs="Arial"/>
                          <w:sz w:val="16"/>
                        </w:rPr>
                        <w:t xml:space="preserve">, </w:t>
                      </w:r>
                      <w:hyperlink r:id="rId101" w:history="1">
                        <w:r w:rsidRPr="00CD6015">
                          <w:rPr>
                            <w:rStyle w:val="Hyperlink"/>
                            <w:rFonts w:ascii="Arial" w:hAnsi="Arial" w:cs="Arial"/>
                            <w:sz w:val="16"/>
                          </w:rPr>
                          <w:t>Corporate Plan</w:t>
                        </w:r>
                      </w:hyperlink>
                      <w:r w:rsidRPr="00E506C7">
                        <w:rPr>
                          <w:rFonts w:ascii="Arial" w:hAnsi="Arial" w:cs="Arial"/>
                          <w:sz w:val="16"/>
                        </w:rPr>
                        <w:t xml:space="preserve"> and </w:t>
                      </w:r>
                      <w:hyperlink r:id="rId102"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r w:rsidRPr="00497CBE">
        <w:rPr>
          <w:rFonts w:ascii="Arial" w:eastAsia="Times New Roman" w:hAnsi="Arial" w:cs="Arial"/>
          <w:b/>
          <w:color w:val="002060"/>
          <w:sz w:val="24"/>
          <w:szCs w:val="24"/>
        </w:rPr>
        <w:t>Target – River restoration plans and fisheries connectivity and habitat</w:t>
      </w:r>
    </w:p>
    <w:p w14:paraId="1A5B8779" w14:textId="77777777" w:rsidR="00F078B5" w:rsidRPr="00497CBE" w:rsidRDefault="00F078B5" w:rsidP="00F078B5">
      <w:pPr>
        <w:rPr>
          <w:rFonts w:ascii="Arial" w:hAnsi="Arial" w:cs="Arial"/>
        </w:rPr>
      </w:pPr>
      <w:r w:rsidRPr="00497CBE">
        <w:rPr>
          <w:rFonts w:ascii="Arial" w:hAnsi="Arial" w:cs="Arial"/>
          <w:b/>
          <w:i/>
          <w:sz w:val="24"/>
        </w:rPr>
        <w:t>Why is this activity important?</w:t>
      </w:r>
      <w:r>
        <w:rPr>
          <w:rFonts w:ascii="Arial" w:hAnsi="Arial" w:cs="Arial"/>
          <w:b/>
          <w:i/>
          <w:sz w:val="24"/>
        </w:rPr>
        <w:t xml:space="preserve">  </w:t>
      </w:r>
      <w:r w:rsidRPr="00497CBE">
        <w:rPr>
          <w:rFonts w:ascii="Arial" w:hAnsi="Arial" w:cs="Arial"/>
        </w:rPr>
        <w:t>Salmon and trout are iconic species across Wales but their populations are performing very poorly due to a combination of environmental conditions at sea (where marine mortality is the highest on record) and in freshwater (where there are concerns around agricultural pollution, predation, and climate warming).  Restoring rivers to optimum environmental condition in order to maximise the productivity and resilience of our fish populations is essential, not least for securing WFD and HD outcomes but also because marine challenges cannot easily be resolved.  River Restoration Plans encompass a range of factors that comprise river quality – physical habitat constraints comprising barriers of various kinds that disrupt connectivity, and damaged riparian and in-channel habitats. This work will itemise and summarise work required to address physical constraints to fish populations. This will include barriers to migration, poor riparian zone and instream habitat quality, river bank protection, poorly designed culverts, acidified waters etc. They will collate existing evidence from all potential sources and supplement this with new catchment evidence to compile comprehensive reports (noting that some areas may be subject to ongoing NRM team actions). These will be used to inform future funding bids by appropriate bodies to undertake practical restoration work.</w:t>
      </w:r>
    </w:p>
    <w:p w14:paraId="4468F7A9" w14:textId="77777777" w:rsidR="00F078B5" w:rsidRPr="00497CBE" w:rsidRDefault="00F078B5" w:rsidP="00F078B5">
      <w:pPr>
        <w:rPr>
          <w:rFonts w:ascii="Arial" w:hAnsi="Arial" w:cs="Arial"/>
          <w:b/>
          <w:i/>
          <w:sz w:val="24"/>
        </w:rPr>
      </w:pPr>
      <w:r w:rsidRPr="00497CBE">
        <w:rPr>
          <w:rFonts w:ascii="Arial" w:hAnsi="Arial" w:cs="Arial"/>
          <w:b/>
          <w:i/>
          <w:sz w:val="24"/>
        </w:rPr>
        <w:t>What’s been done?</w:t>
      </w:r>
    </w:p>
    <w:p w14:paraId="09F1EBE9" w14:textId="77777777" w:rsidR="00F078B5" w:rsidRDefault="00F078B5" w:rsidP="00F078B5">
      <w:pPr>
        <w:rPr>
          <w:rFonts w:ascii="Arial" w:hAnsi="Arial" w:cs="Arial"/>
        </w:rPr>
      </w:pPr>
      <w:r>
        <w:rPr>
          <w:rFonts w:ascii="Arial" w:hAnsi="Arial" w:cs="Arial"/>
        </w:rPr>
        <w:t xml:space="preserve">These fisheries habitat plans are focussing on constraints to fish migration and to fish habitats. </w:t>
      </w:r>
      <w:r w:rsidRPr="00B0054C">
        <w:rPr>
          <w:rFonts w:ascii="Arial" w:hAnsi="Arial" w:cs="Arial"/>
        </w:rPr>
        <w:t>A total of 5</w:t>
      </w:r>
      <w:r>
        <w:rPr>
          <w:rFonts w:ascii="Arial" w:hAnsi="Arial" w:cs="Arial"/>
        </w:rPr>
        <w:t xml:space="preserve"> have </w:t>
      </w:r>
      <w:r w:rsidRPr="00B0054C">
        <w:rPr>
          <w:rFonts w:ascii="Arial" w:hAnsi="Arial" w:cs="Arial"/>
        </w:rPr>
        <w:t xml:space="preserve">now </w:t>
      </w:r>
      <w:r>
        <w:rPr>
          <w:rFonts w:ascii="Arial" w:hAnsi="Arial" w:cs="Arial"/>
        </w:rPr>
        <w:t>been commissioned:</w:t>
      </w:r>
    </w:p>
    <w:p w14:paraId="20F3F122" w14:textId="77777777" w:rsidR="00F078B5" w:rsidRPr="00F078B5" w:rsidRDefault="00F078B5" w:rsidP="00F078B5">
      <w:pPr>
        <w:pStyle w:val="ListParagraph"/>
        <w:numPr>
          <w:ilvl w:val="0"/>
          <w:numId w:val="29"/>
        </w:numPr>
        <w:rPr>
          <w:rFonts w:ascii="Arial" w:hAnsi="Arial" w:cs="Arial"/>
        </w:rPr>
      </w:pPr>
      <w:r w:rsidRPr="00F078B5">
        <w:rPr>
          <w:rFonts w:ascii="Arial" w:hAnsi="Arial" w:cs="Arial"/>
        </w:rPr>
        <w:t>Teifi – commissioned in 2017/18, the draft final report has been reviewed and will be completed soon. This has been the first such plan and it has taken time to get it right. It includes a ‘top 10 options’ list of interventions. </w:t>
      </w:r>
    </w:p>
    <w:p w14:paraId="497674A0" w14:textId="77777777" w:rsidR="00F078B5" w:rsidRPr="00B0054C" w:rsidRDefault="00F078B5" w:rsidP="00F078B5">
      <w:pPr>
        <w:pStyle w:val="ListParagraph"/>
        <w:numPr>
          <w:ilvl w:val="0"/>
          <w:numId w:val="28"/>
        </w:numPr>
        <w:rPr>
          <w:rFonts w:ascii="Arial" w:hAnsi="Arial" w:cs="Arial"/>
        </w:rPr>
      </w:pPr>
      <w:r w:rsidRPr="00B0054C">
        <w:rPr>
          <w:rFonts w:ascii="Arial" w:hAnsi="Arial" w:cs="Arial"/>
        </w:rPr>
        <w:t>Draft plans for the Tywi, Mawddach and Clwyd have been received and are under review.</w:t>
      </w:r>
    </w:p>
    <w:p w14:paraId="6064FEB5" w14:textId="77777777" w:rsidR="00F078B5" w:rsidRPr="00B0054C" w:rsidRDefault="00F078B5" w:rsidP="00F078B5">
      <w:pPr>
        <w:pStyle w:val="ListParagraph"/>
        <w:numPr>
          <w:ilvl w:val="0"/>
          <w:numId w:val="28"/>
        </w:numPr>
        <w:rPr>
          <w:rFonts w:ascii="Arial" w:hAnsi="Arial" w:cs="Arial"/>
        </w:rPr>
      </w:pPr>
      <w:r w:rsidRPr="00B0054C">
        <w:rPr>
          <w:rFonts w:ascii="Arial" w:hAnsi="Arial" w:cs="Arial"/>
        </w:rPr>
        <w:t>A plan for the Eastern Cleddau has been commissioned and work is in progress. Plans for the Western Cleddau, and the Seiont, Gwyrfai and Llyfni are about to be commissioned this year for delivery early next business year.</w:t>
      </w:r>
    </w:p>
    <w:p w14:paraId="1D8C44C4" w14:textId="77777777" w:rsidR="00F078B5" w:rsidRPr="00B0054C" w:rsidRDefault="00F078B5" w:rsidP="00F078B5">
      <w:pPr>
        <w:pStyle w:val="ListParagraph"/>
        <w:numPr>
          <w:ilvl w:val="0"/>
          <w:numId w:val="28"/>
        </w:numPr>
        <w:rPr>
          <w:rFonts w:ascii="Arial" w:hAnsi="Arial" w:cs="Arial"/>
        </w:rPr>
      </w:pPr>
      <w:r w:rsidRPr="00B0054C">
        <w:rPr>
          <w:rFonts w:ascii="Arial" w:hAnsi="Arial" w:cs="Arial"/>
        </w:rPr>
        <w:t>We have fallen short on scheduled delivery because of other business priorities.</w:t>
      </w:r>
    </w:p>
    <w:p w14:paraId="2936D2F8" w14:textId="77777777" w:rsidR="00F078B5" w:rsidRPr="00497CBE" w:rsidRDefault="00F078B5" w:rsidP="00F078B5">
      <w:pPr>
        <w:rPr>
          <w:rFonts w:ascii="Arial" w:hAnsi="Arial" w:cs="Arial"/>
          <w:sz w:val="20"/>
        </w:rPr>
      </w:pPr>
      <w:r w:rsidRPr="00497CBE">
        <w:rPr>
          <w:rFonts w:ascii="Arial" w:hAnsi="Arial" w:cs="Arial"/>
          <w:b/>
          <w:i/>
          <w:sz w:val="24"/>
        </w:rPr>
        <w:t>What’s happening next?</w:t>
      </w:r>
    </w:p>
    <w:p w14:paraId="37483DAD" w14:textId="77777777" w:rsidR="00F078B5" w:rsidRPr="00497CBE" w:rsidRDefault="00F078B5" w:rsidP="00F078B5">
      <w:pPr>
        <w:jc w:val="both"/>
        <w:rPr>
          <w:rFonts w:ascii="Arial" w:hAnsi="Arial" w:cs="Arial"/>
          <w:b/>
          <w:sz w:val="18"/>
        </w:rPr>
      </w:pPr>
      <w:r w:rsidRPr="00B0054C">
        <w:rPr>
          <w:rFonts w:ascii="Arial" w:hAnsi="Arial" w:cs="Arial"/>
        </w:rPr>
        <w:t>We will have 9 completed plans by Q2 of 2019/20 and will be agreeing priorities for 4 more.</w:t>
      </w:r>
      <w:r>
        <w:rPr>
          <w:rFonts w:ascii="Arial" w:hAnsi="Arial" w:cs="Arial"/>
        </w:rPr>
        <w:t xml:space="preserve">            </w:t>
      </w:r>
      <w:r w:rsidRPr="00497CBE">
        <w:rPr>
          <w:rFonts w:ascii="Arial" w:hAnsi="Arial" w:cs="Arial"/>
          <w:b/>
          <w:sz w:val="18"/>
        </w:rPr>
        <w:t>Leadership contact/s: Ruth Jenkins</w:t>
      </w:r>
    </w:p>
    <w:tbl>
      <w:tblPr>
        <w:tblStyle w:val="TableGrid"/>
        <w:tblpPr w:leftFromText="180" w:rightFromText="180" w:vertAnchor="text" w:tblpX="2835" w:tblpY="1"/>
        <w:tblOverlap w:val="never"/>
        <w:tblW w:w="12900" w:type="dxa"/>
        <w:tblLook w:val="04A0" w:firstRow="1" w:lastRow="0" w:firstColumn="1" w:lastColumn="0" w:noHBand="0" w:noVBand="1"/>
      </w:tblPr>
      <w:tblGrid>
        <w:gridCol w:w="5288"/>
        <w:gridCol w:w="1179"/>
        <w:gridCol w:w="1219"/>
        <w:gridCol w:w="1218"/>
        <w:gridCol w:w="1219"/>
        <w:gridCol w:w="1051"/>
        <w:gridCol w:w="562"/>
        <w:gridCol w:w="597"/>
        <w:gridCol w:w="567"/>
      </w:tblGrid>
      <w:tr w:rsidR="00F078B5" w:rsidRPr="00497CBE" w14:paraId="546E0EFA" w14:textId="77777777" w:rsidTr="00207A25">
        <w:trPr>
          <w:trHeight w:val="77"/>
        </w:trPr>
        <w:tc>
          <w:tcPr>
            <w:tcW w:w="5288" w:type="dxa"/>
            <w:vMerge w:val="restart"/>
            <w:tcBorders>
              <w:top w:val="nil"/>
              <w:left w:val="nil"/>
              <w:right w:val="single" w:sz="2" w:space="0" w:color="auto"/>
            </w:tcBorders>
          </w:tcPr>
          <w:p w14:paraId="6972D78F" w14:textId="77777777" w:rsidR="00F078B5" w:rsidRPr="00497CBE" w:rsidRDefault="00F078B5" w:rsidP="00207A25">
            <w:pPr>
              <w:jc w:val="right"/>
              <w:rPr>
                <w:rFonts w:ascii="Arial" w:hAnsi="Arial" w:cs="Arial"/>
                <w:sz w:val="18"/>
                <w:szCs w:val="18"/>
              </w:rPr>
            </w:pPr>
          </w:p>
        </w:tc>
        <w:tc>
          <w:tcPr>
            <w:tcW w:w="1179" w:type="dxa"/>
            <w:vMerge w:val="restart"/>
            <w:tcBorders>
              <w:top w:val="single" w:sz="2" w:space="0" w:color="auto"/>
              <w:left w:val="single" w:sz="2" w:space="0" w:color="auto"/>
              <w:right w:val="single" w:sz="2" w:space="0" w:color="auto"/>
            </w:tcBorders>
          </w:tcPr>
          <w:p w14:paraId="75C46E40"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Units</w:t>
            </w:r>
          </w:p>
        </w:tc>
        <w:tc>
          <w:tcPr>
            <w:tcW w:w="1219" w:type="dxa"/>
            <w:vMerge w:val="restart"/>
            <w:tcBorders>
              <w:top w:val="single" w:sz="2" w:space="0" w:color="auto"/>
              <w:left w:val="single" w:sz="2" w:space="0" w:color="auto"/>
              <w:right w:val="single" w:sz="2" w:space="0" w:color="auto"/>
            </w:tcBorders>
          </w:tcPr>
          <w:p w14:paraId="0BC67D45"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2016/17</w:t>
            </w:r>
          </w:p>
        </w:tc>
        <w:tc>
          <w:tcPr>
            <w:tcW w:w="1218" w:type="dxa"/>
            <w:vMerge w:val="restart"/>
            <w:tcBorders>
              <w:top w:val="single" w:sz="2" w:space="0" w:color="auto"/>
              <w:left w:val="single" w:sz="2" w:space="0" w:color="auto"/>
              <w:right w:val="single" w:sz="2" w:space="0" w:color="auto"/>
            </w:tcBorders>
          </w:tcPr>
          <w:p w14:paraId="58C088D2"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2017/18</w:t>
            </w:r>
          </w:p>
        </w:tc>
        <w:tc>
          <w:tcPr>
            <w:tcW w:w="1219" w:type="dxa"/>
            <w:vMerge w:val="restart"/>
            <w:tcBorders>
              <w:top w:val="single" w:sz="2" w:space="0" w:color="auto"/>
              <w:left w:val="single" w:sz="2" w:space="0" w:color="auto"/>
              <w:right w:val="single" w:sz="4" w:space="0" w:color="auto"/>
            </w:tcBorders>
          </w:tcPr>
          <w:p w14:paraId="6D4DC870"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2018/19</w:t>
            </w:r>
          </w:p>
        </w:tc>
        <w:tc>
          <w:tcPr>
            <w:tcW w:w="2777" w:type="dxa"/>
            <w:gridSpan w:val="4"/>
            <w:tcBorders>
              <w:top w:val="single" w:sz="4" w:space="0" w:color="auto"/>
              <w:left w:val="single" w:sz="4" w:space="0" w:color="auto"/>
              <w:bottom w:val="single" w:sz="4" w:space="0" w:color="auto"/>
              <w:right w:val="single" w:sz="4" w:space="0" w:color="auto"/>
            </w:tcBorders>
          </w:tcPr>
          <w:p w14:paraId="5C0F5CF5" w14:textId="77777777" w:rsidR="00F078B5" w:rsidRPr="00497CBE" w:rsidRDefault="00F078B5" w:rsidP="00207A25">
            <w:pPr>
              <w:jc w:val="center"/>
              <w:rPr>
                <w:rFonts w:ascii="Arial" w:hAnsi="Arial" w:cs="Arial"/>
                <w:b/>
                <w:sz w:val="18"/>
                <w:szCs w:val="18"/>
              </w:rPr>
            </w:pPr>
            <w:r w:rsidRPr="00497CBE">
              <w:rPr>
                <w:rFonts w:ascii="Arial" w:hAnsi="Arial" w:cs="Arial"/>
                <w:b/>
                <w:sz w:val="18"/>
                <w:szCs w:val="18"/>
              </w:rPr>
              <w:t>2018/19</w:t>
            </w:r>
          </w:p>
        </w:tc>
      </w:tr>
      <w:tr w:rsidR="00F078B5" w:rsidRPr="00497CBE" w14:paraId="63476551" w14:textId="77777777" w:rsidTr="00207A25">
        <w:tc>
          <w:tcPr>
            <w:tcW w:w="5288" w:type="dxa"/>
            <w:vMerge/>
            <w:tcBorders>
              <w:left w:val="nil"/>
              <w:bottom w:val="single" w:sz="24" w:space="0" w:color="auto"/>
              <w:right w:val="single" w:sz="2" w:space="0" w:color="auto"/>
            </w:tcBorders>
          </w:tcPr>
          <w:p w14:paraId="1D415CD9" w14:textId="77777777" w:rsidR="00F078B5" w:rsidRPr="00497CBE" w:rsidRDefault="00F078B5" w:rsidP="00207A25">
            <w:pPr>
              <w:jc w:val="right"/>
              <w:rPr>
                <w:rFonts w:ascii="Arial" w:hAnsi="Arial" w:cs="Arial"/>
                <w:sz w:val="18"/>
                <w:szCs w:val="18"/>
              </w:rPr>
            </w:pPr>
          </w:p>
        </w:tc>
        <w:tc>
          <w:tcPr>
            <w:tcW w:w="1179" w:type="dxa"/>
            <w:vMerge/>
            <w:tcBorders>
              <w:left w:val="single" w:sz="2" w:space="0" w:color="auto"/>
              <w:bottom w:val="single" w:sz="2" w:space="0" w:color="auto"/>
              <w:right w:val="single" w:sz="2" w:space="0" w:color="auto"/>
            </w:tcBorders>
          </w:tcPr>
          <w:p w14:paraId="6F93A401" w14:textId="77777777" w:rsidR="00F078B5" w:rsidRPr="00497CBE" w:rsidRDefault="00F078B5" w:rsidP="00207A25">
            <w:pPr>
              <w:jc w:val="right"/>
              <w:rPr>
                <w:rFonts w:ascii="Arial" w:hAnsi="Arial" w:cs="Arial"/>
                <w:sz w:val="18"/>
                <w:szCs w:val="18"/>
              </w:rPr>
            </w:pPr>
          </w:p>
        </w:tc>
        <w:tc>
          <w:tcPr>
            <w:tcW w:w="1219" w:type="dxa"/>
            <w:vMerge/>
            <w:tcBorders>
              <w:left w:val="single" w:sz="2" w:space="0" w:color="auto"/>
              <w:bottom w:val="single" w:sz="24" w:space="0" w:color="auto"/>
              <w:right w:val="single" w:sz="2" w:space="0" w:color="auto"/>
            </w:tcBorders>
          </w:tcPr>
          <w:p w14:paraId="0E07BCE4" w14:textId="77777777" w:rsidR="00F078B5" w:rsidRPr="00497CBE" w:rsidRDefault="00F078B5" w:rsidP="00207A25">
            <w:pPr>
              <w:jc w:val="right"/>
              <w:rPr>
                <w:rFonts w:ascii="Arial" w:hAnsi="Arial" w:cs="Arial"/>
                <w:sz w:val="18"/>
                <w:szCs w:val="18"/>
              </w:rPr>
            </w:pPr>
          </w:p>
        </w:tc>
        <w:tc>
          <w:tcPr>
            <w:tcW w:w="1218" w:type="dxa"/>
            <w:vMerge/>
            <w:tcBorders>
              <w:left w:val="single" w:sz="2" w:space="0" w:color="auto"/>
              <w:bottom w:val="single" w:sz="24" w:space="0" w:color="auto"/>
              <w:right w:val="single" w:sz="2" w:space="0" w:color="auto"/>
            </w:tcBorders>
          </w:tcPr>
          <w:p w14:paraId="59E63A7D" w14:textId="77777777" w:rsidR="00F078B5" w:rsidRPr="00497CBE" w:rsidRDefault="00F078B5" w:rsidP="00207A25">
            <w:pPr>
              <w:jc w:val="right"/>
              <w:rPr>
                <w:rFonts w:ascii="Arial" w:hAnsi="Arial" w:cs="Arial"/>
                <w:sz w:val="18"/>
                <w:szCs w:val="18"/>
              </w:rPr>
            </w:pPr>
          </w:p>
        </w:tc>
        <w:tc>
          <w:tcPr>
            <w:tcW w:w="1219" w:type="dxa"/>
            <w:vMerge/>
            <w:tcBorders>
              <w:left w:val="single" w:sz="2" w:space="0" w:color="auto"/>
              <w:bottom w:val="single" w:sz="24" w:space="0" w:color="auto"/>
              <w:right w:val="single" w:sz="4" w:space="0" w:color="auto"/>
            </w:tcBorders>
          </w:tcPr>
          <w:p w14:paraId="705EA812" w14:textId="77777777" w:rsidR="00F078B5" w:rsidRPr="00497CBE" w:rsidRDefault="00F078B5" w:rsidP="00207A25">
            <w:pPr>
              <w:jc w:val="right"/>
              <w:rPr>
                <w:rFonts w:ascii="Arial" w:hAnsi="Arial" w:cs="Arial"/>
                <w:sz w:val="18"/>
                <w:szCs w:val="18"/>
              </w:rPr>
            </w:pPr>
          </w:p>
        </w:tc>
        <w:tc>
          <w:tcPr>
            <w:tcW w:w="1051" w:type="dxa"/>
            <w:tcBorders>
              <w:top w:val="single" w:sz="4" w:space="0" w:color="auto"/>
              <w:left w:val="single" w:sz="4" w:space="0" w:color="auto"/>
              <w:bottom w:val="single" w:sz="4" w:space="0" w:color="auto"/>
              <w:right w:val="single" w:sz="4" w:space="0" w:color="auto"/>
            </w:tcBorders>
          </w:tcPr>
          <w:p w14:paraId="7A62B27F"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Q1</w:t>
            </w:r>
          </w:p>
        </w:tc>
        <w:tc>
          <w:tcPr>
            <w:tcW w:w="562" w:type="dxa"/>
            <w:tcBorders>
              <w:top w:val="single" w:sz="4" w:space="0" w:color="auto"/>
              <w:left w:val="single" w:sz="4" w:space="0" w:color="auto"/>
              <w:bottom w:val="single" w:sz="4" w:space="0" w:color="auto"/>
              <w:right w:val="single" w:sz="4" w:space="0" w:color="auto"/>
            </w:tcBorders>
          </w:tcPr>
          <w:p w14:paraId="3766AAFF" w14:textId="77777777" w:rsidR="00F078B5" w:rsidRPr="00497CBE" w:rsidRDefault="00F078B5" w:rsidP="00207A25">
            <w:pPr>
              <w:jc w:val="center"/>
              <w:rPr>
                <w:rFonts w:ascii="Arial" w:hAnsi="Arial" w:cs="Arial"/>
                <w:b/>
                <w:sz w:val="18"/>
                <w:szCs w:val="18"/>
              </w:rPr>
            </w:pPr>
            <w:r w:rsidRPr="00497CBE">
              <w:rPr>
                <w:rFonts w:ascii="Arial" w:hAnsi="Arial" w:cs="Arial"/>
                <w:sz w:val="18"/>
                <w:szCs w:val="18"/>
              </w:rPr>
              <w:t>&gt;</w:t>
            </w:r>
            <w:r w:rsidRPr="00497CBE">
              <w:rPr>
                <w:rFonts w:ascii="Arial" w:hAnsi="Arial" w:cs="Arial"/>
                <w:b/>
                <w:sz w:val="18"/>
                <w:szCs w:val="18"/>
              </w:rPr>
              <w:t>Q2</w:t>
            </w:r>
          </w:p>
        </w:tc>
        <w:tc>
          <w:tcPr>
            <w:tcW w:w="597" w:type="dxa"/>
            <w:tcBorders>
              <w:top w:val="single" w:sz="4" w:space="0" w:color="auto"/>
              <w:left w:val="single" w:sz="4" w:space="0" w:color="auto"/>
              <w:bottom w:val="single" w:sz="4" w:space="0" w:color="auto"/>
              <w:right w:val="single" w:sz="4" w:space="0" w:color="auto"/>
            </w:tcBorders>
          </w:tcPr>
          <w:p w14:paraId="78BAD206"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tcPr>
          <w:p w14:paraId="321824C5"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&gt;Q4</w:t>
            </w:r>
          </w:p>
        </w:tc>
      </w:tr>
      <w:tr w:rsidR="00F078B5" w:rsidRPr="00497CBE" w14:paraId="0C15FA48" w14:textId="77777777" w:rsidTr="00207A25">
        <w:tc>
          <w:tcPr>
            <w:tcW w:w="5288" w:type="dxa"/>
            <w:tcBorders>
              <w:top w:val="single" w:sz="24" w:space="0" w:color="auto"/>
              <w:left w:val="single" w:sz="24" w:space="0" w:color="auto"/>
              <w:bottom w:val="single" w:sz="24" w:space="0" w:color="auto"/>
              <w:right w:val="single" w:sz="2" w:space="0" w:color="auto"/>
            </w:tcBorders>
          </w:tcPr>
          <w:p w14:paraId="4506C6C4" w14:textId="77777777" w:rsidR="00F078B5" w:rsidRPr="00497CBE" w:rsidRDefault="00F078B5" w:rsidP="00207A25">
            <w:pPr>
              <w:rPr>
                <w:rFonts w:ascii="Arial" w:hAnsi="Arial" w:cs="Arial"/>
                <w:sz w:val="20"/>
                <w:szCs w:val="20"/>
              </w:rPr>
            </w:pPr>
            <w:r w:rsidRPr="00497CBE">
              <w:rPr>
                <w:rFonts w:ascii="Arial" w:hAnsi="Arial" w:cs="Arial"/>
                <w:b/>
                <w:color w:val="002060"/>
              </w:rPr>
              <w:t>River restoration plans and fisheries connectivity and habitat</w:t>
            </w:r>
          </w:p>
        </w:tc>
        <w:tc>
          <w:tcPr>
            <w:tcW w:w="1179" w:type="dxa"/>
            <w:tcBorders>
              <w:top w:val="single" w:sz="24" w:space="0" w:color="auto"/>
              <w:left w:val="single" w:sz="24" w:space="0" w:color="auto"/>
              <w:bottom w:val="single" w:sz="24" w:space="0" w:color="auto"/>
              <w:right w:val="single" w:sz="24" w:space="0" w:color="auto"/>
            </w:tcBorders>
          </w:tcPr>
          <w:p w14:paraId="30042E16" w14:textId="77777777" w:rsidR="00F078B5" w:rsidRPr="00497CBE" w:rsidRDefault="00F078B5" w:rsidP="00207A25">
            <w:pPr>
              <w:jc w:val="both"/>
              <w:rPr>
                <w:rFonts w:ascii="Arial" w:hAnsi="Arial" w:cs="Arial"/>
                <w:b/>
                <w:sz w:val="16"/>
                <w:szCs w:val="16"/>
              </w:rPr>
            </w:pPr>
            <w:r w:rsidRPr="00497CBE">
              <w:rPr>
                <w:rFonts w:ascii="Arial" w:hAnsi="Arial" w:cs="Arial"/>
                <w:b/>
                <w:sz w:val="16"/>
                <w:szCs w:val="16"/>
              </w:rPr>
              <w:t># plans</w:t>
            </w:r>
          </w:p>
        </w:tc>
        <w:tc>
          <w:tcPr>
            <w:tcW w:w="1219" w:type="dxa"/>
            <w:tcBorders>
              <w:top w:val="single" w:sz="24" w:space="0" w:color="auto"/>
              <w:left w:val="single" w:sz="24" w:space="0" w:color="auto"/>
              <w:bottom w:val="single" w:sz="24" w:space="0" w:color="auto"/>
              <w:right w:val="single" w:sz="24" w:space="0" w:color="auto"/>
            </w:tcBorders>
            <w:shd w:val="clear" w:color="auto" w:fill="auto"/>
            <w:vAlign w:val="center"/>
          </w:tcPr>
          <w:p w14:paraId="2B68D683" w14:textId="77777777" w:rsidR="00F078B5" w:rsidRPr="00497CBE" w:rsidRDefault="00F078B5" w:rsidP="00207A25">
            <w:pPr>
              <w:rPr>
                <w:rFonts w:ascii="Arial" w:hAnsi="Arial" w:cs="Arial"/>
                <w:b/>
                <w:sz w:val="16"/>
                <w:szCs w:val="16"/>
                <w:highlight w:val="yellow"/>
              </w:rPr>
            </w:pPr>
          </w:p>
        </w:tc>
        <w:tc>
          <w:tcPr>
            <w:tcW w:w="1218" w:type="dxa"/>
            <w:tcBorders>
              <w:top w:val="single" w:sz="24" w:space="0" w:color="auto"/>
              <w:left w:val="single" w:sz="24" w:space="0" w:color="auto"/>
              <w:bottom w:val="single" w:sz="24" w:space="0" w:color="auto"/>
              <w:right w:val="single" w:sz="24" w:space="0" w:color="auto"/>
            </w:tcBorders>
            <w:shd w:val="clear" w:color="auto" w:fill="auto"/>
            <w:vAlign w:val="center"/>
          </w:tcPr>
          <w:p w14:paraId="6FFA353B" w14:textId="77777777" w:rsidR="00F078B5" w:rsidRPr="00497CBE" w:rsidRDefault="00F078B5" w:rsidP="00207A25">
            <w:pPr>
              <w:rPr>
                <w:rFonts w:ascii="Arial" w:hAnsi="Arial" w:cs="Arial"/>
                <w:b/>
                <w:sz w:val="16"/>
                <w:szCs w:val="16"/>
                <w:highlight w:val="yellow"/>
              </w:rPr>
            </w:pPr>
          </w:p>
        </w:tc>
        <w:tc>
          <w:tcPr>
            <w:tcW w:w="121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6CD909DF" w14:textId="77777777" w:rsidR="00F078B5" w:rsidRPr="00497CBE" w:rsidRDefault="00F078B5" w:rsidP="00207A25">
            <w:pPr>
              <w:rPr>
                <w:rFonts w:ascii="Arial" w:hAnsi="Arial" w:cs="Arial"/>
                <w:b/>
                <w:sz w:val="16"/>
                <w:szCs w:val="16"/>
              </w:rPr>
            </w:pPr>
          </w:p>
        </w:tc>
        <w:tc>
          <w:tcPr>
            <w:tcW w:w="1051"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D5CB083"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Green, 4</w:t>
            </w:r>
          </w:p>
        </w:tc>
        <w:tc>
          <w:tcPr>
            <w:tcW w:w="562" w:type="dxa"/>
            <w:tcBorders>
              <w:top w:val="single" w:sz="24" w:space="0" w:color="auto"/>
              <w:left w:val="single" w:sz="24" w:space="0" w:color="auto"/>
              <w:bottom w:val="single" w:sz="24" w:space="0" w:color="auto"/>
              <w:right w:val="single" w:sz="24" w:space="0" w:color="auto"/>
            </w:tcBorders>
            <w:vAlign w:val="center"/>
          </w:tcPr>
          <w:p w14:paraId="47EC7F36" w14:textId="77777777" w:rsidR="00F078B5" w:rsidRPr="00497CBE" w:rsidRDefault="00F078B5" w:rsidP="00207A25">
            <w:pPr>
              <w:jc w:val="center"/>
              <w:rPr>
                <w:rFonts w:ascii="Arial" w:hAnsi="Arial" w:cs="Arial"/>
                <w:sz w:val="16"/>
                <w:szCs w:val="16"/>
                <w:highlight w:val="green"/>
              </w:rPr>
            </w:pPr>
          </w:p>
        </w:tc>
        <w:tc>
          <w:tcPr>
            <w:tcW w:w="597" w:type="dxa"/>
            <w:tcBorders>
              <w:top w:val="single" w:sz="24" w:space="0" w:color="auto"/>
              <w:left w:val="single" w:sz="24" w:space="0" w:color="auto"/>
              <w:bottom w:val="single" w:sz="24" w:space="0" w:color="auto"/>
              <w:right w:val="single" w:sz="24" w:space="0" w:color="auto"/>
            </w:tcBorders>
            <w:shd w:val="clear" w:color="auto" w:fill="FF0000"/>
            <w:vAlign w:val="center"/>
          </w:tcPr>
          <w:p w14:paraId="56D90A7D" w14:textId="77777777" w:rsidR="00F078B5" w:rsidRPr="00497CBE" w:rsidRDefault="00F078B5" w:rsidP="00207A25">
            <w:pPr>
              <w:jc w:val="center"/>
              <w:rPr>
                <w:rFonts w:ascii="Arial" w:hAnsi="Arial" w:cs="Arial"/>
                <w:sz w:val="16"/>
                <w:szCs w:val="16"/>
                <w:highlight w:val="green"/>
              </w:rPr>
            </w:pPr>
            <w:r w:rsidRPr="00B0054C">
              <w:rPr>
                <w:rFonts w:ascii="Arial" w:hAnsi="Arial" w:cs="Arial"/>
                <w:sz w:val="18"/>
                <w:szCs w:val="18"/>
              </w:rPr>
              <w:t>Red, 5</w:t>
            </w:r>
          </w:p>
        </w:tc>
        <w:tc>
          <w:tcPr>
            <w:tcW w:w="567" w:type="dxa"/>
            <w:tcBorders>
              <w:top w:val="single" w:sz="24" w:space="0" w:color="auto"/>
              <w:left w:val="single" w:sz="24" w:space="0" w:color="auto"/>
              <w:bottom w:val="single" w:sz="24" w:space="0" w:color="auto"/>
              <w:right w:val="single" w:sz="24" w:space="0" w:color="auto"/>
            </w:tcBorders>
            <w:vAlign w:val="center"/>
          </w:tcPr>
          <w:p w14:paraId="5F744F60" w14:textId="77777777" w:rsidR="00F078B5" w:rsidRPr="00497CBE" w:rsidRDefault="00F078B5" w:rsidP="00207A25">
            <w:pPr>
              <w:jc w:val="center"/>
              <w:rPr>
                <w:rFonts w:ascii="Arial" w:hAnsi="Arial" w:cs="Arial"/>
                <w:sz w:val="16"/>
                <w:szCs w:val="16"/>
                <w:highlight w:val="green"/>
              </w:rPr>
            </w:pPr>
          </w:p>
        </w:tc>
      </w:tr>
      <w:tr w:rsidR="00F078B5" w:rsidRPr="00497CBE" w14:paraId="6B0A7F55" w14:textId="77777777" w:rsidTr="00207A25">
        <w:tc>
          <w:tcPr>
            <w:tcW w:w="5288" w:type="dxa"/>
            <w:tcBorders>
              <w:top w:val="single" w:sz="24" w:space="0" w:color="auto"/>
              <w:left w:val="single" w:sz="2" w:space="0" w:color="auto"/>
              <w:bottom w:val="single" w:sz="2" w:space="0" w:color="auto"/>
              <w:right w:val="single" w:sz="2" w:space="0" w:color="auto"/>
            </w:tcBorders>
          </w:tcPr>
          <w:p w14:paraId="422F5EEB" w14:textId="77777777" w:rsidR="00F078B5" w:rsidRPr="00497CBE" w:rsidRDefault="00F078B5" w:rsidP="00207A25">
            <w:pPr>
              <w:rPr>
                <w:rFonts w:ascii="Arial" w:eastAsia="Times New Roman" w:hAnsi="Arial" w:cs="Arial"/>
              </w:rPr>
            </w:pPr>
            <w:r w:rsidRPr="00497CBE">
              <w:rPr>
                <w:rFonts w:ascii="Arial" w:eastAsia="Times New Roman" w:hAnsi="Arial" w:cs="Arial"/>
              </w:rPr>
              <w:t xml:space="preserve">River restoration plans commissioned </w:t>
            </w:r>
          </w:p>
        </w:tc>
        <w:tc>
          <w:tcPr>
            <w:tcW w:w="1179" w:type="dxa"/>
            <w:tcBorders>
              <w:top w:val="single" w:sz="2" w:space="0" w:color="auto"/>
              <w:left w:val="single" w:sz="2" w:space="0" w:color="auto"/>
              <w:bottom w:val="single" w:sz="2" w:space="0" w:color="auto"/>
              <w:right w:val="single" w:sz="2" w:space="0" w:color="auto"/>
            </w:tcBorders>
          </w:tcPr>
          <w:p w14:paraId="2E593124" w14:textId="77777777" w:rsidR="00F078B5" w:rsidRPr="00497CBE" w:rsidRDefault="00F078B5" w:rsidP="00207A25">
            <w:pPr>
              <w:jc w:val="both"/>
              <w:rPr>
                <w:rFonts w:ascii="Arial" w:eastAsia="Times New Roman" w:hAnsi="Arial" w:cs="Arial"/>
              </w:rPr>
            </w:pPr>
            <w:r w:rsidRPr="00497CBE">
              <w:rPr>
                <w:rFonts w:ascii="Arial" w:eastAsia="Times New Roman" w:hAnsi="Arial" w:cs="Arial"/>
              </w:rPr>
              <w:t>#</w:t>
            </w:r>
          </w:p>
        </w:tc>
        <w:tc>
          <w:tcPr>
            <w:tcW w:w="1219" w:type="dxa"/>
            <w:tcBorders>
              <w:top w:val="single" w:sz="2" w:space="0" w:color="auto"/>
              <w:left w:val="single" w:sz="2" w:space="0" w:color="auto"/>
              <w:bottom w:val="single" w:sz="2" w:space="0" w:color="auto"/>
              <w:right w:val="single" w:sz="2" w:space="0" w:color="auto"/>
            </w:tcBorders>
            <w:vAlign w:val="center"/>
          </w:tcPr>
          <w:p w14:paraId="2EBF0EC4" w14:textId="77777777" w:rsidR="00F078B5" w:rsidRPr="00497CBE" w:rsidRDefault="00F078B5" w:rsidP="00207A25">
            <w:pPr>
              <w:rPr>
                <w:rFonts w:ascii="Arial" w:eastAsia="Times New Roman" w:hAnsi="Arial" w:cs="Arial"/>
                <w:highlight w:val="yellow"/>
              </w:rPr>
            </w:pPr>
          </w:p>
        </w:tc>
        <w:tc>
          <w:tcPr>
            <w:tcW w:w="1218" w:type="dxa"/>
            <w:tcBorders>
              <w:top w:val="single" w:sz="2" w:space="0" w:color="auto"/>
              <w:left w:val="single" w:sz="2" w:space="0" w:color="auto"/>
              <w:bottom w:val="single" w:sz="2" w:space="0" w:color="auto"/>
              <w:right w:val="single" w:sz="2" w:space="0" w:color="auto"/>
            </w:tcBorders>
            <w:shd w:val="clear" w:color="auto" w:fill="auto"/>
            <w:vAlign w:val="center"/>
          </w:tcPr>
          <w:p w14:paraId="72A64320" w14:textId="77777777" w:rsidR="00F078B5" w:rsidRPr="00497CBE" w:rsidRDefault="00F078B5" w:rsidP="00207A25">
            <w:pPr>
              <w:rPr>
                <w:rFonts w:ascii="Arial" w:eastAsia="Times New Roman" w:hAnsi="Arial" w:cs="Arial"/>
                <w:highlight w:val="yellow"/>
              </w:rPr>
            </w:pPr>
            <w:r w:rsidRPr="00497CBE">
              <w:rPr>
                <w:rFonts w:ascii="Arial" w:eastAsia="Times New Roman" w:hAnsi="Arial" w:cs="Arial"/>
              </w:rPr>
              <w:t>1</w:t>
            </w:r>
          </w:p>
        </w:tc>
        <w:tc>
          <w:tcPr>
            <w:tcW w:w="1219" w:type="dxa"/>
            <w:tcBorders>
              <w:top w:val="single" w:sz="2" w:space="0" w:color="auto"/>
              <w:left w:val="single" w:sz="2" w:space="0" w:color="auto"/>
              <w:bottom w:val="single" w:sz="2" w:space="0" w:color="auto"/>
              <w:right w:val="single" w:sz="4" w:space="0" w:color="auto"/>
            </w:tcBorders>
            <w:shd w:val="clear" w:color="auto" w:fill="auto"/>
            <w:vAlign w:val="center"/>
          </w:tcPr>
          <w:p w14:paraId="6F6A1F3A" w14:textId="77777777" w:rsidR="00F078B5" w:rsidRPr="00497CBE" w:rsidRDefault="00F078B5" w:rsidP="00207A25">
            <w:pPr>
              <w:jc w:val="both"/>
              <w:rPr>
                <w:rFonts w:ascii="Arial" w:eastAsia="Times New Roman" w:hAnsi="Arial" w:cs="Arial"/>
              </w:rPr>
            </w:pPr>
            <w:r w:rsidRPr="00497CBE">
              <w:rPr>
                <w:rFonts w:ascii="Arial" w:eastAsia="Times New Roman" w:hAnsi="Arial" w:cs="Arial"/>
              </w:rPr>
              <w:t>8</w:t>
            </w:r>
          </w:p>
        </w:tc>
        <w:tc>
          <w:tcPr>
            <w:tcW w:w="105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53CF6F8" w14:textId="77777777" w:rsidR="00F078B5" w:rsidRPr="00497CBE" w:rsidRDefault="00F078B5" w:rsidP="00207A25">
            <w:pPr>
              <w:jc w:val="center"/>
              <w:rPr>
                <w:rFonts w:ascii="Arial" w:hAnsi="Arial" w:cs="Arial"/>
                <w:sz w:val="18"/>
                <w:szCs w:val="18"/>
              </w:rPr>
            </w:pPr>
            <w:r w:rsidRPr="00497CBE">
              <w:rPr>
                <w:rFonts w:ascii="Arial" w:hAnsi="Arial" w:cs="Arial"/>
                <w:sz w:val="18"/>
                <w:szCs w:val="18"/>
              </w:rPr>
              <w:t xml:space="preserve">a=4 / t=4 </w:t>
            </w:r>
          </w:p>
        </w:tc>
        <w:tc>
          <w:tcPr>
            <w:tcW w:w="562" w:type="dxa"/>
            <w:tcBorders>
              <w:top w:val="single" w:sz="4" w:space="0" w:color="auto"/>
              <w:left w:val="single" w:sz="4" w:space="0" w:color="auto"/>
              <w:bottom w:val="single" w:sz="4" w:space="0" w:color="auto"/>
              <w:right w:val="single" w:sz="4" w:space="0" w:color="auto"/>
            </w:tcBorders>
            <w:vAlign w:val="center"/>
          </w:tcPr>
          <w:p w14:paraId="1EDB6E86" w14:textId="77777777" w:rsidR="00F078B5" w:rsidRPr="00497CBE" w:rsidRDefault="00F078B5" w:rsidP="00207A25">
            <w:pPr>
              <w:jc w:val="center"/>
              <w:rPr>
                <w:rFonts w:ascii="Arial" w:hAnsi="Arial" w:cs="Arial"/>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632BC9C4" w14:textId="77777777" w:rsidR="00F078B5" w:rsidRPr="00497CBE" w:rsidRDefault="00F078B5" w:rsidP="00207A25">
            <w:pPr>
              <w:jc w:val="center"/>
              <w:rPr>
                <w:rFonts w:ascii="Arial" w:hAnsi="Arial" w:cs="Arial"/>
                <w:sz w:val="16"/>
                <w:szCs w:val="16"/>
              </w:rPr>
            </w:pPr>
            <w:r w:rsidRPr="00497CBE">
              <w:rPr>
                <w:rFonts w:ascii="Arial" w:hAnsi="Arial" w:cs="Arial"/>
                <w:sz w:val="18"/>
                <w:szCs w:val="18"/>
              </w:rPr>
              <w:t>t=4</w:t>
            </w:r>
          </w:p>
        </w:tc>
        <w:tc>
          <w:tcPr>
            <w:tcW w:w="567" w:type="dxa"/>
            <w:tcBorders>
              <w:top w:val="single" w:sz="4" w:space="0" w:color="auto"/>
              <w:left w:val="single" w:sz="4" w:space="0" w:color="auto"/>
              <w:bottom w:val="single" w:sz="4" w:space="0" w:color="auto"/>
              <w:right w:val="single" w:sz="4" w:space="0" w:color="auto"/>
            </w:tcBorders>
            <w:vAlign w:val="center"/>
          </w:tcPr>
          <w:p w14:paraId="21E86229" w14:textId="77777777" w:rsidR="00F078B5" w:rsidRPr="00497CBE" w:rsidRDefault="00F078B5" w:rsidP="00207A25">
            <w:pPr>
              <w:rPr>
                <w:rFonts w:ascii="Arial" w:hAnsi="Arial" w:cs="Arial"/>
                <w:sz w:val="16"/>
                <w:szCs w:val="16"/>
              </w:rPr>
            </w:pPr>
          </w:p>
        </w:tc>
      </w:tr>
      <w:tr w:rsidR="00F078B5" w:rsidRPr="00497CBE" w14:paraId="078726C2" w14:textId="77777777" w:rsidTr="00207A25">
        <w:tc>
          <w:tcPr>
            <w:tcW w:w="5288" w:type="dxa"/>
            <w:tcBorders>
              <w:top w:val="single" w:sz="2" w:space="0" w:color="auto"/>
              <w:left w:val="single" w:sz="2" w:space="0" w:color="auto"/>
              <w:bottom w:val="single" w:sz="2" w:space="0" w:color="auto"/>
              <w:right w:val="single" w:sz="2" w:space="0" w:color="auto"/>
            </w:tcBorders>
          </w:tcPr>
          <w:p w14:paraId="0CC3C1D0" w14:textId="77777777" w:rsidR="00F078B5" w:rsidRPr="00497CBE" w:rsidRDefault="00F078B5" w:rsidP="00207A25">
            <w:pPr>
              <w:jc w:val="both"/>
              <w:rPr>
                <w:rFonts w:ascii="Arial" w:eastAsia="Times New Roman" w:hAnsi="Arial" w:cs="Arial"/>
              </w:rPr>
            </w:pPr>
            <w:r w:rsidRPr="00497CBE">
              <w:rPr>
                <w:rFonts w:ascii="Arial" w:eastAsia="Times New Roman" w:hAnsi="Arial" w:cs="Arial"/>
              </w:rPr>
              <w:t>Key interventions undertaken</w:t>
            </w:r>
          </w:p>
        </w:tc>
        <w:tc>
          <w:tcPr>
            <w:tcW w:w="1179" w:type="dxa"/>
            <w:tcBorders>
              <w:top w:val="single" w:sz="2" w:space="0" w:color="auto"/>
              <w:left w:val="single" w:sz="2" w:space="0" w:color="auto"/>
              <w:bottom w:val="single" w:sz="2" w:space="0" w:color="auto"/>
              <w:right w:val="single" w:sz="2" w:space="0" w:color="auto"/>
            </w:tcBorders>
          </w:tcPr>
          <w:p w14:paraId="4CEF0B9F" w14:textId="77777777" w:rsidR="00F078B5" w:rsidRPr="00497CBE" w:rsidRDefault="00F078B5" w:rsidP="00207A25">
            <w:pPr>
              <w:jc w:val="both"/>
              <w:rPr>
                <w:rFonts w:ascii="Arial" w:eastAsia="Times New Roman" w:hAnsi="Arial" w:cs="Arial"/>
              </w:rPr>
            </w:pPr>
            <w:r w:rsidRPr="00497CBE">
              <w:rPr>
                <w:rFonts w:ascii="Arial" w:eastAsia="Times New Roman" w:hAnsi="Arial" w:cs="Arial"/>
              </w:rPr>
              <w:t>#</w:t>
            </w:r>
          </w:p>
        </w:tc>
        <w:tc>
          <w:tcPr>
            <w:tcW w:w="1219" w:type="dxa"/>
            <w:tcBorders>
              <w:top w:val="single" w:sz="2" w:space="0" w:color="auto"/>
              <w:left w:val="single" w:sz="2" w:space="0" w:color="auto"/>
              <w:bottom w:val="single" w:sz="2" w:space="0" w:color="auto"/>
              <w:right w:val="single" w:sz="2" w:space="0" w:color="auto"/>
            </w:tcBorders>
            <w:vAlign w:val="center"/>
          </w:tcPr>
          <w:p w14:paraId="099DC269" w14:textId="77777777" w:rsidR="00F078B5" w:rsidRPr="00497CBE" w:rsidRDefault="00F078B5" w:rsidP="00207A25">
            <w:pPr>
              <w:rPr>
                <w:rFonts w:ascii="Arial" w:eastAsia="Times New Roman" w:hAnsi="Arial" w:cs="Arial"/>
              </w:rPr>
            </w:pPr>
          </w:p>
        </w:tc>
        <w:tc>
          <w:tcPr>
            <w:tcW w:w="1218" w:type="dxa"/>
            <w:tcBorders>
              <w:top w:val="single" w:sz="2" w:space="0" w:color="auto"/>
              <w:left w:val="single" w:sz="2" w:space="0" w:color="auto"/>
              <w:bottom w:val="single" w:sz="2" w:space="0" w:color="auto"/>
              <w:right w:val="single" w:sz="2" w:space="0" w:color="auto"/>
            </w:tcBorders>
            <w:shd w:val="clear" w:color="auto" w:fill="auto"/>
            <w:vAlign w:val="center"/>
          </w:tcPr>
          <w:p w14:paraId="0437DBFD" w14:textId="77777777" w:rsidR="00F078B5" w:rsidRPr="00497CBE" w:rsidRDefault="00F078B5" w:rsidP="00207A25">
            <w:pPr>
              <w:rPr>
                <w:rFonts w:ascii="Arial" w:eastAsia="Times New Roman" w:hAnsi="Arial" w:cs="Arial"/>
              </w:rPr>
            </w:pPr>
          </w:p>
        </w:tc>
        <w:tc>
          <w:tcPr>
            <w:tcW w:w="1219" w:type="dxa"/>
            <w:tcBorders>
              <w:top w:val="single" w:sz="2" w:space="0" w:color="auto"/>
              <w:left w:val="single" w:sz="2" w:space="0" w:color="auto"/>
              <w:bottom w:val="single" w:sz="2" w:space="0" w:color="auto"/>
              <w:right w:val="single" w:sz="4" w:space="0" w:color="auto"/>
            </w:tcBorders>
            <w:shd w:val="clear" w:color="auto" w:fill="auto"/>
            <w:vAlign w:val="center"/>
          </w:tcPr>
          <w:p w14:paraId="6DFF21F8" w14:textId="77777777" w:rsidR="00F078B5" w:rsidRPr="00497CBE" w:rsidRDefault="00F078B5" w:rsidP="00207A25">
            <w:pPr>
              <w:jc w:val="both"/>
              <w:rPr>
                <w:rFonts w:ascii="Arial" w:eastAsia="Times New Roman" w:hAnsi="Arial" w:cs="Arial"/>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7159C" w14:textId="77777777" w:rsidR="00F078B5" w:rsidRPr="00497CBE" w:rsidRDefault="00F078B5" w:rsidP="00207A25">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4394FEE1" w14:textId="77777777" w:rsidR="00F078B5" w:rsidRPr="00497CBE" w:rsidRDefault="00F078B5" w:rsidP="00207A25">
            <w:pPr>
              <w:rPr>
                <w:rFonts w:ascii="Arial" w:hAnsi="Arial" w:cs="Arial"/>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tcPr>
          <w:p w14:paraId="4602C54B" w14:textId="77777777" w:rsidR="00F078B5" w:rsidRPr="00497CBE" w:rsidRDefault="00F078B5" w:rsidP="00207A25">
            <w:pPr>
              <w:jc w:val="center"/>
              <w:rPr>
                <w:rFonts w:ascii="Arial" w:hAnsi="Arial" w:cs="Arial"/>
                <w:sz w:val="16"/>
                <w:szCs w:val="16"/>
              </w:rPr>
            </w:pPr>
            <w:r w:rsidRPr="00497CBE">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7357B9FD" w14:textId="77777777" w:rsidR="00F078B5" w:rsidRPr="00497CBE" w:rsidRDefault="00F078B5" w:rsidP="00207A25">
            <w:pPr>
              <w:jc w:val="center"/>
              <w:rPr>
                <w:rFonts w:ascii="Arial" w:hAnsi="Arial" w:cs="Arial"/>
                <w:sz w:val="16"/>
                <w:szCs w:val="16"/>
              </w:rPr>
            </w:pPr>
            <w:r w:rsidRPr="00497CBE">
              <w:rPr>
                <w:rFonts w:ascii="Arial" w:hAnsi="Arial" w:cs="Arial"/>
                <w:sz w:val="18"/>
                <w:szCs w:val="18"/>
              </w:rPr>
              <w:t>x</w:t>
            </w:r>
          </w:p>
        </w:tc>
      </w:tr>
    </w:tbl>
    <w:p w14:paraId="66E6A017" w14:textId="77777777" w:rsidR="00F078B5" w:rsidRPr="008A2706" w:rsidRDefault="00F078B5" w:rsidP="00F078B5">
      <w:pPr>
        <w:rPr>
          <w:i/>
          <w:sz w:val="18"/>
        </w:rPr>
      </w:pPr>
      <w:r w:rsidRPr="00497CBE">
        <w:rPr>
          <w:rFonts w:ascii="Arial" w:hAnsi="Arial" w:cs="Arial"/>
          <w:i/>
          <w:sz w:val="18"/>
        </w:rPr>
        <w:t>Key: Green = On target.  Amber / Green = Nearly on target (within 5%).  Amber = Nearly on target (within 10%).  Red / Amber = Off target (within 30%).  Red = Off target (30% or more).</w:t>
      </w:r>
      <w:r w:rsidRPr="008A2706">
        <w:rPr>
          <w:i/>
        </w:rPr>
        <w:br w:type="page"/>
      </w:r>
    </w:p>
    <w:p w14:paraId="3898745D" w14:textId="77777777" w:rsidR="0076447B" w:rsidRDefault="0076447B" w:rsidP="0076447B">
      <w:pPr>
        <w:rPr>
          <w:rFonts w:ascii="Arial" w:hAnsi="Arial" w:cs="Arial"/>
          <w:b/>
          <w:color w:val="2E74B5" w:themeColor="accent5" w:themeShade="BF"/>
          <w:sz w:val="28"/>
        </w:rPr>
      </w:pPr>
      <w:r>
        <w:rPr>
          <w:noProof/>
        </w:rPr>
        <w:drawing>
          <wp:anchor distT="0" distB="0" distL="114300" distR="114300" simplePos="0" relativeHeight="251772928" behindDoc="1" locked="0" layoutInCell="1" allowOverlap="1" wp14:anchorId="52E35B9A" wp14:editId="773E15A8">
            <wp:simplePos x="0" y="0"/>
            <wp:positionH relativeFrom="page">
              <wp:posOffset>9202420</wp:posOffset>
            </wp:positionH>
            <wp:positionV relativeFrom="paragraph">
              <wp:posOffset>-584200</wp:posOffset>
            </wp:positionV>
            <wp:extent cx="1456690" cy="1435100"/>
            <wp:effectExtent l="0" t="0" r="0" b="0"/>
            <wp:wrapNone/>
            <wp:docPr id="2" name="Picture 2"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Improve resilience and quality of our ecosystems</w:t>
      </w:r>
    </w:p>
    <w:p w14:paraId="4BB4DDBD" w14:textId="77777777" w:rsidR="000F483D" w:rsidRPr="00497CBE" w:rsidRDefault="000F483D" w:rsidP="000F483D">
      <w:pPr>
        <w:pStyle w:val="BodyText"/>
        <w:rPr>
          <w:rFonts w:cs="Arial"/>
          <w:b/>
          <w:color w:val="002060"/>
        </w:rPr>
      </w:pPr>
      <w:r w:rsidRPr="00497CBE">
        <w:rPr>
          <w:rFonts w:cs="Arial"/>
          <w:b/>
          <w:color w:val="002060"/>
        </w:rPr>
        <w:t>Target – Monitoring and addressing tree and plant health issues</w:t>
      </w:r>
    </w:p>
    <w:p w14:paraId="74AB8036" w14:textId="77777777" w:rsidR="000F483D" w:rsidRPr="00497CBE" w:rsidRDefault="000F483D" w:rsidP="000F483D">
      <w:pPr>
        <w:pStyle w:val="BodyText"/>
        <w:rPr>
          <w:rFonts w:cs="Arial"/>
        </w:rPr>
      </w:pPr>
      <w:r w:rsidRPr="00497CBE">
        <w:rPr>
          <w:rFonts w:cs="Arial"/>
          <w:noProof/>
        </w:rPr>
        <mc:AlternateContent>
          <mc:Choice Requires="wps">
            <w:drawing>
              <wp:anchor distT="45720" distB="45720" distL="114300" distR="114300" simplePos="0" relativeHeight="251822080" behindDoc="0" locked="0" layoutInCell="1" allowOverlap="1" wp14:anchorId="23D1D1C2" wp14:editId="4368BF8A">
                <wp:simplePos x="0" y="0"/>
                <wp:positionH relativeFrom="margin">
                  <wp:align>left</wp:align>
                </wp:positionH>
                <wp:positionV relativeFrom="paragraph">
                  <wp:posOffset>83820</wp:posOffset>
                </wp:positionV>
                <wp:extent cx="1562100" cy="340995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09950"/>
                        </a:xfrm>
                        <a:prstGeom prst="rect">
                          <a:avLst/>
                        </a:prstGeom>
                        <a:solidFill>
                          <a:srgbClr val="FFFFFF"/>
                        </a:solidFill>
                        <a:ln w="9525" cmpd="dbl">
                          <a:solidFill>
                            <a:srgbClr val="7030A0"/>
                          </a:solidFill>
                          <a:prstDash val="lgDash"/>
                          <a:miter lim="800000"/>
                          <a:headEnd/>
                          <a:tailEnd/>
                        </a:ln>
                      </wps:spPr>
                      <wps:txbx>
                        <w:txbxContent>
                          <w:p w14:paraId="0224B9C6" w14:textId="77777777" w:rsidR="009A25B6" w:rsidRDefault="009A25B6" w:rsidP="000F483D">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55F79E4C" w14:textId="77777777" w:rsidR="009A25B6" w:rsidRPr="00C86CE7" w:rsidRDefault="009A25B6" w:rsidP="000F483D">
                            <w:pPr>
                              <w:rPr>
                                <w:rFonts w:ascii="Arial" w:hAnsi="Arial" w:cs="Arial"/>
                                <w:b/>
                                <w:sz w:val="16"/>
                              </w:rPr>
                            </w:pPr>
                            <w:r w:rsidRPr="00C86CE7">
                              <w:rPr>
                                <w:rFonts w:ascii="Arial" w:hAnsi="Arial" w:cs="Arial"/>
                                <w:sz w:val="20"/>
                              </w:rPr>
                              <w:t xml:space="preserve">NRW continues to regulate the disease as in the manner noted in </w:t>
                            </w:r>
                            <w:hyperlink r:id="rId103" w:history="1">
                              <w:r w:rsidRPr="00C86CE7">
                                <w:rPr>
                                  <w:rStyle w:val="Hyperlink"/>
                                  <w:rFonts w:ascii="Arial" w:hAnsi="Arial" w:cs="Arial"/>
                                  <w:sz w:val="20"/>
                                </w:rPr>
                                <w:t xml:space="preserve">Welsh Government’s </w:t>
                              </w:r>
                              <w:r w:rsidRPr="00C86CE7">
                                <w:rPr>
                                  <w:rStyle w:val="Hyperlink"/>
                                  <w:rFonts w:ascii="Arial" w:hAnsi="Arial" w:cs="Arial"/>
                                  <w:i/>
                                  <w:sz w:val="20"/>
                                </w:rPr>
                                <w:t>Phytophthora ramorum</w:t>
                              </w:r>
                              <w:r w:rsidRPr="00C86CE7">
                                <w:rPr>
                                  <w:rStyle w:val="Hyperlink"/>
                                  <w:rFonts w:ascii="Arial" w:hAnsi="Arial" w:cs="Arial"/>
                                  <w:sz w:val="20"/>
                                </w:rPr>
                                <w:t xml:space="preserve"> in Wales - Disease Management Strategy</w:t>
                              </w:r>
                            </w:hyperlink>
                            <w:r w:rsidRPr="00C86CE7">
                              <w:rPr>
                                <w:rFonts w:ascii="Arial" w:hAnsi="Arial" w:cs="Arial"/>
                                <w:sz w:val="20"/>
                              </w:rPr>
                              <w:t xml:space="preserve">. </w:t>
                            </w:r>
                          </w:p>
                          <w:p w14:paraId="17809A63" w14:textId="77777777" w:rsidR="009A25B6" w:rsidRDefault="009A25B6" w:rsidP="000F483D">
                            <w:pPr>
                              <w:rPr>
                                <w:rFonts w:ascii="Arial" w:hAnsi="Arial" w:cs="Arial"/>
                                <w:sz w:val="20"/>
                                <w:highlight w:val="yellow"/>
                              </w:rPr>
                            </w:pPr>
                          </w:p>
                          <w:p w14:paraId="3BAF8B1A" w14:textId="77777777" w:rsidR="009A25B6" w:rsidRDefault="009A25B6" w:rsidP="000F483D">
                            <w:pPr>
                              <w:rPr>
                                <w:rFonts w:ascii="Arial" w:hAnsi="Arial" w:cs="Arial"/>
                                <w:sz w:val="20"/>
                                <w:highlight w:val="yellow"/>
                              </w:rPr>
                            </w:pPr>
                          </w:p>
                          <w:p w14:paraId="587834B1" w14:textId="77777777" w:rsidR="009A25B6" w:rsidRDefault="009A25B6" w:rsidP="000F483D">
                            <w:pPr>
                              <w:rPr>
                                <w:rFonts w:ascii="Arial" w:hAnsi="Arial" w:cs="Arial"/>
                                <w:sz w:val="20"/>
                                <w:highlight w:val="yellow"/>
                              </w:rPr>
                            </w:pPr>
                          </w:p>
                          <w:p w14:paraId="168A58BF" w14:textId="77777777" w:rsidR="009A25B6" w:rsidRDefault="009A25B6" w:rsidP="000F483D">
                            <w:pPr>
                              <w:rPr>
                                <w:rFonts w:ascii="Arial" w:hAnsi="Arial" w:cs="Arial"/>
                                <w:sz w:val="20"/>
                                <w:highlight w:val="yellow"/>
                              </w:rPr>
                            </w:pPr>
                          </w:p>
                          <w:p w14:paraId="547B672F" w14:textId="77777777" w:rsidR="009A25B6" w:rsidRDefault="009A25B6" w:rsidP="000F483D">
                            <w:pPr>
                              <w:rPr>
                                <w:rFonts w:ascii="Arial" w:hAnsi="Arial" w:cs="Arial"/>
                                <w:sz w:val="20"/>
                                <w:highlight w:val="yellow"/>
                              </w:rPr>
                            </w:pPr>
                          </w:p>
                          <w:p w14:paraId="1D326113" w14:textId="77777777" w:rsidR="009A25B6" w:rsidRDefault="009A25B6" w:rsidP="000F483D">
                            <w:pPr>
                              <w:rPr>
                                <w:rFonts w:ascii="Arial" w:hAnsi="Arial" w:cs="Arial"/>
                                <w:sz w:val="20"/>
                                <w:highlight w:val="yellow"/>
                              </w:rPr>
                            </w:pPr>
                          </w:p>
                          <w:p w14:paraId="30C2D811" w14:textId="77777777" w:rsidR="009A25B6" w:rsidRDefault="009A25B6" w:rsidP="000F483D">
                            <w:pPr>
                              <w:rPr>
                                <w:rFonts w:ascii="Arial" w:hAnsi="Arial" w:cs="Arial"/>
                                <w:sz w:val="20"/>
                                <w:highlight w:val="yellow"/>
                              </w:rPr>
                            </w:pPr>
                          </w:p>
                          <w:p w14:paraId="3DE7C690" w14:textId="77777777" w:rsidR="009A25B6" w:rsidRDefault="009A25B6" w:rsidP="000F483D">
                            <w:pPr>
                              <w:rPr>
                                <w:rFonts w:ascii="Arial" w:hAnsi="Arial" w:cs="Arial"/>
                                <w:sz w:val="20"/>
                                <w:highlight w:val="yellow"/>
                              </w:rPr>
                            </w:pPr>
                          </w:p>
                          <w:p w14:paraId="7FB9599A" w14:textId="77777777" w:rsidR="009A25B6" w:rsidRDefault="009A25B6" w:rsidP="000F483D">
                            <w:pPr>
                              <w:rPr>
                                <w:rFonts w:ascii="Arial" w:hAnsi="Arial" w:cs="Arial"/>
                                <w:sz w:val="20"/>
                                <w:highlight w:val="yellow"/>
                              </w:rPr>
                            </w:pPr>
                          </w:p>
                          <w:p w14:paraId="04AF5A3E" w14:textId="77777777" w:rsidR="009A25B6" w:rsidRDefault="009A25B6" w:rsidP="000F483D">
                            <w:pPr>
                              <w:rPr>
                                <w:rFonts w:ascii="Arial" w:hAnsi="Arial" w:cs="Arial"/>
                                <w:sz w:val="20"/>
                                <w:highlight w:val="yellow"/>
                              </w:rPr>
                            </w:pPr>
                          </w:p>
                          <w:p w14:paraId="5625A236" w14:textId="77777777" w:rsidR="009A25B6" w:rsidRDefault="009A25B6" w:rsidP="000F483D">
                            <w:pPr>
                              <w:rPr>
                                <w:rFonts w:ascii="Arial" w:hAnsi="Arial" w:cs="Arial"/>
                                <w:b/>
                                <w:i/>
                                <w:color w:val="7030A0"/>
                              </w:rPr>
                            </w:pPr>
                          </w:p>
                          <w:p w14:paraId="7CCCD977" w14:textId="77777777" w:rsidR="009A25B6" w:rsidRDefault="009A25B6" w:rsidP="000F483D">
                            <w:pPr>
                              <w:rPr>
                                <w:rFonts w:ascii="Arial" w:hAnsi="Arial" w:cs="Arial"/>
                                <w:b/>
                                <w:i/>
                                <w:color w:val="7030A0"/>
                              </w:rPr>
                            </w:pPr>
                          </w:p>
                          <w:p w14:paraId="59BFA0FE" w14:textId="77777777" w:rsidR="009A25B6" w:rsidRDefault="009A25B6" w:rsidP="000F483D">
                            <w:pPr>
                              <w:rPr>
                                <w:rFonts w:ascii="Arial" w:hAnsi="Arial" w:cs="Arial"/>
                                <w:b/>
                                <w:i/>
                                <w:color w:val="7030A0"/>
                              </w:rPr>
                            </w:pPr>
                          </w:p>
                          <w:p w14:paraId="2790065E" w14:textId="77777777" w:rsidR="009A25B6" w:rsidRDefault="009A25B6" w:rsidP="000F483D">
                            <w:pPr>
                              <w:rPr>
                                <w:rFonts w:ascii="Arial" w:hAnsi="Arial" w:cs="Arial"/>
                                <w:b/>
                                <w:i/>
                                <w:color w:val="7030A0"/>
                              </w:rPr>
                            </w:pPr>
                          </w:p>
                          <w:p w14:paraId="5B5112AC" w14:textId="77777777" w:rsidR="009A25B6" w:rsidRDefault="009A25B6" w:rsidP="000F483D">
                            <w:pPr>
                              <w:rPr>
                                <w:rFonts w:ascii="Arial" w:hAnsi="Arial" w:cs="Arial"/>
                                <w:b/>
                                <w:i/>
                                <w:color w:val="7030A0"/>
                              </w:rPr>
                            </w:pPr>
                          </w:p>
                          <w:p w14:paraId="5046381C" w14:textId="77777777" w:rsidR="009A25B6" w:rsidRDefault="009A25B6" w:rsidP="000F483D">
                            <w:pPr>
                              <w:rPr>
                                <w:rFonts w:ascii="Arial" w:hAnsi="Arial" w:cs="Arial"/>
                                <w:sz w:val="16"/>
                              </w:rPr>
                            </w:pPr>
                            <w:r>
                              <w:rPr>
                                <w:rFonts w:ascii="Arial" w:hAnsi="Arial" w:cs="Arial"/>
                                <w:b/>
                                <w:i/>
                                <w:color w:val="7030A0"/>
                              </w:rPr>
                              <w:t>*</w:t>
                            </w:r>
                            <w:r>
                              <w:rPr>
                                <w:rFonts w:ascii="Arial" w:hAnsi="Arial" w:cs="Arial"/>
                                <w:sz w:val="16"/>
                              </w:rPr>
                              <w:t xml:space="preserve">See our </w:t>
                            </w:r>
                            <w:hyperlink r:id="rId104" w:history="1">
                              <w:r>
                                <w:rPr>
                                  <w:rStyle w:val="Hyperlink"/>
                                  <w:rFonts w:ascii="Arial" w:hAnsi="Arial" w:cs="Arial"/>
                                  <w:sz w:val="16"/>
                                </w:rPr>
                                <w:t>Well-being statement</w:t>
                              </w:r>
                            </w:hyperlink>
                            <w:r>
                              <w:rPr>
                                <w:rFonts w:ascii="Arial" w:hAnsi="Arial" w:cs="Arial"/>
                                <w:sz w:val="16"/>
                              </w:rPr>
                              <w:t xml:space="preserve">, </w:t>
                            </w:r>
                            <w:hyperlink r:id="rId105" w:history="1">
                              <w:r>
                                <w:rPr>
                                  <w:rStyle w:val="Hyperlink"/>
                                  <w:rFonts w:ascii="Arial" w:hAnsi="Arial" w:cs="Arial"/>
                                  <w:sz w:val="16"/>
                                </w:rPr>
                                <w:t>Corporate Plan</w:t>
                              </w:r>
                            </w:hyperlink>
                            <w:r>
                              <w:rPr>
                                <w:rFonts w:ascii="Arial" w:hAnsi="Arial" w:cs="Arial"/>
                                <w:sz w:val="16"/>
                              </w:rPr>
                              <w:t xml:space="preserve"> and </w:t>
                            </w:r>
                            <w:hyperlink r:id="rId106"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1D1C2" id="Text Box 197" o:spid="_x0000_s1043" type="#_x0000_t202" style="position:absolute;margin-left:0;margin-top:6.6pt;width:123pt;height:268.5pt;z-index:251822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91QAIAAHYEAAAOAAAAZHJzL2Uyb0RvYy54bWysVNuO2yAQfa/Uf0C8N3ayye7GirNKk6aq&#10;tL1Iu/0AjHGMCgwFEjv9+g44SdOt+lLVD4hhhjMz5zBePPRakYNwXoIp6XiUUyIMh1qaXUm/Pm/f&#10;3FPiAzM1U2BESY/C04fl61eLzhZiAi2oWjiCIMYXnS1pG4ItsszzVmjmR2CFQWcDTrOApttltWMd&#10;omuVTfL8NuvA1dYBF97j6WZw0mXCbxrBw+em8SIQVVKsLaTVpbWKa7ZcsGLnmG0lP5XB/qEKzaTB&#10;pBeoDQuM7J38A0pL7sBDE0YcdAZNI7lIPWA34/xFN08tsyL1guR4e6HJ/z9Y/unwxRFZo3bzO0oM&#10;0yjSs+gDeQs9iWfIUGd9gYFPFkNDjw6MTt16+wj8mycG1i0zO7FyDrpWsBorHMeb2dXVAcdHkKr7&#10;CDUmYvsACahvnI70ISEE0VGp40WdWAyPKWe3k3GOLo6+m2k+n8+Sfhkrztet8+G9AE3ipqQO5U/w&#10;7PDoQyyHFeeQmM2DkvVWKpUMt6vWypEDw6eyTV/q4EWYMqQr6Xw2mWEh2iJxdaUGMv6Kdpff5Ktz&#10;rb8ljdVsmG+HrGoX98Ob1DLgYCipS3qfx284juS+M3V6toFJNeyxL2VObEeCB6pDX/WDtBcVK6iP&#10;yL+DYRBwcHHTgvtBSYdDUFL/fc+coER9MKjhfDydxqlJxnR2N0HDXXuqaw8zHKFKGigZtuuQJi2y&#10;a2CFWjcyqRAfxVDJqWZ83Emc0yDG6bm2U9Sv38XyJwAAAP//AwBQSwMEFAAGAAgAAAAhAFQXFQ/e&#10;AAAABwEAAA8AAABkcnMvZG93bnJldi54bWxMj8FOwzAQRO9I/IO1SFwQdRLagkKcCoGAigsiFInj&#10;NlmSQLyObLcNf89yguPMrGbeFqvJDmpPPvSODaSzBBRx7ZqeWwOb1/vzK1AhIjc4OCYD3xRgVR4f&#10;FZg37sAvtK9iq6SEQ44GuhjHXOtQd2QxzNxILNmH8xajSN/qxuNByu2gsyRZaos9y0KHI912VH9V&#10;O2ugip+6f6zXfr5JH+6eLzF9Ont/M+b0ZLq5BhVpin/H8Isv6FAK09btuAlqMCCPRHEvMlCSZvOl&#10;GFsDi0WSgS4L/Z+//AEAAP//AwBQSwECLQAUAAYACAAAACEAtoM4kv4AAADhAQAAEwAAAAAAAAAA&#10;AAAAAAAAAAAAW0NvbnRlbnRfVHlwZXNdLnhtbFBLAQItABQABgAIAAAAIQA4/SH/1gAAAJQBAAAL&#10;AAAAAAAAAAAAAAAAAC8BAABfcmVscy8ucmVsc1BLAQItABQABgAIAAAAIQA00a91QAIAAHYEAAAO&#10;AAAAAAAAAAAAAAAAAC4CAABkcnMvZTJvRG9jLnhtbFBLAQItABQABgAIAAAAIQBUFxUP3gAAAAcB&#10;AAAPAAAAAAAAAAAAAAAAAJoEAABkcnMvZG93bnJldi54bWxQSwUGAAAAAAQABADzAAAApQUAAAAA&#10;" strokecolor="#7030a0">
                <v:stroke dashstyle="longDash" linestyle="thinThin"/>
                <v:textbox>
                  <w:txbxContent>
                    <w:p w14:paraId="0224B9C6" w14:textId="77777777" w:rsidR="009A25B6" w:rsidRDefault="009A25B6" w:rsidP="000F483D">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55F79E4C" w14:textId="77777777" w:rsidR="009A25B6" w:rsidRPr="00C86CE7" w:rsidRDefault="009A25B6" w:rsidP="000F483D">
                      <w:pPr>
                        <w:rPr>
                          <w:rFonts w:ascii="Arial" w:hAnsi="Arial" w:cs="Arial"/>
                          <w:b/>
                          <w:sz w:val="16"/>
                        </w:rPr>
                      </w:pPr>
                      <w:r w:rsidRPr="00C86CE7">
                        <w:rPr>
                          <w:rFonts w:ascii="Arial" w:hAnsi="Arial" w:cs="Arial"/>
                          <w:sz w:val="20"/>
                        </w:rPr>
                        <w:t xml:space="preserve">NRW continues to regulate the disease as in the manner noted in </w:t>
                      </w:r>
                      <w:hyperlink r:id="rId107" w:history="1">
                        <w:r w:rsidRPr="00C86CE7">
                          <w:rPr>
                            <w:rStyle w:val="Hyperlink"/>
                            <w:rFonts w:ascii="Arial" w:hAnsi="Arial" w:cs="Arial"/>
                            <w:sz w:val="20"/>
                          </w:rPr>
                          <w:t xml:space="preserve">Welsh Government’s </w:t>
                        </w:r>
                        <w:r w:rsidRPr="00C86CE7">
                          <w:rPr>
                            <w:rStyle w:val="Hyperlink"/>
                            <w:rFonts w:ascii="Arial" w:hAnsi="Arial" w:cs="Arial"/>
                            <w:i/>
                            <w:sz w:val="20"/>
                          </w:rPr>
                          <w:t>Phytophthora ramorum</w:t>
                        </w:r>
                        <w:r w:rsidRPr="00C86CE7">
                          <w:rPr>
                            <w:rStyle w:val="Hyperlink"/>
                            <w:rFonts w:ascii="Arial" w:hAnsi="Arial" w:cs="Arial"/>
                            <w:sz w:val="20"/>
                          </w:rPr>
                          <w:t xml:space="preserve"> in Wales - Disease Management Strategy</w:t>
                        </w:r>
                      </w:hyperlink>
                      <w:r w:rsidRPr="00C86CE7">
                        <w:rPr>
                          <w:rFonts w:ascii="Arial" w:hAnsi="Arial" w:cs="Arial"/>
                          <w:sz w:val="20"/>
                        </w:rPr>
                        <w:t xml:space="preserve">. </w:t>
                      </w:r>
                    </w:p>
                    <w:p w14:paraId="17809A63" w14:textId="77777777" w:rsidR="009A25B6" w:rsidRDefault="009A25B6" w:rsidP="000F483D">
                      <w:pPr>
                        <w:rPr>
                          <w:rFonts w:ascii="Arial" w:hAnsi="Arial" w:cs="Arial"/>
                          <w:sz w:val="20"/>
                          <w:highlight w:val="yellow"/>
                        </w:rPr>
                      </w:pPr>
                    </w:p>
                    <w:p w14:paraId="3BAF8B1A" w14:textId="77777777" w:rsidR="009A25B6" w:rsidRDefault="009A25B6" w:rsidP="000F483D">
                      <w:pPr>
                        <w:rPr>
                          <w:rFonts w:ascii="Arial" w:hAnsi="Arial" w:cs="Arial"/>
                          <w:sz w:val="20"/>
                          <w:highlight w:val="yellow"/>
                        </w:rPr>
                      </w:pPr>
                    </w:p>
                    <w:p w14:paraId="587834B1" w14:textId="77777777" w:rsidR="009A25B6" w:rsidRDefault="009A25B6" w:rsidP="000F483D">
                      <w:pPr>
                        <w:rPr>
                          <w:rFonts w:ascii="Arial" w:hAnsi="Arial" w:cs="Arial"/>
                          <w:sz w:val="20"/>
                          <w:highlight w:val="yellow"/>
                        </w:rPr>
                      </w:pPr>
                    </w:p>
                    <w:p w14:paraId="168A58BF" w14:textId="77777777" w:rsidR="009A25B6" w:rsidRDefault="009A25B6" w:rsidP="000F483D">
                      <w:pPr>
                        <w:rPr>
                          <w:rFonts w:ascii="Arial" w:hAnsi="Arial" w:cs="Arial"/>
                          <w:sz w:val="20"/>
                          <w:highlight w:val="yellow"/>
                        </w:rPr>
                      </w:pPr>
                    </w:p>
                    <w:p w14:paraId="547B672F" w14:textId="77777777" w:rsidR="009A25B6" w:rsidRDefault="009A25B6" w:rsidP="000F483D">
                      <w:pPr>
                        <w:rPr>
                          <w:rFonts w:ascii="Arial" w:hAnsi="Arial" w:cs="Arial"/>
                          <w:sz w:val="20"/>
                          <w:highlight w:val="yellow"/>
                        </w:rPr>
                      </w:pPr>
                    </w:p>
                    <w:p w14:paraId="1D326113" w14:textId="77777777" w:rsidR="009A25B6" w:rsidRDefault="009A25B6" w:rsidP="000F483D">
                      <w:pPr>
                        <w:rPr>
                          <w:rFonts w:ascii="Arial" w:hAnsi="Arial" w:cs="Arial"/>
                          <w:sz w:val="20"/>
                          <w:highlight w:val="yellow"/>
                        </w:rPr>
                      </w:pPr>
                    </w:p>
                    <w:p w14:paraId="30C2D811" w14:textId="77777777" w:rsidR="009A25B6" w:rsidRDefault="009A25B6" w:rsidP="000F483D">
                      <w:pPr>
                        <w:rPr>
                          <w:rFonts w:ascii="Arial" w:hAnsi="Arial" w:cs="Arial"/>
                          <w:sz w:val="20"/>
                          <w:highlight w:val="yellow"/>
                        </w:rPr>
                      </w:pPr>
                    </w:p>
                    <w:p w14:paraId="3DE7C690" w14:textId="77777777" w:rsidR="009A25B6" w:rsidRDefault="009A25B6" w:rsidP="000F483D">
                      <w:pPr>
                        <w:rPr>
                          <w:rFonts w:ascii="Arial" w:hAnsi="Arial" w:cs="Arial"/>
                          <w:sz w:val="20"/>
                          <w:highlight w:val="yellow"/>
                        </w:rPr>
                      </w:pPr>
                    </w:p>
                    <w:p w14:paraId="7FB9599A" w14:textId="77777777" w:rsidR="009A25B6" w:rsidRDefault="009A25B6" w:rsidP="000F483D">
                      <w:pPr>
                        <w:rPr>
                          <w:rFonts w:ascii="Arial" w:hAnsi="Arial" w:cs="Arial"/>
                          <w:sz w:val="20"/>
                          <w:highlight w:val="yellow"/>
                        </w:rPr>
                      </w:pPr>
                    </w:p>
                    <w:p w14:paraId="04AF5A3E" w14:textId="77777777" w:rsidR="009A25B6" w:rsidRDefault="009A25B6" w:rsidP="000F483D">
                      <w:pPr>
                        <w:rPr>
                          <w:rFonts w:ascii="Arial" w:hAnsi="Arial" w:cs="Arial"/>
                          <w:sz w:val="20"/>
                          <w:highlight w:val="yellow"/>
                        </w:rPr>
                      </w:pPr>
                    </w:p>
                    <w:p w14:paraId="5625A236" w14:textId="77777777" w:rsidR="009A25B6" w:rsidRDefault="009A25B6" w:rsidP="000F483D">
                      <w:pPr>
                        <w:rPr>
                          <w:rFonts w:ascii="Arial" w:hAnsi="Arial" w:cs="Arial"/>
                          <w:b/>
                          <w:i/>
                          <w:color w:val="7030A0"/>
                        </w:rPr>
                      </w:pPr>
                    </w:p>
                    <w:p w14:paraId="7CCCD977" w14:textId="77777777" w:rsidR="009A25B6" w:rsidRDefault="009A25B6" w:rsidP="000F483D">
                      <w:pPr>
                        <w:rPr>
                          <w:rFonts w:ascii="Arial" w:hAnsi="Arial" w:cs="Arial"/>
                          <w:b/>
                          <w:i/>
                          <w:color w:val="7030A0"/>
                        </w:rPr>
                      </w:pPr>
                    </w:p>
                    <w:p w14:paraId="59BFA0FE" w14:textId="77777777" w:rsidR="009A25B6" w:rsidRDefault="009A25B6" w:rsidP="000F483D">
                      <w:pPr>
                        <w:rPr>
                          <w:rFonts w:ascii="Arial" w:hAnsi="Arial" w:cs="Arial"/>
                          <w:b/>
                          <w:i/>
                          <w:color w:val="7030A0"/>
                        </w:rPr>
                      </w:pPr>
                    </w:p>
                    <w:p w14:paraId="2790065E" w14:textId="77777777" w:rsidR="009A25B6" w:rsidRDefault="009A25B6" w:rsidP="000F483D">
                      <w:pPr>
                        <w:rPr>
                          <w:rFonts w:ascii="Arial" w:hAnsi="Arial" w:cs="Arial"/>
                          <w:b/>
                          <w:i/>
                          <w:color w:val="7030A0"/>
                        </w:rPr>
                      </w:pPr>
                    </w:p>
                    <w:p w14:paraId="5B5112AC" w14:textId="77777777" w:rsidR="009A25B6" w:rsidRDefault="009A25B6" w:rsidP="000F483D">
                      <w:pPr>
                        <w:rPr>
                          <w:rFonts w:ascii="Arial" w:hAnsi="Arial" w:cs="Arial"/>
                          <w:b/>
                          <w:i/>
                          <w:color w:val="7030A0"/>
                        </w:rPr>
                      </w:pPr>
                    </w:p>
                    <w:p w14:paraId="5046381C" w14:textId="77777777" w:rsidR="009A25B6" w:rsidRDefault="009A25B6" w:rsidP="000F483D">
                      <w:pPr>
                        <w:rPr>
                          <w:rFonts w:ascii="Arial" w:hAnsi="Arial" w:cs="Arial"/>
                          <w:sz w:val="16"/>
                        </w:rPr>
                      </w:pPr>
                      <w:r>
                        <w:rPr>
                          <w:rFonts w:ascii="Arial" w:hAnsi="Arial" w:cs="Arial"/>
                          <w:b/>
                          <w:i/>
                          <w:color w:val="7030A0"/>
                        </w:rPr>
                        <w:t>*</w:t>
                      </w:r>
                      <w:r>
                        <w:rPr>
                          <w:rFonts w:ascii="Arial" w:hAnsi="Arial" w:cs="Arial"/>
                          <w:sz w:val="16"/>
                        </w:rPr>
                        <w:t xml:space="preserve">See our </w:t>
                      </w:r>
                      <w:hyperlink r:id="rId108" w:history="1">
                        <w:r>
                          <w:rPr>
                            <w:rStyle w:val="Hyperlink"/>
                            <w:rFonts w:ascii="Arial" w:hAnsi="Arial" w:cs="Arial"/>
                            <w:sz w:val="16"/>
                          </w:rPr>
                          <w:t>Well-being statement</w:t>
                        </w:r>
                      </w:hyperlink>
                      <w:r>
                        <w:rPr>
                          <w:rFonts w:ascii="Arial" w:hAnsi="Arial" w:cs="Arial"/>
                          <w:sz w:val="16"/>
                        </w:rPr>
                        <w:t xml:space="preserve">, </w:t>
                      </w:r>
                      <w:hyperlink r:id="rId109" w:history="1">
                        <w:r>
                          <w:rPr>
                            <w:rStyle w:val="Hyperlink"/>
                            <w:rFonts w:ascii="Arial" w:hAnsi="Arial" w:cs="Arial"/>
                            <w:sz w:val="16"/>
                          </w:rPr>
                          <w:t>Corporate Plan</w:t>
                        </w:r>
                      </w:hyperlink>
                      <w:r>
                        <w:rPr>
                          <w:rFonts w:ascii="Arial" w:hAnsi="Arial" w:cs="Arial"/>
                          <w:sz w:val="16"/>
                        </w:rPr>
                        <w:t xml:space="preserve"> and </w:t>
                      </w:r>
                      <w:hyperlink r:id="rId110"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sidRPr="00497CBE">
        <w:rPr>
          <w:rFonts w:cs="Arial"/>
          <w:color w:val="5B9BD5"/>
        </w:rPr>
        <w:t xml:space="preserve"> </w:t>
      </w:r>
      <w:r w:rsidRPr="00497CBE">
        <w:rPr>
          <w:rFonts w:cs="Arial"/>
          <w:b/>
          <w:noProof/>
        </w:rPr>
        <w:t xml:space="preserve"> </w:t>
      </w:r>
    </w:p>
    <w:p w14:paraId="72628EAD" w14:textId="77777777" w:rsidR="000F483D" w:rsidRPr="00497CBE" w:rsidRDefault="000F483D" w:rsidP="000F483D">
      <w:pPr>
        <w:rPr>
          <w:rFonts w:ascii="Arial" w:hAnsi="Arial" w:cs="Arial"/>
          <w:sz w:val="20"/>
          <w:szCs w:val="20"/>
        </w:rPr>
      </w:pPr>
      <w:r w:rsidRPr="00497CBE">
        <w:rPr>
          <w:rFonts w:ascii="Arial" w:hAnsi="Arial" w:cs="Arial"/>
          <w:b/>
          <w:i/>
          <w:sz w:val="24"/>
        </w:rPr>
        <w:t>Why is this activity important?</w:t>
      </w:r>
    </w:p>
    <w:p w14:paraId="4A0874D0" w14:textId="77777777" w:rsidR="000F483D" w:rsidRPr="00C86CE7" w:rsidRDefault="000F483D" w:rsidP="000F483D">
      <w:pPr>
        <w:rPr>
          <w:rFonts w:ascii="Arial" w:hAnsi="Arial" w:cs="Arial"/>
          <w:sz w:val="20"/>
        </w:rPr>
      </w:pPr>
      <w:r w:rsidRPr="00C86CE7">
        <w:rPr>
          <w:rFonts w:ascii="Arial" w:hAnsi="Arial" w:cs="Arial"/>
          <w:i/>
          <w:sz w:val="20"/>
        </w:rPr>
        <w:t>P ramorum</w:t>
      </w:r>
      <w:r w:rsidRPr="00C86CE7">
        <w:rPr>
          <w:rFonts w:ascii="Arial" w:hAnsi="Arial" w:cs="Arial"/>
          <w:sz w:val="20"/>
        </w:rPr>
        <w:t xml:space="preserve"> is the most serious tree disease problem to have affected forests in Wales. Over the past few years it has spread very rapidly and is now causing very serious economic, social and environmental impacts</w:t>
      </w:r>
      <w:r w:rsidRPr="00C86CE7">
        <w:rPr>
          <w:rStyle w:val="FootnoteReference"/>
          <w:rFonts w:ascii="Arial" w:hAnsi="Arial" w:cs="Arial"/>
          <w:sz w:val="20"/>
        </w:rPr>
        <w:footnoteReference w:id="1"/>
      </w:r>
      <w:r w:rsidRPr="00C86CE7">
        <w:rPr>
          <w:rFonts w:ascii="Arial" w:hAnsi="Arial" w:cs="Arial"/>
          <w:sz w:val="20"/>
        </w:rPr>
        <w:t xml:space="preserve">.  The control measures through the Statutory Notice is a legal requirement under the Plant Health (Forestry) Order 2005 and the European Directive 2000/29/EC (which identifies required measures for the protection of plants from harmful pests and diseases by preventing their introduction or spread within the EU). Statutory Plant Health Notices (SPHNs) are an important tool for tackling </w:t>
      </w:r>
      <w:r w:rsidRPr="00C86CE7">
        <w:rPr>
          <w:rFonts w:ascii="Arial" w:hAnsi="Arial" w:cs="Arial"/>
          <w:i/>
          <w:sz w:val="20"/>
        </w:rPr>
        <w:t>P ramorum</w:t>
      </w:r>
      <w:r w:rsidRPr="00C86CE7">
        <w:rPr>
          <w:rFonts w:ascii="Arial" w:hAnsi="Arial" w:cs="Arial"/>
          <w:sz w:val="20"/>
        </w:rPr>
        <w:t>.</w:t>
      </w:r>
    </w:p>
    <w:p w14:paraId="4176340B" w14:textId="77777777" w:rsidR="000F483D" w:rsidRPr="00497CBE" w:rsidRDefault="000F483D" w:rsidP="000F483D">
      <w:pPr>
        <w:rPr>
          <w:rFonts w:ascii="Arial" w:hAnsi="Arial" w:cs="Arial"/>
        </w:rPr>
      </w:pPr>
      <w:r w:rsidRPr="00497CBE">
        <w:rPr>
          <w:rFonts w:ascii="Arial" w:hAnsi="Arial" w:cs="Arial"/>
          <w:b/>
          <w:i/>
          <w:sz w:val="24"/>
        </w:rPr>
        <w:t>What’s been done?</w:t>
      </w:r>
    </w:p>
    <w:p w14:paraId="6EB753B9" w14:textId="77777777" w:rsidR="000F483D" w:rsidRPr="00C86CE7" w:rsidRDefault="000F483D" w:rsidP="000F483D">
      <w:pPr>
        <w:rPr>
          <w:rFonts w:ascii="Arial" w:hAnsi="Arial" w:cs="Arial"/>
          <w:sz w:val="20"/>
        </w:rPr>
      </w:pPr>
      <w:r w:rsidRPr="00C86CE7">
        <w:rPr>
          <w:rFonts w:ascii="Arial" w:hAnsi="Arial" w:cs="Arial"/>
          <w:sz w:val="20"/>
        </w:rPr>
        <w:t>NRW, and previously Forestry Commission, have been managing the disease using Statutory Notices since 2010. To date over 8,000 ha of larch on the Welsh Government Woodland Estate (WGWE) have been placed under some form of Statutory Notice.  So far in 2018/19, we have issued 50% of SPHNs within 30 days, and are not meeting our 90% target.  This is due to the significant increase in spread of the disease, resource constraints, and a change in how we assess applications.  We do not expect to be able to meet our 90% target for issuing SPHNs this year.</w:t>
      </w:r>
    </w:p>
    <w:p w14:paraId="0A13D639" w14:textId="77777777" w:rsidR="000F483D" w:rsidRPr="00497CBE" w:rsidRDefault="000F483D" w:rsidP="000F483D">
      <w:pPr>
        <w:rPr>
          <w:rFonts w:ascii="Arial" w:hAnsi="Arial" w:cs="Arial"/>
          <w:sz w:val="20"/>
        </w:rPr>
      </w:pPr>
      <w:r w:rsidRPr="00497CBE">
        <w:rPr>
          <w:rFonts w:ascii="Arial" w:hAnsi="Arial" w:cs="Arial"/>
          <w:b/>
          <w:i/>
          <w:sz w:val="24"/>
        </w:rPr>
        <w:t>What’s happening next?</w:t>
      </w:r>
    </w:p>
    <w:p w14:paraId="360DFF7B" w14:textId="77777777" w:rsidR="000F483D" w:rsidRPr="00C86CE7" w:rsidRDefault="000F483D" w:rsidP="000F483D">
      <w:pPr>
        <w:rPr>
          <w:rFonts w:ascii="Arial" w:hAnsi="Arial" w:cs="Arial"/>
          <w:sz w:val="20"/>
        </w:rPr>
      </w:pPr>
      <w:r w:rsidRPr="00C86CE7">
        <w:rPr>
          <w:rFonts w:ascii="Arial" w:hAnsi="Arial" w:cs="Arial"/>
          <w:sz w:val="20"/>
        </w:rPr>
        <w:t xml:space="preserve">NRW will continue to regulate the disease as in the manner noted in Welsh Government’s </w:t>
      </w:r>
      <w:r w:rsidRPr="00C86CE7">
        <w:rPr>
          <w:rFonts w:ascii="Arial" w:hAnsi="Arial" w:cs="Arial"/>
          <w:i/>
          <w:sz w:val="20"/>
        </w:rPr>
        <w:t>Phytophthora ramorum</w:t>
      </w:r>
      <w:r w:rsidRPr="00C86CE7">
        <w:rPr>
          <w:rFonts w:ascii="Arial" w:hAnsi="Arial" w:cs="Arial"/>
          <w:sz w:val="20"/>
        </w:rPr>
        <w:t xml:space="preserve"> in Wales - Disease Management Strategy. The significant increase in the spread of the disease is likely to require a change in Wales’ approach to address it effectively.  We expect to discuss this further with Welsh Government in the next quarter. </w:t>
      </w:r>
    </w:p>
    <w:p w14:paraId="520EE30E" w14:textId="77777777" w:rsidR="000F483D" w:rsidRPr="00497CBE" w:rsidRDefault="000F483D" w:rsidP="000F483D">
      <w:pPr>
        <w:jc w:val="right"/>
        <w:rPr>
          <w:rFonts w:ascii="Arial" w:hAnsi="Arial" w:cs="Arial"/>
          <w:b/>
          <w:sz w:val="18"/>
        </w:rPr>
      </w:pPr>
      <w:r w:rsidRPr="00497CBE">
        <w:rPr>
          <w:rFonts w:ascii="Arial" w:hAnsi="Arial" w:cs="Arial"/>
          <w:b/>
          <w:sz w:val="18"/>
        </w:rPr>
        <w:t>Leadership contact/s: Isobel Moore</w:t>
      </w:r>
    </w:p>
    <w:tbl>
      <w:tblPr>
        <w:tblStyle w:val="TableGrid"/>
        <w:tblpPr w:leftFromText="180" w:rightFromText="180" w:vertAnchor="text" w:tblpX="2268" w:tblpY="1"/>
        <w:tblOverlap w:val="never"/>
        <w:tblW w:w="12474" w:type="dxa"/>
        <w:tblLook w:val="04A0" w:firstRow="1" w:lastRow="0" w:firstColumn="1" w:lastColumn="0" w:noHBand="0" w:noVBand="1"/>
      </w:tblPr>
      <w:tblGrid>
        <w:gridCol w:w="3793"/>
        <w:gridCol w:w="882"/>
        <w:gridCol w:w="987"/>
        <w:gridCol w:w="987"/>
        <w:gridCol w:w="867"/>
        <w:gridCol w:w="1510"/>
        <w:gridCol w:w="1267"/>
        <w:gridCol w:w="1167"/>
        <w:gridCol w:w="1014"/>
      </w:tblGrid>
      <w:tr w:rsidR="000F483D" w:rsidRPr="00497CBE" w14:paraId="4A3E951B" w14:textId="77777777" w:rsidTr="00202467">
        <w:trPr>
          <w:trHeight w:val="77"/>
        </w:trPr>
        <w:tc>
          <w:tcPr>
            <w:tcW w:w="3953" w:type="dxa"/>
            <w:vMerge w:val="restart"/>
            <w:tcBorders>
              <w:top w:val="nil"/>
              <w:left w:val="nil"/>
              <w:bottom w:val="single" w:sz="24" w:space="0" w:color="auto"/>
              <w:right w:val="single" w:sz="2" w:space="0" w:color="auto"/>
            </w:tcBorders>
          </w:tcPr>
          <w:p w14:paraId="202973F8" w14:textId="77777777" w:rsidR="000F483D" w:rsidRPr="00497CBE" w:rsidRDefault="000F483D" w:rsidP="00202467">
            <w:pPr>
              <w:jc w:val="right"/>
              <w:rPr>
                <w:rFonts w:ascii="Arial" w:hAnsi="Arial" w:cs="Arial"/>
                <w:sz w:val="18"/>
                <w:szCs w:val="18"/>
              </w:rPr>
            </w:pPr>
          </w:p>
        </w:tc>
        <w:tc>
          <w:tcPr>
            <w:tcW w:w="904" w:type="dxa"/>
            <w:vMerge w:val="restart"/>
            <w:tcBorders>
              <w:top w:val="single" w:sz="2" w:space="0" w:color="auto"/>
              <w:left w:val="single" w:sz="2" w:space="0" w:color="auto"/>
              <w:bottom w:val="single" w:sz="2" w:space="0" w:color="auto"/>
              <w:right w:val="single" w:sz="2" w:space="0" w:color="auto"/>
            </w:tcBorders>
            <w:hideMark/>
          </w:tcPr>
          <w:p w14:paraId="7152A970"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Units</w:t>
            </w:r>
          </w:p>
        </w:tc>
        <w:tc>
          <w:tcPr>
            <w:tcW w:w="867" w:type="dxa"/>
            <w:vMerge w:val="restart"/>
            <w:tcBorders>
              <w:top w:val="single" w:sz="2" w:space="0" w:color="auto"/>
              <w:left w:val="single" w:sz="2" w:space="0" w:color="auto"/>
              <w:bottom w:val="single" w:sz="24" w:space="0" w:color="auto"/>
              <w:right w:val="single" w:sz="2" w:space="0" w:color="auto"/>
            </w:tcBorders>
            <w:hideMark/>
          </w:tcPr>
          <w:p w14:paraId="0B3B1E4F"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2016/17</w:t>
            </w:r>
          </w:p>
        </w:tc>
        <w:tc>
          <w:tcPr>
            <w:tcW w:w="867" w:type="dxa"/>
            <w:vMerge w:val="restart"/>
            <w:tcBorders>
              <w:top w:val="single" w:sz="2" w:space="0" w:color="auto"/>
              <w:left w:val="single" w:sz="2" w:space="0" w:color="auto"/>
              <w:bottom w:val="single" w:sz="24" w:space="0" w:color="auto"/>
              <w:right w:val="single" w:sz="2" w:space="0" w:color="auto"/>
            </w:tcBorders>
            <w:hideMark/>
          </w:tcPr>
          <w:p w14:paraId="76067079"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2017/18</w:t>
            </w:r>
          </w:p>
        </w:tc>
        <w:tc>
          <w:tcPr>
            <w:tcW w:w="867" w:type="dxa"/>
            <w:vMerge w:val="restart"/>
            <w:tcBorders>
              <w:top w:val="single" w:sz="2" w:space="0" w:color="auto"/>
              <w:left w:val="single" w:sz="2" w:space="0" w:color="auto"/>
              <w:bottom w:val="single" w:sz="24" w:space="0" w:color="auto"/>
              <w:right w:val="single" w:sz="4" w:space="0" w:color="auto"/>
            </w:tcBorders>
            <w:hideMark/>
          </w:tcPr>
          <w:p w14:paraId="7015BF80"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2018/19</w:t>
            </w:r>
          </w:p>
        </w:tc>
        <w:tc>
          <w:tcPr>
            <w:tcW w:w="5016" w:type="dxa"/>
            <w:gridSpan w:val="4"/>
            <w:tcBorders>
              <w:top w:val="single" w:sz="4" w:space="0" w:color="auto"/>
              <w:left w:val="single" w:sz="4" w:space="0" w:color="auto"/>
              <w:bottom w:val="single" w:sz="4" w:space="0" w:color="auto"/>
              <w:right w:val="single" w:sz="4" w:space="0" w:color="auto"/>
            </w:tcBorders>
            <w:hideMark/>
          </w:tcPr>
          <w:p w14:paraId="0D6080EC" w14:textId="77777777" w:rsidR="000F483D" w:rsidRPr="00497CBE" w:rsidRDefault="000F483D" w:rsidP="00202467">
            <w:pPr>
              <w:jc w:val="center"/>
              <w:rPr>
                <w:rFonts w:ascii="Arial" w:hAnsi="Arial" w:cs="Arial"/>
                <w:b/>
                <w:sz w:val="18"/>
                <w:szCs w:val="18"/>
              </w:rPr>
            </w:pPr>
            <w:r w:rsidRPr="00497CBE">
              <w:rPr>
                <w:rFonts w:ascii="Arial" w:hAnsi="Arial" w:cs="Arial"/>
                <w:b/>
                <w:sz w:val="18"/>
                <w:szCs w:val="18"/>
              </w:rPr>
              <w:t>2018/19</w:t>
            </w:r>
          </w:p>
        </w:tc>
      </w:tr>
      <w:tr w:rsidR="000F483D" w:rsidRPr="00497CBE" w14:paraId="7CA1304D" w14:textId="77777777" w:rsidTr="00202467">
        <w:tc>
          <w:tcPr>
            <w:tcW w:w="0" w:type="auto"/>
            <w:vMerge/>
            <w:tcBorders>
              <w:top w:val="nil"/>
              <w:left w:val="nil"/>
              <w:bottom w:val="single" w:sz="24" w:space="0" w:color="auto"/>
              <w:right w:val="single" w:sz="2" w:space="0" w:color="auto"/>
            </w:tcBorders>
            <w:vAlign w:val="center"/>
            <w:hideMark/>
          </w:tcPr>
          <w:p w14:paraId="5DEB0F90" w14:textId="77777777" w:rsidR="000F483D" w:rsidRPr="00497CBE" w:rsidRDefault="000F483D" w:rsidP="00202467">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DC0F097" w14:textId="77777777" w:rsidR="000F483D" w:rsidRPr="00497CBE" w:rsidRDefault="000F483D" w:rsidP="00202467">
            <w:pPr>
              <w:rPr>
                <w:rFonts w:ascii="Arial" w:hAnsi="Arial" w:cs="Arial"/>
                <w:sz w:val="18"/>
                <w:szCs w:val="18"/>
              </w:rPr>
            </w:pPr>
          </w:p>
        </w:tc>
        <w:tc>
          <w:tcPr>
            <w:tcW w:w="867" w:type="dxa"/>
            <w:vMerge/>
            <w:tcBorders>
              <w:top w:val="single" w:sz="2" w:space="0" w:color="auto"/>
              <w:left w:val="single" w:sz="2" w:space="0" w:color="auto"/>
              <w:bottom w:val="single" w:sz="24" w:space="0" w:color="auto"/>
              <w:right w:val="single" w:sz="2" w:space="0" w:color="auto"/>
            </w:tcBorders>
            <w:vAlign w:val="center"/>
            <w:hideMark/>
          </w:tcPr>
          <w:p w14:paraId="0DDA8C34" w14:textId="77777777" w:rsidR="000F483D" w:rsidRPr="00497CBE" w:rsidRDefault="000F483D" w:rsidP="00202467">
            <w:pPr>
              <w:rPr>
                <w:rFonts w:ascii="Arial" w:hAnsi="Arial" w:cs="Arial"/>
                <w:sz w:val="18"/>
                <w:szCs w:val="18"/>
              </w:rPr>
            </w:pPr>
          </w:p>
        </w:tc>
        <w:tc>
          <w:tcPr>
            <w:tcW w:w="867" w:type="dxa"/>
            <w:vMerge/>
            <w:tcBorders>
              <w:top w:val="single" w:sz="2" w:space="0" w:color="auto"/>
              <w:left w:val="single" w:sz="2" w:space="0" w:color="auto"/>
              <w:bottom w:val="single" w:sz="24" w:space="0" w:color="auto"/>
              <w:right w:val="single" w:sz="2" w:space="0" w:color="auto"/>
            </w:tcBorders>
            <w:vAlign w:val="center"/>
            <w:hideMark/>
          </w:tcPr>
          <w:p w14:paraId="144154F9" w14:textId="77777777" w:rsidR="000F483D" w:rsidRPr="00497CBE" w:rsidRDefault="000F483D" w:rsidP="00202467">
            <w:pPr>
              <w:rPr>
                <w:rFonts w:ascii="Arial" w:hAnsi="Arial" w:cs="Arial"/>
                <w:sz w:val="18"/>
                <w:szCs w:val="18"/>
              </w:rPr>
            </w:pPr>
          </w:p>
        </w:tc>
        <w:tc>
          <w:tcPr>
            <w:tcW w:w="867" w:type="dxa"/>
            <w:vMerge/>
            <w:tcBorders>
              <w:top w:val="single" w:sz="2" w:space="0" w:color="auto"/>
              <w:left w:val="single" w:sz="2" w:space="0" w:color="auto"/>
              <w:bottom w:val="single" w:sz="24" w:space="0" w:color="auto"/>
              <w:right w:val="single" w:sz="4" w:space="0" w:color="auto"/>
            </w:tcBorders>
            <w:vAlign w:val="center"/>
            <w:hideMark/>
          </w:tcPr>
          <w:p w14:paraId="2965A322" w14:textId="77777777" w:rsidR="000F483D" w:rsidRPr="00497CBE" w:rsidRDefault="000F483D" w:rsidP="00202467">
            <w:pPr>
              <w:rPr>
                <w:rFonts w:ascii="Arial" w:hAnsi="Arial" w:cs="Arial"/>
                <w:sz w:val="18"/>
                <w:szCs w:val="18"/>
              </w:rPr>
            </w:pPr>
          </w:p>
        </w:tc>
        <w:tc>
          <w:tcPr>
            <w:tcW w:w="1531" w:type="dxa"/>
            <w:tcBorders>
              <w:top w:val="single" w:sz="4" w:space="0" w:color="auto"/>
              <w:left w:val="single" w:sz="4" w:space="0" w:color="auto"/>
              <w:bottom w:val="single" w:sz="24" w:space="0" w:color="auto"/>
              <w:right w:val="single" w:sz="4" w:space="0" w:color="auto"/>
            </w:tcBorders>
            <w:hideMark/>
          </w:tcPr>
          <w:p w14:paraId="3B301E8D" w14:textId="77777777" w:rsidR="000F483D" w:rsidRPr="00497CBE" w:rsidRDefault="000F483D" w:rsidP="00202467">
            <w:pPr>
              <w:jc w:val="center"/>
              <w:rPr>
                <w:rFonts w:ascii="Arial" w:hAnsi="Arial" w:cs="Arial"/>
                <w:b/>
                <w:sz w:val="18"/>
                <w:szCs w:val="18"/>
              </w:rPr>
            </w:pPr>
            <w:r w:rsidRPr="00497CBE">
              <w:rPr>
                <w:rFonts w:ascii="Arial" w:hAnsi="Arial" w:cs="Arial"/>
                <w:b/>
                <w:sz w:val="18"/>
                <w:szCs w:val="18"/>
              </w:rPr>
              <w:t>Q1</w:t>
            </w:r>
          </w:p>
        </w:tc>
        <w:tc>
          <w:tcPr>
            <w:tcW w:w="1267" w:type="dxa"/>
            <w:tcBorders>
              <w:top w:val="single" w:sz="4" w:space="0" w:color="auto"/>
              <w:left w:val="single" w:sz="4" w:space="0" w:color="auto"/>
              <w:bottom w:val="single" w:sz="4" w:space="0" w:color="auto"/>
              <w:right w:val="single" w:sz="4" w:space="0" w:color="auto"/>
            </w:tcBorders>
            <w:hideMark/>
          </w:tcPr>
          <w:p w14:paraId="4010E0D6"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&gt;Q2</w:t>
            </w:r>
          </w:p>
        </w:tc>
        <w:tc>
          <w:tcPr>
            <w:tcW w:w="1165" w:type="dxa"/>
            <w:tcBorders>
              <w:top w:val="single" w:sz="4" w:space="0" w:color="auto"/>
              <w:left w:val="single" w:sz="4" w:space="0" w:color="auto"/>
              <w:bottom w:val="single" w:sz="4" w:space="0" w:color="auto"/>
              <w:right w:val="single" w:sz="4" w:space="0" w:color="auto"/>
            </w:tcBorders>
            <w:hideMark/>
          </w:tcPr>
          <w:p w14:paraId="628E54DF"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&gt;Q3</w:t>
            </w:r>
          </w:p>
        </w:tc>
        <w:tc>
          <w:tcPr>
            <w:tcW w:w="1053" w:type="dxa"/>
            <w:tcBorders>
              <w:top w:val="single" w:sz="4" w:space="0" w:color="auto"/>
              <w:left w:val="single" w:sz="4" w:space="0" w:color="auto"/>
              <w:bottom w:val="single" w:sz="4" w:space="0" w:color="auto"/>
              <w:right w:val="single" w:sz="4" w:space="0" w:color="auto"/>
            </w:tcBorders>
            <w:hideMark/>
          </w:tcPr>
          <w:p w14:paraId="095AD4C5"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&gt;Q4</w:t>
            </w:r>
          </w:p>
        </w:tc>
      </w:tr>
      <w:tr w:rsidR="000F483D" w:rsidRPr="00497CBE" w14:paraId="1B25AA4F" w14:textId="77777777" w:rsidTr="00202467">
        <w:tc>
          <w:tcPr>
            <w:tcW w:w="3953" w:type="dxa"/>
            <w:tcBorders>
              <w:top w:val="single" w:sz="24" w:space="0" w:color="auto"/>
              <w:left w:val="single" w:sz="24" w:space="0" w:color="auto"/>
              <w:bottom w:val="single" w:sz="24" w:space="0" w:color="auto"/>
              <w:right w:val="single" w:sz="2" w:space="0" w:color="auto"/>
            </w:tcBorders>
            <w:hideMark/>
          </w:tcPr>
          <w:p w14:paraId="4EC6F6A7" w14:textId="77777777" w:rsidR="000F483D" w:rsidRPr="00497CBE" w:rsidRDefault="000F483D" w:rsidP="00202467">
            <w:pPr>
              <w:rPr>
                <w:rFonts w:ascii="Arial" w:hAnsi="Arial" w:cs="Arial"/>
                <w:sz w:val="20"/>
                <w:szCs w:val="20"/>
              </w:rPr>
            </w:pPr>
            <w:r w:rsidRPr="00497CBE">
              <w:rPr>
                <w:rFonts w:ascii="Arial" w:hAnsi="Arial" w:cs="Arial"/>
                <w:b/>
                <w:noProof/>
                <w:color w:val="000000"/>
              </w:rPr>
              <w:t>Monitoring and addressing tree and plant health</w:t>
            </w:r>
            <w:r w:rsidRPr="00497CBE">
              <w:rPr>
                <w:rFonts w:ascii="Arial" w:hAnsi="Arial" w:cs="Arial"/>
                <w:b/>
                <w:i/>
                <w:noProof/>
                <w:color w:val="000000"/>
              </w:rPr>
              <w:t xml:space="preserve"> </w:t>
            </w:r>
            <w:r w:rsidRPr="00497CBE">
              <w:rPr>
                <w:rFonts w:ascii="Arial" w:hAnsi="Arial" w:cs="Arial"/>
                <w:b/>
                <w:noProof/>
                <w:color w:val="000000"/>
              </w:rPr>
              <w:t>issues</w:t>
            </w:r>
            <w:r w:rsidRPr="00497CBE">
              <w:rPr>
                <w:rFonts w:ascii="Arial" w:hAnsi="Arial" w:cs="Arial"/>
                <w:color w:val="5B9BD5"/>
              </w:rPr>
              <w:t xml:space="preserve"> </w:t>
            </w:r>
            <w:r w:rsidRPr="00497CBE">
              <w:rPr>
                <w:rFonts w:ascii="Arial" w:hAnsi="Arial" w:cs="Arial"/>
                <w:b/>
                <w:noProof/>
              </w:rPr>
              <w:t xml:space="preserve"> </w:t>
            </w:r>
          </w:p>
        </w:tc>
        <w:tc>
          <w:tcPr>
            <w:tcW w:w="904" w:type="dxa"/>
            <w:tcBorders>
              <w:top w:val="single" w:sz="24" w:space="0" w:color="auto"/>
              <w:left w:val="single" w:sz="24" w:space="0" w:color="auto"/>
              <w:bottom w:val="single" w:sz="24" w:space="0" w:color="auto"/>
              <w:right w:val="single" w:sz="24" w:space="0" w:color="auto"/>
            </w:tcBorders>
          </w:tcPr>
          <w:p w14:paraId="41F14819" w14:textId="77777777" w:rsidR="000F483D" w:rsidRPr="00497CBE" w:rsidRDefault="000F483D" w:rsidP="00202467">
            <w:pPr>
              <w:jc w:val="both"/>
              <w:rPr>
                <w:rFonts w:ascii="Arial" w:hAnsi="Arial" w:cs="Arial"/>
                <w:b/>
                <w:sz w:val="16"/>
                <w:szCs w:val="16"/>
              </w:rPr>
            </w:pPr>
          </w:p>
        </w:tc>
        <w:tc>
          <w:tcPr>
            <w:tcW w:w="867" w:type="dxa"/>
            <w:tcBorders>
              <w:top w:val="single" w:sz="24" w:space="0" w:color="auto"/>
              <w:left w:val="single" w:sz="24" w:space="0" w:color="auto"/>
              <w:bottom w:val="single" w:sz="24" w:space="0" w:color="auto"/>
              <w:right w:val="single" w:sz="24" w:space="0" w:color="auto"/>
            </w:tcBorders>
            <w:vAlign w:val="center"/>
          </w:tcPr>
          <w:p w14:paraId="6067C258" w14:textId="77777777" w:rsidR="000F483D" w:rsidRPr="00497CBE" w:rsidRDefault="000F483D" w:rsidP="00202467">
            <w:pPr>
              <w:rPr>
                <w:rFonts w:ascii="Arial" w:hAnsi="Arial" w:cs="Arial"/>
                <w:b/>
                <w:sz w:val="16"/>
                <w:szCs w:val="16"/>
                <w:highlight w:val="yellow"/>
              </w:rPr>
            </w:pPr>
          </w:p>
        </w:tc>
        <w:tc>
          <w:tcPr>
            <w:tcW w:w="867" w:type="dxa"/>
            <w:tcBorders>
              <w:top w:val="single" w:sz="24" w:space="0" w:color="auto"/>
              <w:left w:val="single" w:sz="24" w:space="0" w:color="auto"/>
              <w:bottom w:val="single" w:sz="24" w:space="0" w:color="auto"/>
              <w:right w:val="single" w:sz="24" w:space="0" w:color="auto"/>
            </w:tcBorders>
            <w:vAlign w:val="center"/>
          </w:tcPr>
          <w:p w14:paraId="07978CF4" w14:textId="77777777" w:rsidR="000F483D" w:rsidRPr="00497CBE" w:rsidRDefault="000F483D" w:rsidP="00202467">
            <w:pPr>
              <w:rPr>
                <w:rFonts w:ascii="Arial" w:hAnsi="Arial" w:cs="Arial"/>
                <w:b/>
                <w:sz w:val="16"/>
                <w:szCs w:val="16"/>
                <w:highlight w:val="yellow"/>
              </w:rPr>
            </w:pPr>
          </w:p>
        </w:tc>
        <w:tc>
          <w:tcPr>
            <w:tcW w:w="867"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5C071E18" w14:textId="77777777" w:rsidR="000F483D" w:rsidRPr="00497CBE" w:rsidRDefault="000F483D" w:rsidP="00202467">
            <w:pPr>
              <w:rPr>
                <w:rFonts w:ascii="Arial" w:hAnsi="Arial" w:cs="Arial"/>
                <w:b/>
                <w:sz w:val="16"/>
                <w:szCs w:val="16"/>
              </w:rPr>
            </w:pPr>
          </w:p>
        </w:tc>
        <w:tc>
          <w:tcPr>
            <w:tcW w:w="1531" w:type="dxa"/>
            <w:tcBorders>
              <w:top w:val="single" w:sz="24" w:space="0" w:color="auto"/>
              <w:left w:val="single" w:sz="24" w:space="0" w:color="auto"/>
              <w:bottom w:val="single" w:sz="24" w:space="0" w:color="auto"/>
              <w:right w:val="single" w:sz="24" w:space="0" w:color="auto"/>
            </w:tcBorders>
            <w:shd w:val="clear" w:color="auto" w:fill="ED7D31" w:themeFill="accent2"/>
            <w:vAlign w:val="center"/>
            <w:hideMark/>
          </w:tcPr>
          <w:p w14:paraId="181A5411"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Amber</w:t>
            </w:r>
          </w:p>
        </w:tc>
        <w:tc>
          <w:tcPr>
            <w:tcW w:w="1267" w:type="dxa"/>
            <w:tcBorders>
              <w:top w:val="single" w:sz="24" w:space="0" w:color="auto"/>
              <w:left w:val="single" w:sz="24" w:space="0" w:color="auto"/>
              <w:bottom w:val="single" w:sz="24" w:space="0" w:color="auto"/>
              <w:right w:val="single" w:sz="24" w:space="0" w:color="auto"/>
            </w:tcBorders>
            <w:shd w:val="clear" w:color="auto" w:fill="FF0000"/>
            <w:vAlign w:val="center"/>
            <w:hideMark/>
          </w:tcPr>
          <w:p w14:paraId="4517BF61" w14:textId="77777777" w:rsidR="000F483D" w:rsidRPr="00497CBE" w:rsidRDefault="000F483D" w:rsidP="00202467">
            <w:pPr>
              <w:jc w:val="center"/>
              <w:rPr>
                <w:rFonts w:ascii="Arial" w:hAnsi="Arial" w:cs="Arial"/>
                <w:sz w:val="16"/>
                <w:szCs w:val="16"/>
                <w:highlight w:val="green"/>
              </w:rPr>
            </w:pPr>
            <w:r w:rsidRPr="00497CBE">
              <w:rPr>
                <w:rFonts w:ascii="Arial" w:hAnsi="Arial" w:cs="Arial"/>
                <w:sz w:val="18"/>
                <w:szCs w:val="18"/>
              </w:rPr>
              <w:t>Red</w:t>
            </w:r>
          </w:p>
        </w:tc>
        <w:tc>
          <w:tcPr>
            <w:tcW w:w="1165" w:type="dxa"/>
            <w:tcBorders>
              <w:top w:val="single" w:sz="24" w:space="0" w:color="auto"/>
              <w:left w:val="single" w:sz="24" w:space="0" w:color="auto"/>
              <w:bottom w:val="single" w:sz="24" w:space="0" w:color="auto"/>
              <w:right w:val="single" w:sz="24" w:space="0" w:color="auto"/>
            </w:tcBorders>
            <w:shd w:val="clear" w:color="auto" w:fill="FF0000"/>
            <w:vAlign w:val="center"/>
          </w:tcPr>
          <w:p w14:paraId="3B15D6B6" w14:textId="77777777" w:rsidR="000F483D" w:rsidRPr="002D777B" w:rsidRDefault="000F483D" w:rsidP="00202467">
            <w:pPr>
              <w:jc w:val="center"/>
              <w:rPr>
                <w:rFonts w:ascii="Arial" w:hAnsi="Arial" w:cs="Arial"/>
                <w:sz w:val="18"/>
                <w:szCs w:val="18"/>
              </w:rPr>
            </w:pPr>
            <w:r w:rsidRPr="00497CBE">
              <w:rPr>
                <w:rFonts w:ascii="Arial" w:hAnsi="Arial" w:cs="Arial"/>
                <w:sz w:val="18"/>
                <w:szCs w:val="18"/>
              </w:rPr>
              <w:t>Red</w:t>
            </w:r>
          </w:p>
        </w:tc>
        <w:tc>
          <w:tcPr>
            <w:tcW w:w="1053" w:type="dxa"/>
            <w:tcBorders>
              <w:top w:val="single" w:sz="24" w:space="0" w:color="auto"/>
              <w:left w:val="single" w:sz="24" w:space="0" w:color="auto"/>
              <w:bottom w:val="single" w:sz="24" w:space="0" w:color="auto"/>
              <w:right w:val="single" w:sz="24" w:space="0" w:color="auto"/>
            </w:tcBorders>
            <w:vAlign w:val="center"/>
          </w:tcPr>
          <w:p w14:paraId="4FDAE23A" w14:textId="77777777" w:rsidR="000F483D" w:rsidRPr="00497CBE" w:rsidRDefault="000F483D" w:rsidP="00202467">
            <w:pPr>
              <w:jc w:val="center"/>
              <w:rPr>
                <w:rFonts w:ascii="Arial" w:hAnsi="Arial" w:cs="Arial"/>
                <w:sz w:val="16"/>
                <w:szCs w:val="16"/>
                <w:highlight w:val="green"/>
              </w:rPr>
            </w:pPr>
          </w:p>
        </w:tc>
      </w:tr>
      <w:tr w:rsidR="000F483D" w:rsidRPr="00497CBE" w14:paraId="3A6621D9" w14:textId="77777777" w:rsidTr="00202467">
        <w:tc>
          <w:tcPr>
            <w:tcW w:w="3953" w:type="dxa"/>
            <w:tcBorders>
              <w:top w:val="single" w:sz="2" w:space="0" w:color="auto"/>
              <w:left w:val="single" w:sz="2" w:space="0" w:color="auto"/>
              <w:bottom w:val="single" w:sz="2" w:space="0" w:color="auto"/>
              <w:right w:val="single" w:sz="2" w:space="0" w:color="auto"/>
            </w:tcBorders>
            <w:hideMark/>
          </w:tcPr>
          <w:p w14:paraId="0F034702" w14:textId="77777777" w:rsidR="000F483D" w:rsidRPr="00497CBE" w:rsidRDefault="000F483D" w:rsidP="00202467">
            <w:pPr>
              <w:jc w:val="both"/>
              <w:rPr>
                <w:rFonts w:ascii="Arial" w:eastAsia="Times New Roman" w:hAnsi="Arial" w:cs="Arial"/>
                <w:sz w:val="18"/>
              </w:rPr>
            </w:pPr>
            <w:r w:rsidRPr="00497CBE">
              <w:rPr>
                <w:rFonts w:ascii="Arial" w:hAnsi="Arial" w:cs="Arial"/>
                <w:sz w:val="18"/>
                <w:szCs w:val="20"/>
              </w:rPr>
              <w:t>Issuing Statutory Plant Health Notices (SPHNs)</w:t>
            </w:r>
          </w:p>
        </w:tc>
        <w:tc>
          <w:tcPr>
            <w:tcW w:w="904" w:type="dxa"/>
            <w:tcBorders>
              <w:top w:val="single" w:sz="2" w:space="0" w:color="auto"/>
              <w:left w:val="single" w:sz="2" w:space="0" w:color="auto"/>
              <w:bottom w:val="single" w:sz="2" w:space="0" w:color="auto"/>
              <w:right w:val="single" w:sz="2" w:space="0" w:color="auto"/>
            </w:tcBorders>
            <w:hideMark/>
          </w:tcPr>
          <w:p w14:paraId="0BC7D4F2" w14:textId="77777777" w:rsidR="000F483D" w:rsidRPr="00497CBE" w:rsidRDefault="000F483D" w:rsidP="00202467">
            <w:pPr>
              <w:rPr>
                <w:rFonts w:ascii="Arial" w:eastAsia="Times New Roman" w:hAnsi="Arial" w:cs="Arial"/>
                <w:sz w:val="18"/>
              </w:rPr>
            </w:pPr>
            <w:r w:rsidRPr="00497CBE">
              <w:rPr>
                <w:rFonts w:ascii="Arial" w:hAnsi="Arial" w:cs="Arial"/>
                <w:b/>
                <w:sz w:val="18"/>
                <w:szCs w:val="16"/>
              </w:rPr>
              <w:t>%</w:t>
            </w:r>
          </w:p>
        </w:tc>
        <w:tc>
          <w:tcPr>
            <w:tcW w:w="867" w:type="dxa"/>
            <w:tcBorders>
              <w:top w:val="single" w:sz="2" w:space="0" w:color="auto"/>
              <w:left w:val="single" w:sz="2" w:space="0" w:color="auto"/>
              <w:bottom w:val="single" w:sz="2" w:space="0" w:color="auto"/>
              <w:right w:val="single" w:sz="2" w:space="0" w:color="auto"/>
            </w:tcBorders>
            <w:vAlign w:val="center"/>
          </w:tcPr>
          <w:p w14:paraId="0C410AC1" w14:textId="77777777" w:rsidR="000F483D" w:rsidRPr="00F10F72" w:rsidRDefault="000F483D" w:rsidP="00202467">
            <w:pPr>
              <w:jc w:val="center"/>
              <w:rPr>
                <w:rFonts w:ascii="Arial" w:hAnsi="Arial" w:cs="Arial"/>
                <w:b/>
                <w:sz w:val="18"/>
                <w:szCs w:val="16"/>
              </w:rPr>
            </w:pPr>
            <w:r>
              <w:rPr>
                <w:rFonts w:ascii="Arial" w:hAnsi="Arial" w:cs="Arial"/>
                <w:b/>
                <w:sz w:val="18"/>
                <w:szCs w:val="16"/>
              </w:rPr>
              <w:t>80%/80%</w:t>
            </w:r>
          </w:p>
        </w:tc>
        <w:tc>
          <w:tcPr>
            <w:tcW w:w="867" w:type="dxa"/>
            <w:tcBorders>
              <w:top w:val="single" w:sz="2" w:space="0" w:color="auto"/>
              <w:left w:val="single" w:sz="2" w:space="0" w:color="auto"/>
              <w:bottom w:val="single" w:sz="2" w:space="0" w:color="auto"/>
              <w:right w:val="single" w:sz="2" w:space="0" w:color="auto"/>
            </w:tcBorders>
            <w:vAlign w:val="center"/>
          </w:tcPr>
          <w:p w14:paraId="3646427D" w14:textId="77777777" w:rsidR="000F483D" w:rsidRPr="00F10F72" w:rsidRDefault="000F483D" w:rsidP="00202467">
            <w:pPr>
              <w:jc w:val="center"/>
              <w:rPr>
                <w:rFonts w:ascii="Arial" w:hAnsi="Arial" w:cs="Arial"/>
                <w:b/>
                <w:sz w:val="18"/>
                <w:szCs w:val="16"/>
              </w:rPr>
            </w:pPr>
            <w:r>
              <w:rPr>
                <w:rFonts w:ascii="Arial" w:hAnsi="Arial" w:cs="Arial"/>
                <w:b/>
                <w:sz w:val="18"/>
                <w:szCs w:val="16"/>
              </w:rPr>
              <w:t>96%/97%</w:t>
            </w:r>
          </w:p>
        </w:tc>
        <w:tc>
          <w:tcPr>
            <w:tcW w:w="867" w:type="dxa"/>
            <w:tcBorders>
              <w:top w:val="single" w:sz="2" w:space="0" w:color="auto"/>
              <w:left w:val="single" w:sz="2" w:space="0" w:color="auto"/>
              <w:bottom w:val="single" w:sz="2" w:space="0" w:color="auto"/>
              <w:right w:val="single" w:sz="4" w:space="0" w:color="auto"/>
            </w:tcBorders>
            <w:vAlign w:val="center"/>
          </w:tcPr>
          <w:p w14:paraId="40718DFA" w14:textId="77777777" w:rsidR="000F483D" w:rsidRPr="00497CBE" w:rsidRDefault="000F483D" w:rsidP="00202467">
            <w:pPr>
              <w:rPr>
                <w:rFonts w:ascii="Arial" w:eastAsia="Times New Roman" w:hAnsi="Arial" w:cs="Arial"/>
                <w:sz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07E1E" w14:textId="77777777" w:rsidR="000F483D" w:rsidRPr="00497CBE" w:rsidRDefault="000F483D" w:rsidP="00202467">
            <w:pPr>
              <w:jc w:val="center"/>
              <w:rPr>
                <w:rFonts w:ascii="Arial" w:hAnsi="Arial" w:cs="Arial"/>
                <w:sz w:val="18"/>
                <w:szCs w:val="18"/>
                <w:highlight w:val="yellow"/>
              </w:rPr>
            </w:pPr>
          </w:p>
        </w:tc>
        <w:tc>
          <w:tcPr>
            <w:tcW w:w="1267" w:type="dxa"/>
            <w:tcBorders>
              <w:top w:val="single" w:sz="4" w:space="0" w:color="auto"/>
              <w:left w:val="single" w:sz="4" w:space="0" w:color="auto"/>
              <w:bottom w:val="single" w:sz="4" w:space="0" w:color="auto"/>
              <w:right w:val="single" w:sz="4" w:space="0" w:color="auto"/>
            </w:tcBorders>
            <w:vAlign w:val="center"/>
          </w:tcPr>
          <w:p w14:paraId="13D33DFC" w14:textId="77777777" w:rsidR="000F483D" w:rsidRPr="00497CBE" w:rsidRDefault="000F483D" w:rsidP="00202467">
            <w:pPr>
              <w:jc w:val="center"/>
              <w:rPr>
                <w:rFonts w:ascii="Arial" w:hAnsi="Arial" w:cs="Arial"/>
                <w:sz w:val="18"/>
                <w:szCs w:val="16"/>
                <w:highlight w:val="yellow"/>
              </w:rPr>
            </w:pPr>
          </w:p>
        </w:tc>
        <w:tc>
          <w:tcPr>
            <w:tcW w:w="1165" w:type="dxa"/>
            <w:tcBorders>
              <w:top w:val="single" w:sz="4" w:space="0" w:color="auto"/>
              <w:left w:val="single" w:sz="4" w:space="0" w:color="auto"/>
              <w:bottom w:val="single" w:sz="4" w:space="0" w:color="auto"/>
              <w:right w:val="single" w:sz="4" w:space="0" w:color="auto"/>
            </w:tcBorders>
            <w:vAlign w:val="center"/>
          </w:tcPr>
          <w:p w14:paraId="29FDB468" w14:textId="77777777" w:rsidR="000F483D" w:rsidRPr="00497CBE" w:rsidRDefault="000F483D" w:rsidP="00202467">
            <w:pPr>
              <w:jc w:val="center"/>
              <w:rPr>
                <w:rFonts w:ascii="Arial" w:hAnsi="Arial" w:cs="Arial"/>
                <w:sz w:val="18"/>
                <w:szCs w:val="16"/>
                <w:highlight w:val="yellow"/>
              </w:rPr>
            </w:pPr>
          </w:p>
        </w:tc>
        <w:tc>
          <w:tcPr>
            <w:tcW w:w="1053" w:type="dxa"/>
            <w:tcBorders>
              <w:top w:val="single" w:sz="4" w:space="0" w:color="auto"/>
              <w:left w:val="single" w:sz="4" w:space="0" w:color="auto"/>
              <w:bottom w:val="single" w:sz="4" w:space="0" w:color="auto"/>
              <w:right w:val="single" w:sz="4" w:space="0" w:color="auto"/>
            </w:tcBorders>
            <w:vAlign w:val="center"/>
          </w:tcPr>
          <w:p w14:paraId="04FEB4AE" w14:textId="77777777" w:rsidR="000F483D" w:rsidRPr="00497CBE" w:rsidRDefault="000F483D" w:rsidP="00202467">
            <w:pPr>
              <w:jc w:val="center"/>
              <w:rPr>
                <w:rFonts w:ascii="Arial" w:hAnsi="Arial" w:cs="Arial"/>
                <w:sz w:val="18"/>
                <w:szCs w:val="16"/>
                <w:highlight w:val="yellow"/>
              </w:rPr>
            </w:pPr>
          </w:p>
        </w:tc>
      </w:tr>
      <w:tr w:rsidR="000F483D" w:rsidRPr="00497CBE" w14:paraId="3CA12D4C" w14:textId="77777777" w:rsidTr="00202467">
        <w:tc>
          <w:tcPr>
            <w:tcW w:w="3953" w:type="dxa"/>
            <w:tcBorders>
              <w:top w:val="single" w:sz="2" w:space="0" w:color="auto"/>
              <w:left w:val="single" w:sz="2" w:space="0" w:color="auto"/>
              <w:bottom w:val="single" w:sz="2" w:space="0" w:color="auto"/>
              <w:right w:val="single" w:sz="2" w:space="0" w:color="auto"/>
            </w:tcBorders>
            <w:hideMark/>
          </w:tcPr>
          <w:p w14:paraId="7B2D42DE" w14:textId="77777777" w:rsidR="000F483D" w:rsidRPr="00497CBE" w:rsidRDefault="000F483D" w:rsidP="000F483D">
            <w:pPr>
              <w:pStyle w:val="ListParagraph"/>
              <w:numPr>
                <w:ilvl w:val="0"/>
                <w:numId w:val="14"/>
              </w:numPr>
              <w:rPr>
                <w:rFonts w:ascii="Arial" w:eastAsia="Times New Roman" w:hAnsi="Arial" w:cs="Arial"/>
                <w:sz w:val="18"/>
              </w:rPr>
            </w:pPr>
            <w:r w:rsidRPr="00497CBE">
              <w:rPr>
                <w:rFonts w:ascii="Arial" w:hAnsi="Arial" w:cs="Arial"/>
                <w:sz w:val="18"/>
                <w:szCs w:val="20"/>
              </w:rPr>
              <w:t>Target for SPHNs issued within 30 days of disease confirmation</w:t>
            </w:r>
          </w:p>
        </w:tc>
        <w:tc>
          <w:tcPr>
            <w:tcW w:w="904" w:type="dxa"/>
            <w:tcBorders>
              <w:top w:val="single" w:sz="2" w:space="0" w:color="auto"/>
              <w:left w:val="single" w:sz="2" w:space="0" w:color="auto"/>
              <w:bottom w:val="single" w:sz="2" w:space="0" w:color="auto"/>
              <w:right w:val="single" w:sz="2" w:space="0" w:color="auto"/>
            </w:tcBorders>
            <w:hideMark/>
          </w:tcPr>
          <w:p w14:paraId="126B31F7" w14:textId="77777777" w:rsidR="000F483D" w:rsidRPr="00497CBE" w:rsidRDefault="000F483D" w:rsidP="00202467">
            <w:pPr>
              <w:rPr>
                <w:rFonts w:ascii="Arial" w:hAnsi="Arial" w:cs="Arial"/>
                <w:b/>
                <w:sz w:val="18"/>
                <w:szCs w:val="16"/>
              </w:rPr>
            </w:pPr>
            <w:r w:rsidRPr="00497CBE">
              <w:rPr>
                <w:rFonts w:ascii="Arial" w:hAnsi="Arial" w:cs="Arial"/>
                <w:b/>
                <w:sz w:val="18"/>
                <w:szCs w:val="16"/>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35689930" w14:textId="77777777" w:rsidR="000F483D" w:rsidRPr="00F10F72" w:rsidRDefault="000F483D" w:rsidP="00202467">
            <w:pPr>
              <w:jc w:val="center"/>
              <w:rPr>
                <w:rFonts w:ascii="Arial" w:hAnsi="Arial" w:cs="Arial"/>
                <w:b/>
                <w:sz w:val="18"/>
                <w:szCs w:val="16"/>
              </w:rPr>
            </w:pPr>
            <w:r>
              <w:rPr>
                <w:rFonts w:ascii="Arial" w:hAnsi="Arial" w:cs="Arial"/>
                <w:b/>
                <w:sz w:val="18"/>
                <w:szCs w:val="16"/>
              </w:rPr>
              <w:t>90</w:t>
            </w:r>
          </w:p>
        </w:tc>
        <w:tc>
          <w:tcPr>
            <w:tcW w:w="867" w:type="dxa"/>
            <w:tcBorders>
              <w:top w:val="single" w:sz="2" w:space="0" w:color="auto"/>
              <w:left w:val="single" w:sz="2" w:space="0" w:color="auto"/>
              <w:bottom w:val="single" w:sz="2" w:space="0" w:color="auto"/>
              <w:right w:val="single" w:sz="2" w:space="0" w:color="auto"/>
            </w:tcBorders>
            <w:vAlign w:val="center"/>
            <w:hideMark/>
          </w:tcPr>
          <w:p w14:paraId="08C992B8" w14:textId="77777777" w:rsidR="000F483D" w:rsidRPr="00497CBE" w:rsidRDefault="000F483D" w:rsidP="00202467">
            <w:pPr>
              <w:jc w:val="center"/>
              <w:rPr>
                <w:rFonts w:ascii="Arial" w:hAnsi="Arial" w:cs="Arial"/>
                <w:b/>
                <w:sz w:val="18"/>
                <w:szCs w:val="16"/>
                <w:highlight w:val="yellow"/>
              </w:rPr>
            </w:pPr>
            <w:r>
              <w:rPr>
                <w:rFonts w:ascii="Arial" w:hAnsi="Arial" w:cs="Arial"/>
                <w:b/>
                <w:sz w:val="18"/>
                <w:szCs w:val="16"/>
              </w:rPr>
              <w:t>90</w:t>
            </w:r>
          </w:p>
        </w:tc>
        <w:tc>
          <w:tcPr>
            <w:tcW w:w="867" w:type="dxa"/>
            <w:tcBorders>
              <w:top w:val="single" w:sz="2" w:space="0" w:color="auto"/>
              <w:left w:val="single" w:sz="2" w:space="0" w:color="auto"/>
              <w:bottom w:val="single" w:sz="2" w:space="0" w:color="auto"/>
              <w:right w:val="single" w:sz="4" w:space="0" w:color="auto"/>
            </w:tcBorders>
            <w:vAlign w:val="center"/>
          </w:tcPr>
          <w:p w14:paraId="380E4CE0" w14:textId="77777777" w:rsidR="000F483D" w:rsidRPr="00F10F72" w:rsidRDefault="000F483D" w:rsidP="00202467">
            <w:pPr>
              <w:jc w:val="center"/>
              <w:rPr>
                <w:rFonts w:ascii="Arial" w:eastAsia="Times New Roman" w:hAnsi="Arial" w:cs="Arial"/>
                <w:b/>
                <w:sz w:val="18"/>
              </w:rPr>
            </w:pPr>
            <w:r>
              <w:rPr>
                <w:rFonts w:ascii="Arial" w:eastAsia="Times New Roman" w:hAnsi="Arial" w:cs="Arial"/>
                <w:b/>
                <w:sz w:val="18"/>
              </w:rPr>
              <w:t>90</w:t>
            </w:r>
          </w:p>
        </w:tc>
        <w:tc>
          <w:tcPr>
            <w:tcW w:w="1531"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7A7F16A"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60%</w:t>
            </w:r>
          </w:p>
          <w:p w14:paraId="20E5204A" w14:textId="77777777" w:rsidR="000F483D" w:rsidRPr="00497CBE" w:rsidRDefault="000F483D" w:rsidP="00202467">
            <w:pPr>
              <w:jc w:val="center"/>
              <w:rPr>
                <w:rFonts w:ascii="Arial" w:hAnsi="Arial" w:cs="Arial"/>
                <w:sz w:val="18"/>
                <w:szCs w:val="18"/>
                <w:highlight w:val="yellow"/>
              </w:rPr>
            </w:pPr>
            <w:r w:rsidRPr="00497CBE">
              <w:rPr>
                <w:rFonts w:ascii="Arial" w:hAnsi="Arial" w:cs="Arial"/>
                <w:sz w:val="18"/>
                <w:szCs w:val="18"/>
              </w:rPr>
              <w:t>(t=90%)</w:t>
            </w:r>
          </w:p>
        </w:tc>
        <w:tc>
          <w:tcPr>
            <w:tcW w:w="126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1473E1"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50%</w:t>
            </w:r>
          </w:p>
          <w:p w14:paraId="58AE2CAB"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(t=90%)</w:t>
            </w:r>
          </w:p>
        </w:tc>
        <w:tc>
          <w:tcPr>
            <w:tcW w:w="1165" w:type="dxa"/>
            <w:tcBorders>
              <w:top w:val="single" w:sz="4" w:space="0" w:color="auto"/>
              <w:left w:val="single" w:sz="4" w:space="0" w:color="auto"/>
              <w:bottom w:val="single" w:sz="4" w:space="0" w:color="auto"/>
              <w:right w:val="single" w:sz="4" w:space="0" w:color="auto"/>
            </w:tcBorders>
            <w:shd w:val="clear" w:color="auto" w:fill="FF0000"/>
            <w:vAlign w:val="center"/>
          </w:tcPr>
          <w:p w14:paraId="2CF48339" w14:textId="77777777" w:rsidR="000F483D" w:rsidRDefault="000F483D" w:rsidP="00202467">
            <w:pPr>
              <w:jc w:val="center"/>
              <w:rPr>
                <w:rFonts w:ascii="Arial" w:hAnsi="Arial" w:cs="Arial"/>
                <w:sz w:val="18"/>
                <w:szCs w:val="18"/>
              </w:rPr>
            </w:pPr>
            <w:r>
              <w:rPr>
                <w:rFonts w:ascii="Arial" w:hAnsi="Arial" w:cs="Arial"/>
                <w:sz w:val="18"/>
                <w:szCs w:val="18"/>
              </w:rPr>
              <w:t>52%/44%</w:t>
            </w:r>
          </w:p>
          <w:p w14:paraId="3B5AF926" w14:textId="77777777" w:rsidR="000F483D" w:rsidRPr="00F10F72" w:rsidRDefault="000F483D" w:rsidP="00202467">
            <w:pPr>
              <w:jc w:val="center"/>
              <w:rPr>
                <w:rFonts w:ascii="Arial" w:hAnsi="Arial" w:cs="Arial"/>
                <w:sz w:val="18"/>
                <w:szCs w:val="18"/>
              </w:rPr>
            </w:pPr>
            <w:r w:rsidRPr="00497CBE">
              <w:rPr>
                <w:rFonts w:ascii="Arial" w:hAnsi="Arial" w:cs="Arial"/>
                <w:sz w:val="18"/>
                <w:szCs w:val="18"/>
              </w:rPr>
              <w:t>(t=90%)</w:t>
            </w:r>
          </w:p>
        </w:tc>
        <w:tc>
          <w:tcPr>
            <w:tcW w:w="1053" w:type="dxa"/>
            <w:tcBorders>
              <w:top w:val="single" w:sz="4" w:space="0" w:color="auto"/>
              <w:left w:val="single" w:sz="4" w:space="0" w:color="auto"/>
              <w:bottom w:val="single" w:sz="4" w:space="0" w:color="auto"/>
              <w:right w:val="single" w:sz="4" w:space="0" w:color="auto"/>
            </w:tcBorders>
            <w:vAlign w:val="center"/>
          </w:tcPr>
          <w:p w14:paraId="2C14FFAC" w14:textId="77777777" w:rsidR="000F483D" w:rsidRPr="00497CBE" w:rsidRDefault="000F483D" w:rsidP="00202467">
            <w:pPr>
              <w:jc w:val="center"/>
              <w:rPr>
                <w:rFonts w:ascii="Arial" w:hAnsi="Arial" w:cs="Arial"/>
                <w:sz w:val="18"/>
                <w:szCs w:val="16"/>
                <w:highlight w:val="yellow"/>
              </w:rPr>
            </w:pPr>
          </w:p>
        </w:tc>
      </w:tr>
      <w:tr w:rsidR="000F483D" w:rsidRPr="00497CBE" w14:paraId="78EE2232" w14:textId="77777777" w:rsidTr="00202467">
        <w:tc>
          <w:tcPr>
            <w:tcW w:w="3953" w:type="dxa"/>
            <w:tcBorders>
              <w:top w:val="single" w:sz="2" w:space="0" w:color="auto"/>
              <w:left w:val="single" w:sz="2" w:space="0" w:color="auto"/>
              <w:bottom w:val="single" w:sz="2" w:space="0" w:color="auto"/>
              <w:right w:val="single" w:sz="2" w:space="0" w:color="auto"/>
            </w:tcBorders>
            <w:hideMark/>
          </w:tcPr>
          <w:p w14:paraId="0E537ED9" w14:textId="77777777" w:rsidR="000F483D" w:rsidRPr="00497CBE" w:rsidRDefault="000F483D" w:rsidP="000F483D">
            <w:pPr>
              <w:pStyle w:val="ListParagraph"/>
              <w:numPr>
                <w:ilvl w:val="0"/>
                <w:numId w:val="14"/>
              </w:numPr>
              <w:rPr>
                <w:rFonts w:ascii="Arial" w:eastAsia="Times New Roman" w:hAnsi="Arial" w:cs="Arial"/>
                <w:sz w:val="18"/>
              </w:rPr>
            </w:pPr>
            <w:r w:rsidRPr="00497CBE">
              <w:rPr>
                <w:rFonts w:ascii="Arial" w:hAnsi="Arial" w:cs="Arial"/>
                <w:sz w:val="18"/>
                <w:szCs w:val="20"/>
              </w:rPr>
              <w:t>Report for all of Wales and WGWE:</w:t>
            </w:r>
          </w:p>
          <w:p w14:paraId="34361430" w14:textId="77777777" w:rsidR="000F483D" w:rsidRPr="00497CBE" w:rsidRDefault="000F483D" w:rsidP="000F483D">
            <w:pPr>
              <w:pStyle w:val="ListParagraph"/>
              <w:numPr>
                <w:ilvl w:val="0"/>
                <w:numId w:val="14"/>
              </w:numPr>
              <w:rPr>
                <w:rFonts w:ascii="Arial" w:eastAsia="Times New Roman" w:hAnsi="Arial" w:cs="Arial"/>
                <w:sz w:val="18"/>
              </w:rPr>
            </w:pPr>
            <w:r w:rsidRPr="00497CBE">
              <w:rPr>
                <w:rFonts w:ascii="Arial" w:hAnsi="Arial" w:cs="Arial"/>
                <w:sz w:val="18"/>
                <w:szCs w:val="20"/>
              </w:rPr>
              <w:t>Total area under SPHNs</w:t>
            </w:r>
          </w:p>
          <w:p w14:paraId="19B1489C" w14:textId="77777777" w:rsidR="000F483D" w:rsidRPr="00497CBE" w:rsidRDefault="000F483D" w:rsidP="000F483D">
            <w:pPr>
              <w:pStyle w:val="ListParagraph"/>
              <w:numPr>
                <w:ilvl w:val="0"/>
                <w:numId w:val="14"/>
              </w:numPr>
              <w:rPr>
                <w:rFonts w:ascii="Arial" w:eastAsia="Times New Roman" w:hAnsi="Arial" w:cs="Arial"/>
                <w:sz w:val="18"/>
              </w:rPr>
            </w:pPr>
            <w:r w:rsidRPr="00497CBE">
              <w:rPr>
                <w:rFonts w:ascii="Arial" w:hAnsi="Arial" w:cs="Arial"/>
                <w:sz w:val="18"/>
                <w:szCs w:val="20"/>
              </w:rPr>
              <w:t>Total number of SPHNs</w:t>
            </w:r>
          </w:p>
          <w:p w14:paraId="413B53FA" w14:textId="77777777" w:rsidR="000F483D" w:rsidRPr="00497CBE" w:rsidRDefault="000F483D" w:rsidP="000F483D">
            <w:pPr>
              <w:pStyle w:val="ListParagraph"/>
              <w:numPr>
                <w:ilvl w:val="0"/>
                <w:numId w:val="14"/>
              </w:numPr>
              <w:rPr>
                <w:rFonts w:ascii="Arial" w:eastAsia="Times New Roman" w:hAnsi="Arial" w:cs="Arial"/>
                <w:sz w:val="18"/>
              </w:rPr>
            </w:pPr>
            <w:r w:rsidRPr="00497CBE">
              <w:rPr>
                <w:rFonts w:ascii="Arial" w:hAnsi="Arial" w:cs="Arial"/>
                <w:sz w:val="18"/>
                <w:szCs w:val="20"/>
              </w:rPr>
              <w:t xml:space="preserve">% of larch under SPHN </w:t>
            </w:r>
          </w:p>
        </w:tc>
        <w:tc>
          <w:tcPr>
            <w:tcW w:w="904" w:type="dxa"/>
            <w:tcBorders>
              <w:top w:val="single" w:sz="2" w:space="0" w:color="auto"/>
              <w:left w:val="single" w:sz="2" w:space="0" w:color="auto"/>
              <w:bottom w:val="single" w:sz="2" w:space="0" w:color="auto"/>
              <w:right w:val="single" w:sz="2" w:space="0" w:color="auto"/>
            </w:tcBorders>
          </w:tcPr>
          <w:p w14:paraId="1C11665A" w14:textId="77777777" w:rsidR="000F483D" w:rsidRPr="00497CBE" w:rsidRDefault="000F483D" w:rsidP="00202467">
            <w:pPr>
              <w:rPr>
                <w:rFonts w:ascii="Arial" w:hAnsi="Arial" w:cs="Arial"/>
                <w:b/>
                <w:sz w:val="18"/>
                <w:szCs w:val="16"/>
              </w:rPr>
            </w:pPr>
          </w:p>
          <w:p w14:paraId="62905DF0" w14:textId="77777777" w:rsidR="000F483D" w:rsidRPr="00497CBE" w:rsidRDefault="000F483D" w:rsidP="00202467">
            <w:pPr>
              <w:rPr>
                <w:rFonts w:ascii="Arial" w:hAnsi="Arial" w:cs="Arial"/>
                <w:sz w:val="18"/>
                <w:szCs w:val="16"/>
              </w:rPr>
            </w:pPr>
            <w:r w:rsidRPr="00497CBE">
              <w:rPr>
                <w:rFonts w:ascii="Arial" w:hAnsi="Arial" w:cs="Arial"/>
                <w:sz w:val="18"/>
                <w:szCs w:val="16"/>
              </w:rPr>
              <w:t>Ha</w:t>
            </w:r>
          </w:p>
          <w:p w14:paraId="5770B8D2" w14:textId="77777777" w:rsidR="000F483D" w:rsidRPr="00497CBE" w:rsidRDefault="000F483D" w:rsidP="00202467">
            <w:pPr>
              <w:rPr>
                <w:rFonts w:ascii="Arial" w:hAnsi="Arial" w:cs="Arial"/>
                <w:sz w:val="18"/>
                <w:szCs w:val="16"/>
              </w:rPr>
            </w:pPr>
            <w:r w:rsidRPr="00497CBE">
              <w:rPr>
                <w:rFonts w:ascii="Arial" w:hAnsi="Arial" w:cs="Arial"/>
                <w:sz w:val="18"/>
                <w:szCs w:val="16"/>
              </w:rPr>
              <w:t>No</w:t>
            </w:r>
          </w:p>
          <w:p w14:paraId="1A6F3B11" w14:textId="77777777" w:rsidR="000F483D" w:rsidRPr="00497CBE" w:rsidRDefault="000F483D" w:rsidP="00202467">
            <w:pPr>
              <w:rPr>
                <w:rFonts w:ascii="Arial" w:hAnsi="Arial" w:cs="Arial"/>
                <w:b/>
                <w:sz w:val="18"/>
                <w:szCs w:val="16"/>
              </w:rPr>
            </w:pPr>
            <w:r w:rsidRPr="00497CBE">
              <w:rPr>
                <w:rFonts w:ascii="Arial" w:hAnsi="Arial" w:cs="Arial"/>
                <w:sz w:val="18"/>
                <w:szCs w:val="16"/>
              </w:rPr>
              <w:t>%</w:t>
            </w:r>
          </w:p>
        </w:tc>
        <w:tc>
          <w:tcPr>
            <w:tcW w:w="867" w:type="dxa"/>
            <w:tcBorders>
              <w:top w:val="single" w:sz="2" w:space="0" w:color="auto"/>
              <w:left w:val="single" w:sz="2" w:space="0" w:color="auto"/>
              <w:bottom w:val="single" w:sz="2" w:space="0" w:color="auto"/>
              <w:right w:val="single" w:sz="2" w:space="0" w:color="auto"/>
            </w:tcBorders>
            <w:vAlign w:val="center"/>
          </w:tcPr>
          <w:p w14:paraId="3839A86F" w14:textId="77777777" w:rsidR="000F483D" w:rsidRDefault="000F483D" w:rsidP="00202467">
            <w:pPr>
              <w:rPr>
                <w:rFonts w:ascii="Arial" w:hAnsi="Arial" w:cs="Arial"/>
                <w:b/>
                <w:sz w:val="18"/>
                <w:szCs w:val="16"/>
                <w:highlight w:val="yellow"/>
              </w:rPr>
            </w:pPr>
          </w:p>
          <w:p w14:paraId="16FF7914" w14:textId="77777777" w:rsidR="000F483D" w:rsidRDefault="000F483D" w:rsidP="00202467">
            <w:pPr>
              <w:rPr>
                <w:rFonts w:ascii="Arial" w:hAnsi="Arial" w:cs="Arial"/>
                <w:b/>
                <w:sz w:val="18"/>
                <w:szCs w:val="16"/>
                <w:highlight w:val="yellow"/>
              </w:rPr>
            </w:pPr>
          </w:p>
          <w:p w14:paraId="61D4A411" w14:textId="77777777" w:rsidR="000F483D" w:rsidRDefault="000F483D" w:rsidP="00202467">
            <w:pPr>
              <w:rPr>
                <w:rFonts w:ascii="Arial" w:hAnsi="Arial" w:cs="Arial"/>
                <w:b/>
                <w:sz w:val="18"/>
                <w:szCs w:val="16"/>
                <w:highlight w:val="yellow"/>
              </w:rPr>
            </w:pPr>
          </w:p>
          <w:p w14:paraId="35A71C08" w14:textId="77777777" w:rsidR="000F483D" w:rsidRPr="00497CBE" w:rsidRDefault="000F483D" w:rsidP="00202467">
            <w:pPr>
              <w:rPr>
                <w:rFonts w:ascii="Arial" w:hAnsi="Arial" w:cs="Arial"/>
                <w:b/>
                <w:sz w:val="18"/>
                <w:szCs w:val="16"/>
                <w:highlight w:val="yellow"/>
              </w:rPr>
            </w:pPr>
          </w:p>
        </w:tc>
        <w:tc>
          <w:tcPr>
            <w:tcW w:w="867" w:type="dxa"/>
            <w:tcBorders>
              <w:top w:val="single" w:sz="2" w:space="0" w:color="auto"/>
              <w:left w:val="single" w:sz="2" w:space="0" w:color="auto"/>
              <w:bottom w:val="single" w:sz="2" w:space="0" w:color="auto"/>
              <w:right w:val="single" w:sz="2" w:space="0" w:color="auto"/>
            </w:tcBorders>
            <w:vAlign w:val="center"/>
          </w:tcPr>
          <w:p w14:paraId="66EB4269" w14:textId="77777777" w:rsidR="000F483D" w:rsidRPr="00497CBE" w:rsidRDefault="000F483D" w:rsidP="00202467">
            <w:pPr>
              <w:rPr>
                <w:rFonts w:ascii="Arial" w:hAnsi="Arial" w:cs="Arial"/>
                <w:b/>
                <w:sz w:val="18"/>
                <w:szCs w:val="16"/>
                <w:highlight w:val="yellow"/>
              </w:rPr>
            </w:pPr>
          </w:p>
        </w:tc>
        <w:tc>
          <w:tcPr>
            <w:tcW w:w="867" w:type="dxa"/>
            <w:tcBorders>
              <w:top w:val="single" w:sz="2" w:space="0" w:color="auto"/>
              <w:left w:val="single" w:sz="2" w:space="0" w:color="auto"/>
              <w:bottom w:val="single" w:sz="2" w:space="0" w:color="auto"/>
              <w:right w:val="single" w:sz="4" w:space="0" w:color="auto"/>
            </w:tcBorders>
            <w:vAlign w:val="center"/>
          </w:tcPr>
          <w:p w14:paraId="6A5F9860" w14:textId="77777777" w:rsidR="000F483D" w:rsidRPr="00497CBE" w:rsidRDefault="000F483D" w:rsidP="00202467">
            <w:pPr>
              <w:rPr>
                <w:rFonts w:ascii="Arial" w:eastAsia="Times New Roman" w:hAnsi="Arial" w:cs="Arial"/>
                <w:sz w:val="18"/>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579BB" w14:textId="77777777" w:rsidR="000F483D" w:rsidRDefault="000F483D" w:rsidP="00202467">
            <w:pPr>
              <w:jc w:val="center"/>
              <w:rPr>
                <w:rFonts w:ascii="Arial" w:hAnsi="Arial" w:cs="Arial"/>
                <w:sz w:val="18"/>
                <w:szCs w:val="18"/>
              </w:rPr>
            </w:pPr>
          </w:p>
          <w:p w14:paraId="7FFBF97C"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10,101/7,837</w:t>
            </w:r>
          </w:p>
          <w:p w14:paraId="009F0250"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833/571</w:t>
            </w:r>
          </w:p>
          <w:p w14:paraId="6F2858B4" w14:textId="77777777" w:rsidR="000F483D" w:rsidRPr="00497CBE" w:rsidRDefault="000F483D" w:rsidP="00202467">
            <w:pPr>
              <w:jc w:val="center"/>
              <w:rPr>
                <w:rFonts w:ascii="Arial" w:hAnsi="Arial" w:cs="Arial"/>
                <w:sz w:val="18"/>
                <w:szCs w:val="18"/>
              </w:rPr>
            </w:pPr>
            <w:r w:rsidRPr="00497CBE">
              <w:rPr>
                <w:rFonts w:ascii="Arial" w:hAnsi="Arial" w:cs="Arial"/>
                <w:sz w:val="18"/>
                <w:szCs w:val="18"/>
              </w:rPr>
              <w:t>42/69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DFE095" w14:textId="77777777" w:rsidR="000F483D" w:rsidRDefault="000F483D" w:rsidP="00202467">
            <w:pPr>
              <w:jc w:val="center"/>
              <w:rPr>
                <w:rFonts w:ascii="Arial" w:hAnsi="Arial" w:cs="Arial"/>
                <w:sz w:val="18"/>
                <w:szCs w:val="16"/>
              </w:rPr>
            </w:pPr>
          </w:p>
          <w:p w14:paraId="1CB7AECA" w14:textId="77777777" w:rsidR="000F483D" w:rsidRPr="00497CBE" w:rsidRDefault="000F483D" w:rsidP="00202467">
            <w:pPr>
              <w:jc w:val="center"/>
              <w:rPr>
                <w:rFonts w:ascii="Arial" w:hAnsi="Arial" w:cs="Arial"/>
                <w:sz w:val="18"/>
                <w:szCs w:val="16"/>
              </w:rPr>
            </w:pPr>
            <w:r w:rsidRPr="00497CBE">
              <w:rPr>
                <w:rFonts w:ascii="Arial" w:hAnsi="Arial" w:cs="Arial"/>
                <w:sz w:val="18"/>
                <w:szCs w:val="16"/>
              </w:rPr>
              <w:t>10,935/8,356</w:t>
            </w:r>
          </w:p>
          <w:p w14:paraId="4DB93C32" w14:textId="77777777" w:rsidR="000F483D" w:rsidRPr="00497CBE" w:rsidRDefault="000F483D" w:rsidP="00202467">
            <w:pPr>
              <w:jc w:val="center"/>
              <w:rPr>
                <w:rFonts w:ascii="Arial" w:hAnsi="Arial" w:cs="Arial"/>
                <w:sz w:val="18"/>
                <w:szCs w:val="16"/>
              </w:rPr>
            </w:pPr>
            <w:r w:rsidRPr="00497CBE">
              <w:rPr>
                <w:rFonts w:ascii="Arial" w:hAnsi="Arial" w:cs="Arial"/>
                <w:sz w:val="18"/>
                <w:szCs w:val="16"/>
              </w:rPr>
              <w:t>901/619</w:t>
            </w:r>
          </w:p>
          <w:p w14:paraId="56472893" w14:textId="77777777" w:rsidR="000F483D" w:rsidRPr="00497CBE" w:rsidRDefault="000F483D" w:rsidP="00202467">
            <w:pPr>
              <w:jc w:val="center"/>
              <w:rPr>
                <w:rFonts w:ascii="Arial" w:hAnsi="Arial" w:cs="Arial"/>
                <w:sz w:val="18"/>
                <w:szCs w:val="16"/>
                <w:highlight w:val="green"/>
              </w:rPr>
            </w:pPr>
            <w:r w:rsidRPr="00497CBE">
              <w:rPr>
                <w:rFonts w:ascii="Arial" w:hAnsi="Arial" w:cs="Arial"/>
                <w:sz w:val="18"/>
                <w:szCs w:val="16"/>
              </w:rPr>
              <w:t>45/72</w:t>
            </w:r>
          </w:p>
        </w:tc>
        <w:tc>
          <w:tcPr>
            <w:tcW w:w="1165" w:type="dxa"/>
            <w:tcBorders>
              <w:top w:val="single" w:sz="4" w:space="0" w:color="auto"/>
              <w:left w:val="single" w:sz="4" w:space="0" w:color="auto"/>
              <w:bottom w:val="single" w:sz="4" w:space="0" w:color="auto"/>
              <w:right w:val="single" w:sz="4" w:space="0" w:color="auto"/>
            </w:tcBorders>
            <w:vAlign w:val="center"/>
          </w:tcPr>
          <w:p w14:paraId="02EC6426" w14:textId="77777777" w:rsidR="000F483D" w:rsidRDefault="000F483D" w:rsidP="00202467">
            <w:pPr>
              <w:pStyle w:val="Default"/>
              <w:rPr>
                <w:color w:val="auto"/>
                <w:sz w:val="18"/>
                <w:szCs w:val="16"/>
              </w:rPr>
            </w:pPr>
          </w:p>
          <w:p w14:paraId="41CAC9FD" w14:textId="77777777" w:rsidR="000F483D" w:rsidRPr="003A72A5" w:rsidRDefault="000F483D" w:rsidP="00202467">
            <w:pPr>
              <w:pStyle w:val="Default"/>
              <w:rPr>
                <w:sz w:val="18"/>
                <w:szCs w:val="16"/>
              </w:rPr>
            </w:pPr>
            <w:r w:rsidRPr="003A72A5">
              <w:rPr>
                <w:color w:val="auto"/>
                <w:sz w:val="18"/>
                <w:szCs w:val="16"/>
              </w:rPr>
              <w:t>11</w:t>
            </w:r>
            <w:r>
              <w:rPr>
                <w:color w:val="auto"/>
                <w:sz w:val="18"/>
                <w:szCs w:val="16"/>
              </w:rPr>
              <w:t>409/</w:t>
            </w:r>
            <w:r w:rsidRPr="003A72A5">
              <w:rPr>
                <w:sz w:val="18"/>
                <w:szCs w:val="16"/>
              </w:rPr>
              <w:t xml:space="preserve">8514 </w:t>
            </w:r>
          </w:p>
          <w:p w14:paraId="1BB3D3FE" w14:textId="77777777" w:rsidR="000F483D" w:rsidRDefault="000F483D" w:rsidP="00202467">
            <w:pPr>
              <w:jc w:val="center"/>
              <w:rPr>
                <w:rFonts w:ascii="Arial" w:hAnsi="Arial" w:cs="Arial"/>
                <w:sz w:val="18"/>
                <w:szCs w:val="16"/>
              </w:rPr>
            </w:pPr>
            <w:r w:rsidRPr="003A72A5">
              <w:rPr>
                <w:rFonts w:ascii="Arial" w:hAnsi="Arial" w:cs="Arial"/>
                <w:sz w:val="18"/>
                <w:szCs w:val="16"/>
              </w:rPr>
              <w:t>970/671</w:t>
            </w:r>
          </w:p>
          <w:p w14:paraId="5CD88306" w14:textId="77777777" w:rsidR="000F483D" w:rsidRPr="003A72A5" w:rsidRDefault="005C5138" w:rsidP="00202467">
            <w:pPr>
              <w:jc w:val="center"/>
              <w:rPr>
                <w:rFonts w:ascii="Arial" w:hAnsi="Arial" w:cs="Arial"/>
                <w:sz w:val="18"/>
                <w:szCs w:val="16"/>
              </w:rPr>
            </w:pPr>
            <w:r>
              <w:rPr>
                <w:rFonts w:ascii="Arial" w:hAnsi="Arial" w:cs="Arial"/>
                <w:sz w:val="18"/>
                <w:szCs w:val="16"/>
              </w:rPr>
              <w:t>46/75</w:t>
            </w:r>
          </w:p>
        </w:tc>
        <w:tc>
          <w:tcPr>
            <w:tcW w:w="1053" w:type="dxa"/>
            <w:tcBorders>
              <w:top w:val="single" w:sz="4" w:space="0" w:color="auto"/>
              <w:left w:val="single" w:sz="4" w:space="0" w:color="auto"/>
              <w:bottom w:val="single" w:sz="4" w:space="0" w:color="auto"/>
              <w:right w:val="single" w:sz="4" w:space="0" w:color="auto"/>
            </w:tcBorders>
            <w:vAlign w:val="center"/>
          </w:tcPr>
          <w:p w14:paraId="79276F84" w14:textId="77777777" w:rsidR="000F483D" w:rsidRPr="00497CBE" w:rsidRDefault="000F483D" w:rsidP="00202467">
            <w:pPr>
              <w:jc w:val="center"/>
              <w:rPr>
                <w:rFonts w:ascii="Arial" w:hAnsi="Arial" w:cs="Arial"/>
                <w:sz w:val="18"/>
                <w:szCs w:val="16"/>
                <w:highlight w:val="green"/>
              </w:rPr>
            </w:pPr>
          </w:p>
        </w:tc>
      </w:tr>
    </w:tbl>
    <w:p w14:paraId="62A2D31F" w14:textId="77777777" w:rsidR="000F483D" w:rsidRPr="00497CBE" w:rsidRDefault="000F483D" w:rsidP="000F483D">
      <w:pPr>
        <w:spacing w:after="0" w:line="240" w:lineRule="auto"/>
        <w:rPr>
          <w:rFonts w:ascii="Arial" w:hAnsi="Arial" w:cs="Arial"/>
          <w:sz w:val="24"/>
          <w:szCs w:val="24"/>
          <w:lang w:eastAsia="en-GB"/>
        </w:rPr>
      </w:pPr>
      <w:r w:rsidRPr="00497CBE">
        <w:rPr>
          <w:rFonts w:ascii="Arial" w:hAnsi="Arial" w:cs="Arial"/>
          <w:i/>
          <w:sz w:val="18"/>
        </w:rPr>
        <w:t xml:space="preserve">Key: Green = On target.  Amber / Green = Nearly on target (within 5%).  Amber = Nearly on target (within 10%).  Red / Amber = Off target (within 30%).  Red = Off target (30% or more).  </w:t>
      </w:r>
    </w:p>
    <w:p w14:paraId="1B8A28F3" w14:textId="77777777" w:rsidR="0076447B" w:rsidRDefault="0076447B" w:rsidP="0076447B">
      <w:pPr>
        <w:rPr>
          <w:i/>
        </w:rPr>
      </w:pPr>
    </w:p>
    <w:p w14:paraId="1E51C035" w14:textId="77777777" w:rsidR="00CC470C" w:rsidRDefault="00CC470C">
      <w:pPr>
        <w:rPr>
          <w:rFonts w:ascii="Arial" w:hAnsi="Arial" w:cs="Arial"/>
          <w:b/>
          <w:color w:val="2E74B5" w:themeColor="accent5" w:themeShade="BF"/>
          <w:sz w:val="24"/>
          <w:szCs w:val="24"/>
        </w:rPr>
      </w:pPr>
      <w:bookmarkStart w:id="26" w:name="_Target_–_Effective"/>
      <w:bookmarkEnd w:id="26"/>
      <w:r>
        <w:rPr>
          <w:rFonts w:ascii="Arial" w:hAnsi="Arial" w:cs="Arial"/>
          <w:b/>
          <w:color w:val="2E74B5" w:themeColor="accent5" w:themeShade="BF"/>
          <w:sz w:val="24"/>
          <w:szCs w:val="24"/>
        </w:rPr>
        <w:br w:type="page"/>
      </w:r>
    </w:p>
    <w:p w14:paraId="41476122" w14:textId="77777777" w:rsidR="003335A3" w:rsidRDefault="003335A3" w:rsidP="003335A3">
      <w:pPr>
        <w:rPr>
          <w:rFonts w:ascii="Arial" w:hAnsi="Arial" w:cs="Arial"/>
          <w:b/>
          <w:color w:val="2E74B5" w:themeColor="accent5" w:themeShade="BF"/>
          <w:sz w:val="24"/>
          <w:szCs w:val="24"/>
        </w:rPr>
      </w:pPr>
      <w:r>
        <w:rPr>
          <w:rFonts w:ascii="Arial" w:hAnsi="Arial" w:cs="Arial"/>
          <w:b/>
          <w:color w:val="2E74B5" w:themeColor="accent5" w:themeShade="BF"/>
          <w:sz w:val="24"/>
          <w:szCs w:val="24"/>
        </w:rPr>
        <w:t>Well-being objective – Reduce the risk to people &amp; communities from environmental hazards like flooding &amp; pollution</w:t>
      </w:r>
    </w:p>
    <w:p w14:paraId="6A6631D0" w14:textId="77777777" w:rsidR="003335A3" w:rsidRDefault="003335A3" w:rsidP="003335A3">
      <w:pPr>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776000" behindDoc="0" locked="0" layoutInCell="1" allowOverlap="1" wp14:anchorId="2488F696" wp14:editId="3568B016">
                <wp:simplePos x="0" y="0"/>
                <wp:positionH relativeFrom="margin">
                  <wp:posOffset>-180975</wp:posOffset>
                </wp:positionH>
                <wp:positionV relativeFrom="paragraph">
                  <wp:posOffset>281940</wp:posOffset>
                </wp:positionV>
                <wp:extent cx="2238375" cy="46863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686300"/>
                        </a:xfrm>
                        <a:prstGeom prst="rect">
                          <a:avLst/>
                        </a:prstGeom>
                        <a:solidFill>
                          <a:srgbClr val="FFFFFF"/>
                        </a:solidFill>
                        <a:ln w="9525" cmpd="dbl">
                          <a:solidFill>
                            <a:srgbClr val="7030A0"/>
                          </a:solidFill>
                          <a:prstDash val="lgDash"/>
                          <a:miter lim="800000"/>
                          <a:headEnd/>
                          <a:tailEnd/>
                        </a:ln>
                      </wps:spPr>
                      <wps:txbx>
                        <w:txbxContent>
                          <w:p w14:paraId="1FB42AED" w14:textId="77777777" w:rsidR="009A25B6" w:rsidRDefault="009A25B6" w:rsidP="003335A3">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5DDF8C87" w14:textId="77777777" w:rsidR="009A25B6" w:rsidRDefault="009A25B6" w:rsidP="003335A3">
                            <w:pPr>
                              <w:spacing w:after="0"/>
                              <w:rPr>
                                <w:rFonts w:ascii="Arial" w:hAnsi="Arial" w:cs="Arial"/>
                                <w:sz w:val="18"/>
                                <w:szCs w:val="18"/>
                              </w:rPr>
                            </w:pPr>
                            <w:r>
                              <w:rPr>
                                <w:rFonts w:ascii="Arial" w:hAnsi="Arial" w:cs="Arial"/>
                                <w:sz w:val="18"/>
                                <w:szCs w:val="18"/>
                              </w:rPr>
                              <w:t xml:space="preserve">We continue to deliver against the principles of the Well-being of Future Generations Act and are using them to improve and develop our approach to Incident Management. We are now meeting our goals through: </w:t>
                            </w:r>
                          </w:p>
                          <w:p w14:paraId="641F0D5A" w14:textId="77777777" w:rsidR="009A25B6" w:rsidRDefault="009A25B6" w:rsidP="003335A3">
                            <w:pPr>
                              <w:spacing w:after="0"/>
                              <w:rPr>
                                <w:rFonts w:ascii="Arial" w:hAnsi="Arial" w:cs="Arial"/>
                                <w:sz w:val="18"/>
                                <w:szCs w:val="18"/>
                              </w:rPr>
                            </w:pPr>
                            <w:r>
                              <w:rPr>
                                <w:rFonts w:ascii="Arial" w:hAnsi="Arial" w:cs="Arial"/>
                                <w:sz w:val="18"/>
                                <w:szCs w:val="18"/>
                              </w:rPr>
                              <w:t xml:space="preserve">taking an </w:t>
                            </w:r>
                            <w:r>
                              <w:rPr>
                                <w:rFonts w:ascii="Arial" w:hAnsi="Arial" w:cs="Arial"/>
                                <w:b/>
                                <w:sz w:val="18"/>
                                <w:szCs w:val="18"/>
                              </w:rPr>
                              <w:t>integrated approach</w:t>
                            </w:r>
                            <w:r>
                              <w:rPr>
                                <w:rFonts w:ascii="Arial" w:hAnsi="Arial" w:cs="Arial"/>
                                <w:sz w:val="18"/>
                                <w:szCs w:val="18"/>
                              </w:rPr>
                              <w:t xml:space="preserve"> and </w:t>
                            </w:r>
                            <w:r>
                              <w:rPr>
                                <w:rFonts w:ascii="Arial" w:hAnsi="Arial" w:cs="Arial"/>
                                <w:b/>
                                <w:sz w:val="18"/>
                                <w:szCs w:val="18"/>
                              </w:rPr>
                              <w:t>working collaboratively</w:t>
                            </w:r>
                            <w:r>
                              <w:rPr>
                                <w:rFonts w:ascii="Arial" w:hAnsi="Arial" w:cs="Arial"/>
                                <w:sz w:val="18"/>
                                <w:szCs w:val="18"/>
                              </w:rPr>
                              <w:t xml:space="preserve"> to mitigate or reduce the likelihood of incidents occurring and using evidence to inform both our ways of working and those of others. </w:t>
                            </w:r>
                          </w:p>
                          <w:p w14:paraId="16502EA2" w14:textId="77777777" w:rsidR="009A25B6" w:rsidRDefault="009A25B6" w:rsidP="003335A3">
                            <w:pPr>
                              <w:spacing w:after="0"/>
                              <w:rPr>
                                <w:rFonts w:ascii="Arial" w:hAnsi="Arial" w:cs="Arial"/>
                                <w:sz w:val="18"/>
                                <w:szCs w:val="18"/>
                              </w:rPr>
                            </w:pPr>
                            <w:r>
                              <w:rPr>
                                <w:rFonts w:ascii="Arial" w:hAnsi="Arial" w:cs="Arial"/>
                                <w:sz w:val="18"/>
                                <w:szCs w:val="18"/>
                              </w:rPr>
                              <w:t xml:space="preserve">(Collaborative working is also a key principle of the Sustainable Management of Natural Resources under the Environment (Wales) Act.) </w:t>
                            </w:r>
                          </w:p>
                          <w:p w14:paraId="1D19B6C6" w14:textId="77777777" w:rsidR="009A25B6" w:rsidRDefault="009A25B6" w:rsidP="003335A3">
                            <w:pPr>
                              <w:spacing w:after="0"/>
                              <w:rPr>
                                <w:rFonts w:ascii="Arial" w:hAnsi="Arial" w:cs="Arial"/>
                                <w:sz w:val="18"/>
                                <w:szCs w:val="18"/>
                              </w:rPr>
                            </w:pPr>
                            <w:r>
                              <w:rPr>
                                <w:rFonts w:ascii="Arial" w:hAnsi="Arial" w:cs="Arial"/>
                                <w:b/>
                                <w:sz w:val="18"/>
                                <w:szCs w:val="18"/>
                              </w:rPr>
                              <w:t>Preventing</w:t>
                            </w:r>
                            <w:r>
                              <w:rPr>
                                <w:rFonts w:ascii="Arial" w:hAnsi="Arial" w:cs="Arial"/>
                                <w:sz w:val="18"/>
                                <w:szCs w:val="18"/>
                              </w:rPr>
                              <w:t xml:space="preserve"> environmental damage (or the severity of any environmental incident that does occur) by taking timely action, mitigating and reducing the impact of incidents through learning and improving our response. </w:t>
                            </w:r>
                          </w:p>
                          <w:p w14:paraId="7E858D10" w14:textId="77777777" w:rsidR="009A25B6" w:rsidRDefault="009A25B6" w:rsidP="003335A3">
                            <w:pPr>
                              <w:spacing w:after="0"/>
                              <w:rPr>
                                <w:rFonts w:ascii="Arial" w:hAnsi="Arial" w:cs="Arial"/>
                                <w:color w:val="333333"/>
                                <w:sz w:val="18"/>
                                <w:szCs w:val="18"/>
                              </w:rPr>
                            </w:pPr>
                            <w:r>
                              <w:rPr>
                                <w:rFonts w:ascii="Arial" w:hAnsi="Arial" w:cs="Arial"/>
                                <w:b/>
                                <w:sz w:val="18"/>
                                <w:szCs w:val="18"/>
                              </w:rPr>
                              <w:t>Protecting</w:t>
                            </w:r>
                            <w:r>
                              <w:rPr>
                                <w:rFonts w:ascii="Arial" w:hAnsi="Arial" w:cs="Arial"/>
                                <w:sz w:val="18"/>
                                <w:szCs w:val="18"/>
                              </w:rPr>
                              <w:t xml:space="preserve"> the environment from environmental damage from Incidents in line with NRW’s Well-being objective:</w:t>
                            </w:r>
                            <w:r>
                              <w:rPr>
                                <w:rFonts w:ascii="Arial" w:hAnsi="Arial" w:cs="Arial"/>
                                <w:color w:val="333333"/>
                                <w:sz w:val="18"/>
                                <w:szCs w:val="18"/>
                              </w:rPr>
                              <w:t xml:space="preserve"> </w:t>
                            </w:r>
                          </w:p>
                          <w:p w14:paraId="6481956C" w14:textId="77777777" w:rsidR="009A25B6" w:rsidRDefault="009A25B6" w:rsidP="003335A3">
                            <w:pPr>
                              <w:spacing w:after="0"/>
                              <w:rPr>
                                <w:rFonts w:ascii="Arial" w:hAnsi="Arial" w:cs="Arial"/>
                                <w:i/>
                                <w:color w:val="333333"/>
                                <w:sz w:val="18"/>
                                <w:szCs w:val="18"/>
                              </w:rPr>
                            </w:pPr>
                            <w:r>
                              <w:rPr>
                                <w:rFonts w:ascii="Arial" w:hAnsi="Arial" w:cs="Arial"/>
                                <w:i/>
                                <w:color w:val="333333"/>
                                <w:sz w:val="18"/>
                                <w:szCs w:val="18"/>
                              </w:rPr>
                              <w:t xml:space="preserve">4. Reduce the risk to people and communities from environmental </w:t>
                            </w:r>
                            <w:r>
                              <w:rPr>
                                <w:rStyle w:val="bold"/>
                                <w:rFonts w:ascii="Arial" w:hAnsi="Arial" w:cs="Arial"/>
                                <w:b/>
                                <w:bCs/>
                                <w:i/>
                                <w:color w:val="333333"/>
                                <w:sz w:val="18"/>
                                <w:szCs w:val="18"/>
                                <w:bdr w:val="none" w:sz="0" w:space="0" w:color="auto" w:frame="1"/>
                              </w:rPr>
                              <w:t>hazards</w:t>
                            </w:r>
                            <w:r>
                              <w:rPr>
                                <w:rFonts w:ascii="Arial" w:hAnsi="Arial" w:cs="Arial"/>
                                <w:i/>
                                <w:color w:val="333333"/>
                                <w:sz w:val="18"/>
                                <w:szCs w:val="18"/>
                              </w:rPr>
                              <w:t xml:space="preserve"> like flooding and pollution</w:t>
                            </w:r>
                          </w:p>
                          <w:p w14:paraId="5A4E3EC1" w14:textId="77777777" w:rsidR="009A25B6" w:rsidRDefault="009A25B6" w:rsidP="003335A3">
                            <w:pPr>
                              <w:spacing w:after="0"/>
                              <w:rPr>
                                <w:rFonts w:ascii="Arial" w:hAnsi="Arial" w:cs="Arial"/>
                                <w:color w:val="333333"/>
                                <w:sz w:val="18"/>
                                <w:szCs w:val="18"/>
                              </w:rPr>
                            </w:pPr>
                            <w:r>
                              <w:rPr>
                                <w:rFonts w:ascii="Arial" w:hAnsi="Arial" w:cs="Arial"/>
                                <w:color w:val="333333"/>
                                <w:sz w:val="18"/>
                                <w:szCs w:val="18"/>
                              </w:rPr>
                              <w:t xml:space="preserve">Our response to incidents is also key to the Resilient Wales Well-being goal. </w:t>
                            </w:r>
                          </w:p>
                          <w:p w14:paraId="06CA48E2" w14:textId="77777777" w:rsidR="009A25B6" w:rsidRDefault="009A25B6" w:rsidP="003335A3">
                            <w:pPr>
                              <w:spacing w:after="0"/>
                              <w:rPr>
                                <w:rFonts w:ascii="Arial" w:hAnsi="Arial" w:cs="Arial"/>
                                <w:sz w:val="16"/>
                              </w:rPr>
                            </w:pPr>
                            <w:r>
                              <w:rPr>
                                <w:rFonts w:ascii="Arial" w:hAnsi="Arial" w:cs="Arial"/>
                                <w:b/>
                                <w:i/>
                                <w:color w:val="7030A0"/>
                              </w:rPr>
                              <w:t>*</w:t>
                            </w:r>
                            <w:r>
                              <w:rPr>
                                <w:rFonts w:ascii="Arial" w:hAnsi="Arial" w:cs="Arial"/>
                                <w:sz w:val="16"/>
                              </w:rPr>
                              <w:t xml:space="preserve">See our </w:t>
                            </w:r>
                            <w:hyperlink r:id="rId111" w:history="1">
                              <w:r>
                                <w:rPr>
                                  <w:rStyle w:val="Hyperlink"/>
                                  <w:rFonts w:ascii="Arial" w:hAnsi="Arial" w:cs="Arial"/>
                                  <w:sz w:val="16"/>
                                </w:rPr>
                                <w:t>Well-being statement</w:t>
                              </w:r>
                            </w:hyperlink>
                            <w:r>
                              <w:rPr>
                                <w:rFonts w:ascii="Arial" w:hAnsi="Arial" w:cs="Arial"/>
                                <w:sz w:val="16"/>
                              </w:rPr>
                              <w:t xml:space="preserve">, </w:t>
                            </w:r>
                            <w:hyperlink r:id="rId112" w:history="1">
                              <w:r>
                                <w:rPr>
                                  <w:rStyle w:val="Hyperlink"/>
                                  <w:rFonts w:ascii="Arial" w:hAnsi="Arial" w:cs="Arial"/>
                                  <w:sz w:val="16"/>
                                </w:rPr>
                                <w:t>Corporate Plan</w:t>
                              </w:r>
                            </w:hyperlink>
                            <w:r>
                              <w:rPr>
                                <w:rFonts w:ascii="Arial" w:hAnsi="Arial" w:cs="Arial"/>
                                <w:sz w:val="16"/>
                              </w:rPr>
                              <w:t xml:space="preserve"> and </w:t>
                            </w:r>
                            <w:hyperlink r:id="rId113"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8F696" id="Text Box 3" o:spid="_x0000_s1044" type="#_x0000_t202" style="position:absolute;margin-left:-14.25pt;margin-top:22.2pt;width:176.25pt;height:369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OFPwIAAHIEAAAOAAAAZHJzL2Uyb0RvYy54bWysVF1v2yAUfZ+0/4B4X+x8p1adqmuWaVL3&#10;IbX7ARjjGA24DEjs7Nf3gtM067SXaX5AwL0czj2H6+ubXityEM5LMCUdj3JKhOFQS7Mr6ffH7bsV&#10;JT4wUzMFRpT0KDy9Wb99c93ZQkygBVULRxDE+KKzJW1DsEWWed4KzfwIrDAYbMBpFnDpdlntWIfo&#10;WmWTPF9kHbjaOuDCe9zdDEG6TvhNI3j42jReBKJKitxCGl0aqzhm62tW7ByzreQnGuwfWGgmDV56&#10;htqwwMjeyT+gtOQOPDRhxEFn0DSSi1QDVjPOX1Xz0DIrUi0ojrdnmfz/g+VfDt8ckXVJp5QYptGi&#10;R9EH8h56Mo3qdNYXmPRgMS30uI0up0q9vQf+wxMDdy0zO3HrHHStYDWyG8eT2cXRAcdHkKr7DDVe&#10;w/YBElDfOB2lQzEIoqNLx7MzkQrHzclkupou55RwjM0Wq8U0T95lrHg+bp0PHwVoEicldWh9gmeH&#10;ex8iHVY8p8TbPChZb6VSaeF21Z1y5MDwmWzTlyp4laYM6Up6NZ9EItqiaHWlBjH+irbMp/ntM9ff&#10;Lo1sNsy3w61qF+fDe9QyYFMoqUu6yuM3bEdxP5g6PdnApBrmWJcyJ7WjwIPUoa/6ZOt4FQ9HKyqo&#10;j6i/g6EJsGlx0oL7RUmHDVBS/3PPnKBEfTLo4dV4Nosdkxaz+XKCC3cZqS4jzHCEKmmgZJjehdRl&#10;UV0Dt+h1I5MLL0xOnPFhJ3NOTRg753Kdsl5+FesnAAAA//8DAFBLAwQUAAYACAAAACEA7I2CHuIA&#10;AAAKAQAADwAAAGRycy9kb3ducmV2LnhtbEyPy07DMBBF90j8gzVIbFDrJBgahUwqBOIhNohQJJZu&#10;YpJAPI5stw1/z7CC5WiO7j23XM92FHvjw+AIIV0mIAw1rh2oQ9i83i1yECFqavXoyCB8mwDr6vio&#10;1EXrDvRi9nXsBIdQKDRCH+NUSBma3lgdlm4yxL8P562OfPpOtl4fONyOMkuSS2n1QNzQ68nc9Kb5&#10;qncWoY6fcnhoHr3apPe3zyudPp29vyGenszXVyCimeMfDL/6rA4VO23djtogRoRFll8wiqCUAsHA&#10;eaZ43BZhlWcKZFXK/xOqHwAAAP//AwBQSwECLQAUAAYACAAAACEAtoM4kv4AAADhAQAAEwAAAAAA&#10;AAAAAAAAAAAAAAAAW0NvbnRlbnRfVHlwZXNdLnhtbFBLAQItABQABgAIAAAAIQA4/SH/1gAAAJQB&#10;AAALAAAAAAAAAAAAAAAAAC8BAABfcmVscy8ucmVsc1BLAQItABQABgAIAAAAIQCrAqOFPwIAAHIE&#10;AAAOAAAAAAAAAAAAAAAAAC4CAABkcnMvZTJvRG9jLnhtbFBLAQItABQABgAIAAAAIQDsjYIe4gAA&#10;AAoBAAAPAAAAAAAAAAAAAAAAAJkEAABkcnMvZG93bnJldi54bWxQSwUGAAAAAAQABADzAAAAqAUA&#10;AAAA&#10;" strokecolor="#7030a0">
                <v:stroke dashstyle="longDash" linestyle="thinThin"/>
                <v:textbox>
                  <w:txbxContent>
                    <w:p w14:paraId="1FB42AED" w14:textId="77777777" w:rsidR="009A25B6" w:rsidRDefault="009A25B6" w:rsidP="003335A3">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5DDF8C87" w14:textId="77777777" w:rsidR="009A25B6" w:rsidRDefault="009A25B6" w:rsidP="003335A3">
                      <w:pPr>
                        <w:spacing w:after="0"/>
                        <w:rPr>
                          <w:rFonts w:ascii="Arial" w:hAnsi="Arial" w:cs="Arial"/>
                          <w:sz w:val="18"/>
                          <w:szCs w:val="18"/>
                        </w:rPr>
                      </w:pPr>
                      <w:r>
                        <w:rPr>
                          <w:rFonts w:ascii="Arial" w:hAnsi="Arial" w:cs="Arial"/>
                          <w:sz w:val="18"/>
                          <w:szCs w:val="18"/>
                        </w:rPr>
                        <w:t xml:space="preserve">We continue to deliver against the principles of the Well-being of Future Generations Act and are using them to improve and develop our approach to Incident Management. We are now meeting our goals through: </w:t>
                      </w:r>
                    </w:p>
                    <w:p w14:paraId="641F0D5A" w14:textId="77777777" w:rsidR="009A25B6" w:rsidRDefault="009A25B6" w:rsidP="003335A3">
                      <w:pPr>
                        <w:spacing w:after="0"/>
                        <w:rPr>
                          <w:rFonts w:ascii="Arial" w:hAnsi="Arial" w:cs="Arial"/>
                          <w:sz w:val="18"/>
                          <w:szCs w:val="18"/>
                        </w:rPr>
                      </w:pPr>
                      <w:r>
                        <w:rPr>
                          <w:rFonts w:ascii="Arial" w:hAnsi="Arial" w:cs="Arial"/>
                          <w:sz w:val="18"/>
                          <w:szCs w:val="18"/>
                        </w:rPr>
                        <w:t xml:space="preserve">taking an </w:t>
                      </w:r>
                      <w:r>
                        <w:rPr>
                          <w:rFonts w:ascii="Arial" w:hAnsi="Arial" w:cs="Arial"/>
                          <w:b/>
                          <w:sz w:val="18"/>
                          <w:szCs w:val="18"/>
                        </w:rPr>
                        <w:t>integrated approach</w:t>
                      </w:r>
                      <w:r>
                        <w:rPr>
                          <w:rFonts w:ascii="Arial" w:hAnsi="Arial" w:cs="Arial"/>
                          <w:sz w:val="18"/>
                          <w:szCs w:val="18"/>
                        </w:rPr>
                        <w:t xml:space="preserve"> and </w:t>
                      </w:r>
                      <w:r>
                        <w:rPr>
                          <w:rFonts w:ascii="Arial" w:hAnsi="Arial" w:cs="Arial"/>
                          <w:b/>
                          <w:sz w:val="18"/>
                          <w:szCs w:val="18"/>
                        </w:rPr>
                        <w:t>working collaboratively</w:t>
                      </w:r>
                      <w:r>
                        <w:rPr>
                          <w:rFonts w:ascii="Arial" w:hAnsi="Arial" w:cs="Arial"/>
                          <w:sz w:val="18"/>
                          <w:szCs w:val="18"/>
                        </w:rPr>
                        <w:t xml:space="preserve"> to mitigate or reduce the likelihood of incidents occurring and using evidence to inform both our ways of working and those of others. </w:t>
                      </w:r>
                    </w:p>
                    <w:p w14:paraId="16502EA2" w14:textId="77777777" w:rsidR="009A25B6" w:rsidRDefault="009A25B6" w:rsidP="003335A3">
                      <w:pPr>
                        <w:spacing w:after="0"/>
                        <w:rPr>
                          <w:rFonts w:ascii="Arial" w:hAnsi="Arial" w:cs="Arial"/>
                          <w:sz w:val="18"/>
                          <w:szCs w:val="18"/>
                        </w:rPr>
                      </w:pPr>
                      <w:r>
                        <w:rPr>
                          <w:rFonts w:ascii="Arial" w:hAnsi="Arial" w:cs="Arial"/>
                          <w:sz w:val="18"/>
                          <w:szCs w:val="18"/>
                        </w:rPr>
                        <w:t xml:space="preserve">(Collaborative working is also a key principle of the Sustainable Management of Natural Resources under the Environment (Wales) Act.) </w:t>
                      </w:r>
                    </w:p>
                    <w:p w14:paraId="1D19B6C6" w14:textId="77777777" w:rsidR="009A25B6" w:rsidRDefault="009A25B6" w:rsidP="003335A3">
                      <w:pPr>
                        <w:spacing w:after="0"/>
                        <w:rPr>
                          <w:rFonts w:ascii="Arial" w:hAnsi="Arial" w:cs="Arial"/>
                          <w:sz w:val="18"/>
                          <w:szCs w:val="18"/>
                        </w:rPr>
                      </w:pPr>
                      <w:r>
                        <w:rPr>
                          <w:rFonts w:ascii="Arial" w:hAnsi="Arial" w:cs="Arial"/>
                          <w:b/>
                          <w:sz w:val="18"/>
                          <w:szCs w:val="18"/>
                        </w:rPr>
                        <w:t>Preventing</w:t>
                      </w:r>
                      <w:r>
                        <w:rPr>
                          <w:rFonts w:ascii="Arial" w:hAnsi="Arial" w:cs="Arial"/>
                          <w:sz w:val="18"/>
                          <w:szCs w:val="18"/>
                        </w:rPr>
                        <w:t xml:space="preserve"> environmental damage (or the severity of any environmental incident that does occur) by taking timely action, mitigating and reducing the impact of incidents through learning and improving our response. </w:t>
                      </w:r>
                    </w:p>
                    <w:p w14:paraId="7E858D10" w14:textId="77777777" w:rsidR="009A25B6" w:rsidRDefault="009A25B6" w:rsidP="003335A3">
                      <w:pPr>
                        <w:spacing w:after="0"/>
                        <w:rPr>
                          <w:rFonts w:ascii="Arial" w:hAnsi="Arial" w:cs="Arial"/>
                          <w:color w:val="333333"/>
                          <w:sz w:val="18"/>
                          <w:szCs w:val="18"/>
                        </w:rPr>
                      </w:pPr>
                      <w:r>
                        <w:rPr>
                          <w:rFonts w:ascii="Arial" w:hAnsi="Arial" w:cs="Arial"/>
                          <w:b/>
                          <w:sz w:val="18"/>
                          <w:szCs w:val="18"/>
                        </w:rPr>
                        <w:t>Protecting</w:t>
                      </w:r>
                      <w:r>
                        <w:rPr>
                          <w:rFonts w:ascii="Arial" w:hAnsi="Arial" w:cs="Arial"/>
                          <w:sz w:val="18"/>
                          <w:szCs w:val="18"/>
                        </w:rPr>
                        <w:t xml:space="preserve"> the environment from environmental damage from Incidents in line with NRW’s Well-being objective:</w:t>
                      </w:r>
                      <w:r>
                        <w:rPr>
                          <w:rFonts w:ascii="Arial" w:hAnsi="Arial" w:cs="Arial"/>
                          <w:color w:val="333333"/>
                          <w:sz w:val="18"/>
                          <w:szCs w:val="18"/>
                        </w:rPr>
                        <w:t xml:space="preserve"> </w:t>
                      </w:r>
                    </w:p>
                    <w:p w14:paraId="6481956C" w14:textId="77777777" w:rsidR="009A25B6" w:rsidRDefault="009A25B6" w:rsidP="003335A3">
                      <w:pPr>
                        <w:spacing w:after="0"/>
                        <w:rPr>
                          <w:rFonts w:ascii="Arial" w:hAnsi="Arial" w:cs="Arial"/>
                          <w:i/>
                          <w:color w:val="333333"/>
                          <w:sz w:val="18"/>
                          <w:szCs w:val="18"/>
                        </w:rPr>
                      </w:pPr>
                      <w:r>
                        <w:rPr>
                          <w:rFonts w:ascii="Arial" w:hAnsi="Arial" w:cs="Arial"/>
                          <w:i/>
                          <w:color w:val="333333"/>
                          <w:sz w:val="18"/>
                          <w:szCs w:val="18"/>
                        </w:rPr>
                        <w:t xml:space="preserve">4. Reduce the risk to people and communities from environmental </w:t>
                      </w:r>
                      <w:r>
                        <w:rPr>
                          <w:rStyle w:val="bold"/>
                          <w:rFonts w:ascii="Arial" w:hAnsi="Arial" w:cs="Arial"/>
                          <w:b/>
                          <w:bCs/>
                          <w:i/>
                          <w:color w:val="333333"/>
                          <w:sz w:val="18"/>
                          <w:szCs w:val="18"/>
                          <w:bdr w:val="none" w:sz="0" w:space="0" w:color="auto" w:frame="1"/>
                        </w:rPr>
                        <w:t>hazards</w:t>
                      </w:r>
                      <w:r>
                        <w:rPr>
                          <w:rFonts w:ascii="Arial" w:hAnsi="Arial" w:cs="Arial"/>
                          <w:i/>
                          <w:color w:val="333333"/>
                          <w:sz w:val="18"/>
                          <w:szCs w:val="18"/>
                        </w:rPr>
                        <w:t xml:space="preserve"> like flooding and pollution</w:t>
                      </w:r>
                    </w:p>
                    <w:p w14:paraId="5A4E3EC1" w14:textId="77777777" w:rsidR="009A25B6" w:rsidRDefault="009A25B6" w:rsidP="003335A3">
                      <w:pPr>
                        <w:spacing w:after="0"/>
                        <w:rPr>
                          <w:rFonts w:ascii="Arial" w:hAnsi="Arial" w:cs="Arial"/>
                          <w:color w:val="333333"/>
                          <w:sz w:val="18"/>
                          <w:szCs w:val="18"/>
                        </w:rPr>
                      </w:pPr>
                      <w:r>
                        <w:rPr>
                          <w:rFonts w:ascii="Arial" w:hAnsi="Arial" w:cs="Arial"/>
                          <w:color w:val="333333"/>
                          <w:sz w:val="18"/>
                          <w:szCs w:val="18"/>
                        </w:rPr>
                        <w:t xml:space="preserve">Our response to incidents is also key to the Resilient Wales Well-being goal. </w:t>
                      </w:r>
                    </w:p>
                    <w:p w14:paraId="06CA48E2" w14:textId="77777777" w:rsidR="009A25B6" w:rsidRDefault="009A25B6" w:rsidP="003335A3">
                      <w:pPr>
                        <w:spacing w:after="0"/>
                        <w:rPr>
                          <w:rFonts w:ascii="Arial" w:hAnsi="Arial" w:cs="Arial"/>
                          <w:sz w:val="16"/>
                        </w:rPr>
                      </w:pPr>
                      <w:r>
                        <w:rPr>
                          <w:rFonts w:ascii="Arial" w:hAnsi="Arial" w:cs="Arial"/>
                          <w:b/>
                          <w:i/>
                          <w:color w:val="7030A0"/>
                        </w:rPr>
                        <w:t>*</w:t>
                      </w:r>
                      <w:r>
                        <w:rPr>
                          <w:rFonts w:ascii="Arial" w:hAnsi="Arial" w:cs="Arial"/>
                          <w:sz w:val="16"/>
                        </w:rPr>
                        <w:t xml:space="preserve">See our </w:t>
                      </w:r>
                      <w:hyperlink r:id="rId114" w:history="1">
                        <w:r>
                          <w:rPr>
                            <w:rStyle w:val="Hyperlink"/>
                            <w:rFonts w:ascii="Arial" w:hAnsi="Arial" w:cs="Arial"/>
                            <w:sz w:val="16"/>
                          </w:rPr>
                          <w:t>Well-being statement</w:t>
                        </w:r>
                      </w:hyperlink>
                      <w:r>
                        <w:rPr>
                          <w:rFonts w:ascii="Arial" w:hAnsi="Arial" w:cs="Arial"/>
                          <w:sz w:val="16"/>
                        </w:rPr>
                        <w:t xml:space="preserve">, </w:t>
                      </w:r>
                      <w:hyperlink r:id="rId115" w:history="1">
                        <w:r>
                          <w:rPr>
                            <w:rStyle w:val="Hyperlink"/>
                            <w:rFonts w:ascii="Arial" w:hAnsi="Arial" w:cs="Arial"/>
                            <w:sz w:val="16"/>
                          </w:rPr>
                          <w:t>Corporate Plan</w:t>
                        </w:r>
                      </w:hyperlink>
                      <w:r>
                        <w:rPr>
                          <w:rFonts w:ascii="Arial" w:hAnsi="Arial" w:cs="Arial"/>
                          <w:sz w:val="16"/>
                        </w:rPr>
                        <w:t xml:space="preserve"> and </w:t>
                      </w:r>
                      <w:hyperlink r:id="rId116"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eastAsia="Times New Roman" w:hAnsi="Arial" w:cs="Arial"/>
          <w:b/>
          <w:color w:val="002060"/>
          <w:sz w:val="24"/>
          <w:szCs w:val="24"/>
        </w:rPr>
        <w:t>Target – Effective and efficient incident management response</w:t>
      </w:r>
    </w:p>
    <w:p w14:paraId="6D91D7F2" w14:textId="77777777" w:rsidR="003335A3" w:rsidRDefault="003335A3" w:rsidP="003335A3">
      <w:pPr>
        <w:spacing w:after="0"/>
        <w:rPr>
          <w:rFonts w:ascii="Arial" w:hAnsi="Arial" w:cs="Arial"/>
          <w:sz w:val="20"/>
          <w:szCs w:val="20"/>
        </w:rPr>
      </w:pPr>
      <w:r>
        <w:rPr>
          <w:rFonts w:ascii="Arial" w:hAnsi="Arial" w:cs="Arial"/>
          <w:b/>
          <w:i/>
          <w:sz w:val="20"/>
          <w:szCs w:val="20"/>
        </w:rPr>
        <w:t>Why is this activity important?</w:t>
      </w:r>
    </w:p>
    <w:p w14:paraId="0F164186" w14:textId="77777777" w:rsidR="003335A3" w:rsidRDefault="003335A3" w:rsidP="003335A3">
      <w:pPr>
        <w:spacing w:after="0"/>
        <w:rPr>
          <w:rFonts w:ascii="Arial" w:hAnsi="Arial" w:cs="Arial"/>
          <w:sz w:val="18"/>
          <w:szCs w:val="18"/>
        </w:rPr>
      </w:pPr>
      <w:r>
        <w:rPr>
          <w:rFonts w:ascii="Arial" w:hAnsi="Arial" w:cs="Arial"/>
          <w:sz w:val="18"/>
          <w:szCs w:val="18"/>
        </w:rPr>
        <w:t xml:space="preserve">Timely and effective response to reports of incidents helps us to mitigate and reduce the impact to communities and the environment of incidents that do occur.   Complete and accurate records are used in the prosecution and enforcement actions resulting from incidents. Good record keeping, and timely closedown of incident reports improves our evidence base, which is used to drive day job activities and influence ways of working. </w:t>
      </w:r>
    </w:p>
    <w:p w14:paraId="63DC66A7" w14:textId="77777777" w:rsidR="003335A3" w:rsidRDefault="003335A3" w:rsidP="003335A3">
      <w:pPr>
        <w:spacing w:after="0"/>
        <w:rPr>
          <w:rFonts w:ascii="Arial" w:hAnsi="Arial" w:cs="Arial"/>
          <w:sz w:val="8"/>
          <w:szCs w:val="16"/>
        </w:rPr>
      </w:pPr>
    </w:p>
    <w:p w14:paraId="195AFE9F" w14:textId="77777777" w:rsidR="003335A3" w:rsidRDefault="003335A3" w:rsidP="003335A3">
      <w:pPr>
        <w:spacing w:after="0"/>
        <w:rPr>
          <w:rFonts w:ascii="Arial" w:hAnsi="Arial" w:cs="Arial"/>
          <w:sz w:val="20"/>
          <w:szCs w:val="20"/>
        </w:rPr>
      </w:pPr>
      <w:r>
        <w:rPr>
          <w:rFonts w:ascii="Arial" w:hAnsi="Arial" w:cs="Arial"/>
          <w:b/>
          <w:i/>
          <w:sz w:val="20"/>
          <w:szCs w:val="20"/>
        </w:rPr>
        <w:t>What’s been done?</w:t>
      </w:r>
    </w:p>
    <w:p w14:paraId="52E6C718" w14:textId="77777777" w:rsidR="003335A3" w:rsidRDefault="003335A3" w:rsidP="003335A3">
      <w:pPr>
        <w:spacing w:after="0"/>
        <w:rPr>
          <w:rFonts w:ascii="Arial" w:hAnsi="Arial" w:cs="Arial"/>
          <w:sz w:val="18"/>
          <w:szCs w:val="18"/>
        </w:rPr>
      </w:pPr>
      <w:r>
        <w:rPr>
          <w:rFonts w:ascii="Arial" w:hAnsi="Arial" w:cs="Arial"/>
          <w:sz w:val="18"/>
          <w:szCs w:val="18"/>
        </w:rPr>
        <w:t xml:space="preserve">Monthly Wales Incident Recording System (WIRS) reports are provided to teams across Wales which gives performance statistics and information, informing them of their progress and highlighting areas to improve. The Incident Management Business Board (IMBB) reviews WIRS statistics and identifies actions to take to improve performance. A discussion was had at the December IMBB meeting to further look at what could be done to help improve our performance.  Issues and actions to resolve them are also routinely discussed between the Head of Service and Heads of Place. Offers of support have been made to all teams that have an incident response role, to highlight the performance targets and address any issues they may have been having.   </w:t>
      </w:r>
    </w:p>
    <w:p w14:paraId="7A70B96F" w14:textId="77777777" w:rsidR="003335A3" w:rsidRDefault="003335A3" w:rsidP="003335A3">
      <w:pPr>
        <w:spacing w:after="0"/>
        <w:rPr>
          <w:rFonts w:ascii="Arial" w:hAnsi="Arial" w:cs="Arial"/>
          <w:sz w:val="20"/>
          <w:szCs w:val="20"/>
        </w:rPr>
      </w:pPr>
    </w:p>
    <w:p w14:paraId="5186CFBC" w14:textId="77777777" w:rsidR="003335A3" w:rsidRDefault="003335A3" w:rsidP="003335A3">
      <w:pPr>
        <w:spacing w:after="0"/>
        <w:rPr>
          <w:rFonts w:ascii="Arial" w:hAnsi="Arial" w:cs="Arial"/>
          <w:sz w:val="20"/>
          <w:szCs w:val="20"/>
        </w:rPr>
      </w:pPr>
      <w:r>
        <w:rPr>
          <w:rFonts w:ascii="Arial" w:hAnsi="Arial" w:cs="Arial"/>
          <w:b/>
          <w:i/>
          <w:sz w:val="20"/>
          <w:szCs w:val="20"/>
        </w:rPr>
        <w:t>What’s happening next?</w:t>
      </w:r>
    </w:p>
    <w:p w14:paraId="3BDC353D" w14:textId="77777777" w:rsidR="003335A3" w:rsidRDefault="003335A3" w:rsidP="003335A3">
      <w:pPr>
        <w:spacing w:after="0"/>
        <w:rPr>
          <w:rFonts w:ascii="Arial" w:hAnsi="Arial" w:cs="Arial"/>
          <w:sz w:val="18"/>
          <w:szCs w:val="18"/>
        </w:rPr>
      </w:pPr>
      <w:r>
        <w:rPr>
          <w:rFonts w:ascii="Arial" w:hAnsi="Arial" w:cs="Arial"/>
          <w:sz w:val="18"/>
          <w:szCs w:val="18"/>
        </w:rPr>
        <w:t xml:space="preserve">Joint working across Wales between EPP and Ops has continued, together with the supply of WIRS Reports and the raw WIRS data to Operations Teams (monthly) to better target where improvements need to be made. Area Incident Management Leads will continue to raise reporting performance issues with their teams, targeting teams and team members depending on their individual performance. Performance is due to be reviewed next at the February Incident Management Board Meeting (and then at every subsequent IMBB meeting). Detailed drill down into the data for teams across North Wales and South West Wales are going to be carried out to look at some specific incident reports and why the closure stats are not improving as much as we would expect. We will look at this targeted effort to see if it significantly improves performance and then share the information and lessons learnt with teams across Wales. There is a risk that the information in WIRS under reports the response being undertaken by our teams, but without the evidence, we are not able to demonstrate this.  More work is required to improve the reporting culture.  This has been a challenging quarter with resources being diverted to help with the new Organisation Design, responding to numerous incidents as well as undertaking routine activity. A paper has been prepared for the NRW Board which goes into further detail about the actions taken to date and what is planned over the next few months. The Incidents and Emergencies Team have also identified issues in the WIRS system that will be earmarked for addressing in the next WIRS update (WIRS 3) which will help improve our performance and the use of the WIRS system in particular.                                         </w:t>
      </w:r>
    </w:p>
    <w:p w14:paraId="09F34C1E" w14:textId="77777777" w:rsidR="003335A3" w:rsidRDefault="003335A3" w:rsidP="003335A3">
      <w:pPr>
        <w:spacing w:after="0"/>
        <w:rPr>
          <w:rFonts w:ascii="Arial" w:hAnsi="Arial" w:cs="Arial"/>
          <w:sz w:val="10"/>
          <w:szCs w:val="18"/>
        </w:rPr>
      </w:pPr>
    </w:p>
    <w:p w14:paraId="55BBBE0A" w14:textId="77777777" w:rsidR="003335A3" w:rsidRDefault="003335A3" w:rsidP="003335A3">
      <w:pPr>
        <w:jc w:val="right"/>
        <w:rPr>
          <w:rFonts w:ascii="Arial" w:hAnsi="Arial" w:cs="Arial"/>
          <w:b/>
          <w:sz w:val="18"/>
        </w:rPr>
      </w:pPr>
      <w:r>
        <w:rPr>
          <w:rFonts w:ascii="Arial" w:hAnsi="Arial" w:cs="Arial"/>
          <w:b/>
          <w:sz w:val="18"/>
        </w:rPr>
        <w:t>Leadership contacts: Jeremy Parr &amp; Lyndsey Rawlinson</w:t>
      </w:r>
    </w:p>
    <w:tbl>
      <w:tblPr>
        <w:tblStyle w:val="TableGrid"/>
        <w:tblpPr w:leftFromText="180" w:rightFromText="180" w:vertAnchor="text" w:tblpX="3827" w:tblpY="1"/>
        <w:tblOverlap w:val="never"/>
        <w:tblW w:w="11908" w:type="dxa"/>
        <w:tblLook w:val="04A0" w:firstRow="1" w:lastRow="0" w:firstColumn="1" w:lastColumn="0" w:noHBand="0" w:noVBand="1"/>
      </w:tblPr>
      <w:tblGrid>
        <w:gridCol w:w="3700"/>
        <w:gridCol w:w="969"/>
        <w:gridCol w:w="1141"/>
        <w:gridCol w:w="1140"/>
        <w:gridCol w:w="1141"/>
        <w:gridCol w:w="1207"/>
        <w:gridCol w:w="870"/>
        <w:gridCol w:w="870"/>
        <w:gridCol w:w="870"/>
      </w:tblGrid>
      <w:tr w:rsidR="003335A3" w14:paraId="7BAE7A0A" w14:textId="77777777" w:rsidTr="003335A3">
        <w:trPr>
          <w:trHeight w:val="77"/>
        </w:trPr>
        <w:tc>
          <w:tcPr>
            <w:tcW w:w="3700" w:type="dxa"/>
            <w:vMerge w:val="restart"/>
            <w:tcBorders>
              <w:top w:val="nil"/>
              <w:left w:val="nil"/>
              <w:bottom w:val="single" w:sz="24" w:space="0" w:color="auto"/>
              <w:right w:val="single" w:sz="4" w:space="0" w:color="auto"/>
            </w:tcBorders>
          </w:tcPr>
          <w:p w14:paraId="1E7666BE" w14:textId="77777777" w:rsidR="003335A3" w:rsidRDefault="003335A3">
            <w:pPr>
              <w:jc w:val="right"/>
              <w:rPr>
                <w:rFonts w:ascii="Arial" w:hAnsi="Arial" w:cs="Arial"/>
                <w:sz w:val="18"/>
                <w:szCs w:val="18"/>
              </w:rPr>
            </w:pPr>
          </w:p>
        </w:tc>
        <w:tc>
          <w:tcPr>
            <w:tcW w:w="969" w:type="dxa"/>
            <w:vMerge w:val="restart"/>
            <w:tcBorders>
              <w:top w:val="single" w:sz="4" w:space="0" w:color="auto"/>
              <w:left w:val="single" w:sz="4" w:space="0" w:color="auto"/>
              <w:bottom w:val="single" w:sz="24" w:space="0" w:color="auto"/>
              <w:right w:val="single" w:sz="4" w:space="0" w:color="auto"/>
            </w:tcBorders>
            <w:hideMark/>
          </w:tcPr>
          <w:p w14:paraId="3F504A16" w14:textId="77777777" w:rsidR="003335A3" w:rsidRDefault="003335A3">
            <w:pPr>
              <w:jc w:val="center"/>
              <w:rPr>
                <w:rFonts w:ascii="Arial" w:hAnsi="Arial" w:cs="Arial"/>
                <w:sz w:val="18"/>
                <w:szCs w:val="18"/>
              </w:rPr>
            </w:pPr>
            <w:r>
              <w:rPr>
                <w:rFonts w:ascii="Arial" w:hAnsi="Arial" w:cs="Arial"/>
                <w:sz w:val="18"/>
                <w:szCs w:val="18"/>
              </w:rPr>
              <w:t>Units</w:t>
            </w:r>
          </w:p>
        </w:tc>
        <w:tc>
          <w:tcPr>
            <w:tcW w:w="1141" w:type="dxa"/>
            <w:vMerge w:val="restart"/>
            <w:tcBorders>
              <w:top w:val="single" w:sz="4" w:space="0" w:color="auto"/>
              <w:left w:val="single" w:sz="4" w:space="0" w:color="auto"/>
              <w:bottom w:val="single" w:sz="24" w:space="0" w:color="auto"/>
              <w:right w:val="single" w:sz="4" w:space="0" w:color="auto"/>
            </w:tcBorders>
            <w:hideMark/>
          </w:tcPr>
          <w:p w14:paraId="0636F747" w14:textId="77777777" w:rsidR="003335A3" w:rsidRDefault="003335A3">
            <w:pPr>
              <w:jc w:val="center"/>
              <w:rPr>
                <w:rFonts w:ascii="Arial" w:hAnsi="Arial" w:cs="Arial"/>
                <w:sz w:val="18"/>
                <w:szCs w:val="18"/>
              </w:rPr>
            </w:pPr>
            <w:r>
              <w:rPr>
                <w:rFonts w:ascii="Arial" w:hAnsi="Arial" w:cs="Arial"/>
                <w:sz w:val="18"/>
                <w:szCs w:val="18"/>
              </w:rPr>
              <w:t>2016/17</w:t>
            </w:r>
          </w:p>
        </w:tc>
        <w:tc>
          <w:tcPr>
            <w:tcW w:w="1140" w:type="dxa"/>
            <w:vMerge w:val="restart"/>
            <w:tcBorders>
              <w:top w:val="single" w:sz="4" w:space="0" w:color="auto"/>
              <w:left w:val="single" w:sz="4" w:space="0" w:color="auto"/>
              <w:bottom w:val="single" w:sz="24" w:space="0" w:color="auto"/>
              <w:right w:val="single" w:sz="4" w:space="0" w:color="auto"/>
            </w:tcBorders>
            <w:hideMark/>
          </w:tcPr>
          <w:p w14:paraId="05B904A3" w14:textId="77777777" w:rsidR="003335A3" w:rsidRDefault="003335A3">
            <w:pPr>
              <w:jc w:val="center"/>
              <w:rPr>
                <w:rFonts w:ascii="Arial" w:hAnsi="Arial" w:cs="Arial"/>
                <w:sz w:val="18"/>
                <w:szCs w:val="18"/>
              </w:rPr>
            </w:pPr>
            <w:r>
              <w:rPr>
                <w:rFonts w:ascii="Arial" w:hAnsi="Arial" w:cs="Arial"/>
                <w:sz w:val="18"/>
                <w:szCs w:val="18"/>
              </w:rPr>
              <w:t>2017/18</w:t>
            </w:r>
          </w:p>
        </w:tc>
        <w:tc>
          <w:tcPr>
            <w:tcW w:w="1141" w:type="dxa"/>
            <w:vMerge w:val="restart"/>
            <w:tcBorders>
              <w:top w:val="single" w:sz="4" w:space="0" w:color="auto"/>
              <w:left w:val="single" w:sz="4" w:space="0" w:color="auto"/>
              <w:bottom w:val="single" w:sz="24" w:space="0" w:color="auto"/>
              <w:right w:val="single" w:sz="4" w:space="0" w:color="auto"/>
            </w:tcBorders>
            <w:hideMark/>
          </w:tcPr>
          <w:p w14:paraId="25F38A47" w14:textId="77777777" w:rsidR="003335A3" w:rsidRDefault="003335A3">
            <w:pPr>
              <w:jc w:val="center"/>
              <w:rPr>
                <w:rFonts w:ascii="Arial" w:hAnsi="Arial" w:cs="Arial"/>
                <w:sz w:val="18"/>
                <w:szCs w:val="18"/>
              </w:rPr>
            </w:pPr>
            <w:r>
              <w:rPr>
                <w:rFonts w:ascii="Arial" w:hAnsi="Arial" w:cs="Arial"/>
                <w:sz w:val="18"/>
                <w:szCs w:val="18"/>
              </w:rPr>
              <w:t>2018/19</w:t>
            </w:r>
          </w:p>
        </w:tc>
        <w:tc>
          <w:tcPr>
            <w:tcW w:w="3817" w:type="dxa"/>
            <w:gridSpan w:val="4"/>
            <w:tcBorders>
              <w:top w:val="single" w:sz="4" w:space="0" w:color="auto"/>
              <w:left w:val="single" w:sz="4" w:space="0" w:color="auto"/>
              <w:bottom w:val="single" w:sz="4" w:space="0" w:color="auto"/>
              <w:right w:val="single" w:sz="4" w:space="0" w:color="auto"/>
            </w:tcBorders>
            <w:hideMark/>
          </w:tcPr>
          <w:p w14:paraId="0B0C8DF4" w14:textId="77777777" w:rsidR="003335A3" w:rsidRDefault="003335A3">
            <w:pPr>
              <w:jc w:val="center"/>
              <w:rPr>
                <w:rFonts w:ascii="Arial" w:hAnsi="Arial" w:cs="Arial"/>
                <w:b/>
                <w:sz w:val="18"/>
                <w:szCs w:val="18"/>
              </w:rPr>
            </w:pPr>
            <w:r>
              <w:rPr>
                <w:rFonts w:ascii="Arial" w:hAnsi="Arial" w:cs="Arial"/>
                <w:b/>
                <w:sz w:val="18"/>
                <w:szCs w:val="18"/>
              </w:rPr>
              <w:t>2018/19</w:t>
            </w:r>
          </w:p>
        </w:tc>
      </w:tr>
      <w:tr w:rsidR="003335A3" w14:paraId="0FFB67B0" w14:textId="77777777" w:rsidTr="003335A3">
        <w:tc>
          <w:tcPr>
            <w:tcW w:w="0" w:type="auto"/>
            <w:vMerge/>
            <w:tcBorders>
              <w:top w:val="nil"/>
              <w:left w:val="nil"/>
              <w:bottom w:val="single" w:sz="24" w:space="0" w:color="auto"/>
              <w:right w:val="single" w:sz="4" w:space="0" w:color="auto"/>
            </w:tcBorders>
            <w:vAlign w:val="center"/>
            <w:hideMark/>
          </w:tcPr>
          <w:p w14:paraId="6F8CDEDF" w14:textId="77777777" w:rsidR="003335A3" w:rsidRDefault="003335A3">
            <w:pPr>
              <w:rPr>
                <w:rFonts w:ascii="Arial" w:hAnsi="Arial" w:cs="Arial"/>
                <w:sz w:val="18"/>
                <w:szCs w:val="18"/>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14:paraId="0A4EF9FD" w14:textId="77777777" w:rsidR="003335A3" w:rsidRDefault="003335A3">
            <w:pPr>
              <w:rPr>
                <w:rFonts w:ascii="Arial" w:hAnsi="Arial" w:cs="Arial"/>
                <w:sz w:val="18"/>
                <w:szCs w:val="18"/>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14:paraId="12D924D2" w14:textId="77777777" w:rsidR="003335A3" w:rsidRDefault="003335A3">
            <w:pPr>
              <w:rPr>
                <w:rFonts w:ascii="Arial" w:hAnsi="Arial" w:cs="Arial"/>
                <w:sz w:val="18"/>
                <w:szCs w:val="18"/>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14:paraId="2F6651D3" w14:textId="77777777" w:rsidR="003335A3" w:rsidRDefault="003335A3">
            <w:pPr>
              <w:rPr>
                <w:rFonts w:ascii="Arial" w:hAnsi="Arial" w:cs="Arial"/>
                <w:sz w:val="18"/>
                <w:szCs w:val="18"/>
              </w:rPr>
            </w:pPr>
          </w:p>
        </w:tc>
        <w:tc>
          <w:tcPr>
            <w:tcW w:w="0" w:type="auto"/>
            <w:vMerge/>
            <w:tcBorders>
              <w:top w:val="single" w:sz="4" w:space="0" w:color="auto"/>
              <w:left w:val="single" w:sz="4" w:space="0" w:color="auto"/>
              <w:bottom w:val="single" w:sz="24" w:space="0" w:color="auto"/>
              <w:right w:val="single" w:sz="4" w:space="0" w:color="auto"/>
            </w:tcBorders>
            <w:vAlign w:val="center"/>
            <w:hideMark/>
          </w:tcPr>
          <w:p w14:paraId="035DD4B6" w14:textId="77777777" w:rsidR="003335A3" w:rsidRDefault="003335A3">
            <w:pPr>
              <w:rPr>
                <w:rFonts w:ascii="Arial" w:hAnsi="Arial" w:cs="Arial"/>
                <w:sz w:val="18"/>
                <w:szCs w:val="18"/>
              </w:rPr>
            </w:pPr>
          </w:p>
        </w:tc>
        <w:tc>
          <w:tcPr>
            <w:tcW w:w="1207" w:type="dxa"/>
            <w:tcBorders>
              <w:top w:val="single" w:sz="4" w:space="0" w:color="auto"/>
              <w:left w:val="single" w:sz="4" w:space="0" w:color="auto"/>
              <w:bottom w:val="single" w:sz="24" w:space="0" w:color="auto"/>
              <w:right w:val="single" w:sz="4" w:space="0" w:color="auto"/>
            </w:tcBorders>
            <w:hideMark/>
          </w:tcPr>
          <w:p w14:paraId="41B6016A" w14:textId="77777777" w:rsidR="003335A3" w:rsidRDefault="003335A3">
            <w:pPr>
              <w:jc w:val="center"/>
              <w:rPr>
                <w:rFonts w:ascii="Arial" w:hAnsi="Arial" w:cs="Arial"/>
                <w:b/>
                <w:sz w:val="18"/>
                <w:szCs w:val="18"/>
              </w:rPr>
            </w:pPr>
            <w:r>
              <w:rPr>
                <w:rFonts w:ascii="Arial" w:hAnsi="Arial" w:cs="Arial"/>
                <w:b/>
                <w:sz w:val="18"/>
                <w:szCs w:val="18"/>
              </w:rPr>
              <w:t>Q1</w:t>
            </w:r>
          </w:p>
        </w:tc>
        <w:tc>
          <w:tcPr>
            <w:tcW w:w="870" w:type="dxa"/>
            <w:tcBorders>
              <w:top w:val="single" w:sz="4" w:space="0" w:color="auto"/>
              <w:left w:val="single" w:sz="4" w:space="0" w:color="auto"/>
              <w:bottom w:val="single" w:sz="24" w:space="0" w:color="auto"/>
              <w:right w:val="single" w:sz="4" w:space="0" w:color="auto"/>
            </w:tcBorders>
            <w:hideMark/>
          </w:tcPr>
          <w:p w14:paraId="7E611B4B" w14:textId="77777777" w:rsidR="003335A3" w:rsidRDefault="003335A3">
            <w:pPr>
              <w:jc w:val="center"/>
              <w:rPr>
                <w:rFonts w:ascii="Arial" w:hAnsi="Arial" w:cs="Arial"/>
                <w:sz w:val="18"/>
                <w:szCs w:val="18"/>
              </w:rPr>
            </w:pPr>
            <w:r>
              <w:rPr>
                <w:rFonts w:ascii="Arial" w:hAnsi="Arial" w:cs="Arial"/>
                <w:sz w:val="18"/>
                <w:szCs w:val="18"/>
              </w:rPr>
              <w:t>&gt;Q2</w:t>
            </w:r>
          </w:p>
        </w:tc>
        <w:tc>
          <w:tcPr>
            <w:tcW w:w="870" w:type="dxa"/>
            <w:tcBorders>
              <w:top w:val="single" w:sz="4" w:space="0" w:color="auto"/>
              <w:left w:val="single" w:sz="4" w:space="0" w:color="auto"/>
              <w:bottom w:val="single" w:sz="24" w:space="0" w:color="auto"/>
              <w:right w:val="single" w:sz="4" w:space="0" w:color="auto"/>
            </w:tcBorders>
            <w:hideMark/>
          </w:tcPr>
          <w:p w14:paraId="6E60F9A4" w14:textId="77777777" w:rsidR="003335A3" w:rsidRDefault="003335A3">
            <w:pPr>
              <w:jc w:val="center"/>
              <w:rPr>
                <w:rFonts w:ascii="Arial" w:hAnsi="Arial" w:cs="Arial"/>
                <w:sz w:val="18"/>
                <w:szCs w:val="18"/>
              </w:rPr>
            </w:pPr>
            <w:r>
              <w:rPr>
                <w:rFonts w:ascii="Arial" w:hAnsi="Arial" w:cs="Arial"/>
                <w:sz w:val="18"/>
                <w:szCs w:val="18"/>
              </w:rPr>
              <w:t>&gt;Q3</w:t>
            </w:r>
          </w:p>
        </w:tc>
        <w:tc>
          <w:tcPr>
            <w:tcW w:w="870" w:type="dxa"/>
            <w:tcBorders>
              <w:top w:val="single" w:sz="4" w:space="0" w:color="auto"/>
              <w:left w:val="single" w:sz="4" w:space="0" w:color="auto"/>
              <w:bottom w:val="single" w:sz="24" w:space="0" w:color="auto"/>
              <w:right w:val="single" w:sz="4" w:space="0" w:color="auto"/>
            </w:tcBorders>
            <w:hideMark/>
          </w:tcPr>
          <w:p w14:paraId="1955E9EA" w14:textId="77777777" w:rsidR="003335A3" w:rsidRDefault="003335A3">
            <w:pPr>
              <w:jc w:val="center"/>
              <w:rPr>
                <w:rFonts w:ascii="Arial" w:hAnsi="Arial" w:cs="Arial"/>
                <w:sz w:val="18"/>
                <w:szCs w:val="18"/>
              </w:rPr>
            </w:pPr>
            <w:r>
              <w:rPr>
                <w:rFonts w:ascii="Arial" w:hAnsi="Arial" w:cs="Arial"/>
                <w:sz w:val="18"/>
                <w:szCs w:val="18"/>
              </w:rPr>
              <w:t>&gt;Q4</w:t>
            </w:r>
          </w:p>
        </w:tc>
      </w:tr>
      <w:tr w:rsidR="003335A3" w14:paraId="1B9430D5" w14:textId="77777777" w:rsidTr="003335A3">
        <w:tc>
          <w:tcPr>
            <w:tcW w:w="3700" w:type="dxa"/>
            <w:tcBorders>
              <w:top w:val="single" w:sz="24" w:space="0" w:color="auto"/>
              <w:left w:val="single" w:sz="24" w:space="0" w:color="auto"/>
              <w:bottom w:val="single" w:sz="24" w:space="0" w:color="auto"/>
              <w:right w:val="single" w:sz="24" w:space="0" w:color="auto"/>
            </w:tcBorders>
            <w:hideMark/>
          </w:tcPr>
          <w:p w14:paraId="3AC58ED3" w14:textId="77777777" w:rsidR="003335A3" w:rsidRDefault="003335A3">
            <w:pPr>
              <w:rPr>
                <w:rFonts w:ascii="Arial" w:hAnsi="Arial" w:cs="Arial"/>
              </w:rPr>
            </w:pPr>
            <w:r>
              <w:rPr>
                <w:rFonts w:ascii="Arial" w:hAnsi="Arial" w:cs="Arial"/>
                <w:b/>
                <w:color w:val="002060"/>
              </w:rPr>
              <w:t>Effective and efficient incident response management</w:t>
            </w:r>
          </w:p>
        </w:tc>
        <w:tc>
          <w:tcPr>
            <w:tcW w:w="969" w:type="dxa"/>
            <w:tcBorders>
              <w:top w:val="single" w:sz="24" w:space="0" w:color="auto"/>
              <w:left w:val="single" w:sz="24" w:space="0" w:color="auto"/>
              <w:bottom w:val="single" w:sz="24" w:space="0" w:color="auto"/>
              <w:right w:val="single" w:sz="24" w:space="0" w:color="auto"/>
            </w:tcBorders>
          </w:tcPr>
          <w:p w14:paraId="4804FDDB" w14:textId="77777777" w:rsidR="003335A3" w:rsidRDefault="003335A3">
            <w:pPr>
              <w:jc w:val="right"/>
              <w:rPr>
                <w:rFonts w:ascii="Arial" w:hAnsi="Arial" w:cs="Arial"/>
                <w:b/>
              </w:rPr>
            </w:pPr>
          </w:p>
        </w:tc>
        <w:tc>
          <w:tcPr>
            <w:tcW w:w="1141" w:type="dxa"/>
            <w:tcBorders>
              <w:top w:val="single" w:sz="24" w:space="0" w:color="auto"/>
              <w:left w:val="single" w:sz="24" w:space="0" w:color="auto"/>
              <w:bottom w:val="single" w:sz="24" w:space="0" w:color="auto"/>
              <w:right w:val="single" w:sz="24" w:space="0" w:color="auto"/>
            </w:tcBorders>
            <w:vAlign w:val="center"/>
          </w:tcPr>
          <w:p w14:paraId="028BA629" w14:textId="77777777" w:rsidR="003335A3" w:rsidRDefault="003335A3">
            <w:pPr>
              <w:jc w:val="center"/>
              <w:rPr>
                <w:rFonts w:ascii="Arial" w:hAnsi="Arial" w:cs="Arial"/>
                <w:b/>
              </w:rPr>
            </w:pPr>
          </w:p>
        </w:tc>
        <w:tc>
          <w:tcPr>
            <w:tcW w:w="1140" w:type="dxa"/>
            <w:tcBorders>
              <w:top w:val="single" w:sz="24" w:space="0" w:color="auto"/>
              <w:left w:val="single" w:sz="24" w:space="0" w:color="auto"/>
              <w:bottom w:val="single" w:sz="24" w:space="0" w:color="auto"/>
              <w:right w:val="single" w:sz="24" w:space="0" w:color="auto"/>
            </w:tcBorders>
            <w:vAlign w:val="center"/>
          </w:tcPr>
          <w:p w14:paraId="42722014" w14:textId="77777777" w:rsidR="003335A3" w:rsidRDefault="003335A3">
            <w:pPr>
              <w:jc w:val="center"/>
              <w:rPr>
                <w:rFonts w:ascii="Arial" w:hAnsi="Arial" w:cs="Arial"/>
                <w:b/>
              </w:rPr>
            </w:pPr>
          </w:p>
        </w:tc>
        <w:tc>
          <w:tcPr>
            <w:tcW w:w="1141"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2F45670D" w14:textId="77777777" w:rsidR="003335A3" w:rsidRDefault="003335A3">
            <w:pPr>
              <w:jc w:val="center"/>
              <w:rPr>
                <w:rFonts w:ascii="Arial" w:hAnsi="Arial" w:cs="Arial"/>
                <w:b/>
              </w:rPr>
            </w:pPr>
          </w:p>
        </w:tc>
        <w:tc>
          <w:tcPr>
            <w:tcW w:w="1207" w:type="dxa"/>
            <w:tcBorders>
              <w:top w:val="single" w:sz="24" w:space="0" w:color="auto"/>
              <w:left w:val="single" w:sz="24" w:space="0" w:color="auto"/>
              <w:bottom w:val="single" w:sz="24" w:space="0" w:color="auto"/>
              <w:right w:val="single" w:sz="24" w:space="0" w:color="auto"/>
            </w:tcBorders>
            <w:shd w:val="solid" w:color="C45911" w:fill="auto"/>
            <w:vAlign w:val="center"/>
            <w:hideMark/>
          </w:tcPr>
          <w:p w14:paraId="148F28A7" w14:textId="77777777" w:rsidR="003335A3" w:rsidRDefault="003335A3">
            <w:pPr>
              <w:jc w:val="center"/>
              <w:rPr>
                <w:rFonts w:ascii="Arial" w:hAnsi="Arial" w:cs="Arial"/>
              </w:rPr>
            </w:pPr>
            <w:r>
              <w:rPr>
                <w:rFonts w:ascii="Arial" w:hAnsi="Arial" w:cs="Arial"/>
                <w:sz w:val="18"/>
              </w:rPr>
              <w:t>Red / Amber</w:t>
            </w:r>
          </w:p>
        </w:tc>
        <w:tc>
          <w:tcPr>
            <w:tcW w:w="870" w:type="dxa"/>
            <w:tcBorders>
              <w:top w:val="single" w:sz="24" w:space="0" w:color="auto"/>
              <w:left w:val="single" w:sz="24" w:space="0" w:color="auto"/>
              <w:bottom w:val="single" w:sz="24" w:space="0" w:color="auto"/>
              <w:right w:val="single" w:sz="24" w:space="0" w:color="auto"/>
            </w:tcBorders>
            <w:shd w:val="solid" w:color="C45911" w:fill="auto"/>
            <w:vAlign w:val="center"/>
            <w:hideMark/>
          </w:tcPr>
          <w:p w14:paraId="53175AB8" w14:textId="77777777" w:rsidR="003335A3" w:rsidRDefault="003335A3">
            <w:pPr>
              <w:jc w:val="center"/>
              <w:rPr>
                <w:rFonts w:ascii="Arial" w:hAnsi="Arial" w:cs="Arial"/>
                <w:highlight w:val="green"/>
              </w:rPr>
            </w:pPr>
            <w:r>
              <w:rPr>
                <w:rFonts w:ascii="Arial" w:hAnsi="Arial" w:cs="Arial"/>
                <w:sz w:val="18"/>
              </w:rPr>
              <w:t>Red / Amber</w:t>
            </w:r>
          </w:p>
        </w:tc>
        <w:tc>
          <w:tcPr>
            <w:tcW w:w="870" w:type="dxa"/>
            <w:tcBorders>
              <w:top w:val="single" w:sz="24" w:space="0" w:color="auto"/>
              <w:left w:val="single" w:sz="24" w:space="0" w:color="auto"/>
              <w:bottom w:val="single" w:sz="24" w:space="0" w:color="auto"/>
              <w:right w:val="single" w:sz="24" w:space="0" w:color="auto"/>
            </w:tcBorders>
            <w:shd w:val="clear" w:color="auto" w:fill="FF0000"/>
            <w:vAlign w:val="center"/>
            <w:hideMark/>
          </w:tcPr>
          <w:p w14:paraId="42002CB2" w14:textId="77777777" w:rsidR="003335A3" w:rsidRDefault="003335A3">
            <w:pPr>
              <w:jc w:val="center"/>
              <w:rPr>
                <w:rFonts w:ascii="Arial" w:hAnsi="Arial" w:cs="Arial"/>
                <w:highlight w:val="green"/>
              </w:rPr>
            </w:pPr>
            <w:r>
              <w:rPr>
                <w:rFonts w:cs="Arial"/>
                <w:sz w:val="18"/>
              </w:rPr>
              <w:t xml:space="preserve">Red </w:t>
            </w:r>
          </w:p>
        </w:tc>
        <w:tc>
          <w:tcPr>
            <w:tcW w:w="870" w:type="dxa"/>
            <w:tcBorders>
              <w:top w:val="single" w:sz="24" w:space="0" w:color="auto"/>
              <w:left w:val="single" w:sz="24" w:space="0" w:color="auto"/>
              <w:bottom w:val="single" w:sz="24" w:space="0" w:color="auto"/>
              <w:right w:val="single" w:sz="24" w:space="0" w:color="auto"/>
            </w:tcBorders>
            <w:vAlign w:val="center"/>
          </w:tcPr>
          <w:p w14:paraId="1BBF7911" w14:textId="77777777" w:rsidR="003335A3" w:rsidRDefault="003335A3">
            <w:pPr>
              <w:jc w:val="center"/>
              <w:rPr>
                <w:rFonts w:ascii="Arial" w:hAnsi="Arial" w:cs="Arial"/>
                <w:highlight w:val="green"/>
              </w:rPr>
            </w:pPr>
          </w:p>
        </w:tc>
      </w:tr>
      <w:tr w:rsidR="003335A3" w14:paraId="5C7CCECC" w14:textId="77777777" w:rsidTr="003335A3">
        <w:tc>
          <w:tcPr>
            <w:tcW w:w="3700" w:type="dxa"/>
            <w:tcBorders>
              <w:top w:val="single" w:sz="24" w:space="0" w:color="auto"/>
              <w:left w:val="single" w:sz="4" w:space="0" w:color="auto"/>
              <w:bottom w:val="single" w:sz="4" w:space="0" w:color="auto"/>
              <w:right w:val="single" w:sz="4" w:space="0" w:color="auto"/>
            </w:tcBorders>
            <w:hideMark/>
          </w:tcPr>
          <w:p w14:paraId="1F2222F0" w14:textId="77777777" w:rsidR="003335A3" w:rsidRDefault="003335A3">
            <w:pPr>
              <w:rPr>
                <w:rFonts w:ascii="Arial" w:eastAsia="Times New Roman" w:hAnsi="Arial" w:cs="Arial"/>
                <w:sz w:val="18"/>
              </w:rPr>
            </w:pPr>
            <w:r>
              <w:rPr>
                <w:rFonts w:ascii="Arial" w:hAnsi="Arial" w:cs="Arial"/>
                <w:sz w:val="18"/>
                <w:szCs w:val="20"/>
              </w:rPr>
              <w:t>Incident Assessment</w:t>
            </w:r>
            <w:r>
              <w:rPr>
                <w:rFonts w:ascii="Arial" w:eastAsia="Times New Roman" w:hAnsi="Arial" w:cs="Arial"/>
                <w:sz w:val="18"/>
                <w:szCs w:val="20"/>
              </w:rPr>
              <w:t xml:space="preserve"> (within 1 hour)</w:t>
            </w:r>
          </w:p>
        </w:tc>
        <w:tc>
          <w:tcPr>
            <w:tcW w:w="969" w:type="dxa"/>
            <w:tcBorders>
              <w:top w:val="single" w:sz="24" w:space="0" w:color="auto"/>
              <w:left w:val="single" w:sz="4" w:space="0" w:color="auto"/>
              <w:bottom w:val="single" w:sz="4" w:space="0" w:color="auto"/>
              <w:right w:val="single" w:sz="4" w:space="0" w:color="auto"/>
            </w:tcBorders>
          </w:tcPr>
          <w:p w14:paraId="7BA31691" w14:textId="77777777" w:rsidR="003335A3" w:rsidRDefault="003335A3">
            <w:pPr>
              <w:jc w:val="right"/>
              <w:rPr>
                <w:rFonts w:ascii="Arial" w:eastAsia="Times New Roman" w:hAnsi="Arial" w:cs="Arial"/>
                <w:sz w:val="18"/>
              </w:rPr>
            </w:pPr>
          </w:p>
        </w:tc>
        <w:tc>
          <w:tcPr>
            <w:tcW w:w="1141" w:type="dxa"/>
            <w:tcBorders>
              <w:top w:val="single" w:sz="24" w:space="0" w:color="auto"/>
              <w:left w:val="single" w:sz="4" w:space="0" w:color="auto"/>
              <w:bottom w:val="single" w:sz="4" w:space="0" w:color="auto"/>
              <w:right w:val="single" w:sz="4" w:space="0" w:color="auto"/>
            </w:tcBorders>
            <w:vAlign w:val="center"/>
          </w:tcPr>
          <w:p w14:paraId="3AA5C085" w14:textId="77777777" w:rsidR="003335A3" w:rsidRDefault="003335A3">
            <w:pPr>
              <w:jc w:val="center"/>
              <w:rPr>
                <w:rFonts w:ascii="Arial" w:hAnsi="Arial" w:cs="Arial"/>
                <w:b/>
                <w:sz w:val="18"/>
                <w:szCs w:val="16"/>
              </w:rPr>
            </w:pPr>
          </w:p>
        </w:tc>
        <w:tc>
          <w:tcPr>
            <w:tcW w:w="1140" w:type="dxa"/>
            <w:tcBorders>
              <w:top w:val="single" w:sz="24" w:space="0" w:color="auto"/>
              <w:left w:val="single" w:sz="4" w:space="0" w:color="auto"/>
              <w:bottom w:val="single" w:sz="4" w:space="0" w:color="auto"/>
              <w:right w:val="single" w:sz="4" w:space="0" w:color="auto"/>
            </w:tcBorders>
            <w:vAlign w:val="center"/>
          </w:tcPr>
          <w:p w14:paraId="03D7944C" w14:textId="77777777" w:rsidR="003335A3" w:rsidRDefault="003335A3">
            <w:pPr>
              <w:jc w:val="center"/>
              <w:rPr>
                <w:rFonts w:ascii="Arial" w:hAnsi="Arial" w:cs="Arial"/>
                <w:b/>
                <w:sz w:val="18"/>
                <w:szCs w:val="16"/>
              </w:rPr>
            </w:pPr>
          </w:p>
        </w:tc>
        <w:tc>
          <w:tcPr>
            <w:tcW w:w="1141" w:type="dxa"/>
            <w:tcBorders>
              <w:top w:val="single" w:sz="24" w:space="0" w:color="auto"/>
              <w:left w:val="single" w:sz="4" w:space="0" w:color="auto"/>
              <w:bottom w:val="single" w:sz="4" w:space="0" w:color="auto"/>
              <w:right w:val="single" w:sz="4" w:space="0" w:color="auto"/>
            </w:tcBorders>
            <w:vAlign w:val="center"/>
          </w:tcPr>
          <w:p w14:paraId="0060E342" w14:textId="77777777" w:rsidR="003335A3" w:rsidRDefault="003335A3">
            <w:pPr>
              <w:jc w:val="center"/>
              <w:rPr>
                <w:rFonts w:ascii="Arial" w:eastAsia="Times New Roman" w:hAnsi="Arial" w:cs="Arial"/>
                <w:sz w:val="18"/>
                <w:szCs w:val="16"/>
              </w:rPr>
            </w:pPr>
          </w:p>
        </w:tc>
        <w:tc>
          <w:tcPr>
            <w:tcW w:w="1207" w:type="dxa"/>
            <w:tcBorders>
              <w:top w:val="single" w:sz="24" w:space="0" w:color="auto"/>
              <w:left w:val="single" w:sz="4" w:space="0" w:color="auto"/>
              <w:bottom w:val="single" w:sz="4" w:space="0" w:color="auto"/>
              <w:right w:val="single" w:sz="4" w:space="0" w:color="auto"/>
            </w:tcBorders>
            <w:shd w:val="solid" w:color="C45911" w:fill="auto"/>
            <w:vAlign w:val="center"/>
            <w:hideMark/>
          </w:tcPr>
          <w:p w14:paraId="1FFAFE92" w14:textId="77777777" w:rsidR="003335A3" w:rsidRDefault="003335A3">
            <w:pPr>
              <w:rPr>
                <w:rFonts w:ascii="Arial" w:hAnsi="Arial" w:cs="Arial"/>
                <w:sz w:val="18"/>
                <w:szCs w:val="20"/>
              </w:rPr>
            </w:pPr>
            <w:r>
              <w:rPr>
                <w:rFonts w:ascii="Arial" w:hAnsi="Arial" w:cs="Arial"/>
                <w:sz w:val="18"/>
                <w:szCs w:val="20"/>
              </w:rPr>
              <w:t>41%</w:t>
            </w:r>
          </w:p>
          <w:p w14:paraId="7B04E53A" w14:textId="77777777" w:rsidR="003335A3" w:rsidRDefault="003335A3">
            <w:pPr>
              <w:rPr>
                <w:rFonts w:ascii="Arial" w:hAnsi="Arial" w:cs="Arial"/>
                <w:sz w:val="18"/>
                <w:szCs w:val="16"/>
              </w:rPr>
            </w:pPr>
            <w:r>
              <w:rPr>
                <w:rFonts w:ascii="Arial" w:hAnsi="Arial" w:cs="Arial"/>
                <w:sz w:val="18"/>
                <w:szCs w:val="20"/>
              </w:rPr>
              <w:t>(t=65%)</w:t>
            </w:r>
          </w:p>
        </w:tc>
        <w:tc>
          <w:tcPr>
            <w:tcW w:w="870" w:type="dxa"/>
            <w:tcBorders>
              <w:top w:val="single" w:sz="24" w:space="0" w:color="auto"/>
              <w:left w:val="single" w:sz="4" w:space="0" w:color="auto"/>
              <w:bottom w:val="single" w:sz="4" w:space="0" w:color="auto"/>
              <w:right w:val="single" w:sz="4" w:space="0" w:color="auto"/>
            </w:tcBorders>
            <w:shd w:val="solid" w:color="C45911" w:fill="auto"/>
            <w:vAlign w:val="center"/>
            <w:hideMark/>
          </w:tcPr>
          <w:p w14:paraId="05DAE785" w14:textId="77777777" w:rsidR="003335A3" w:rsidRDefault="003335A3">
            <w:pPr>
              <w:rPr>
                <w:rFonts w:ascii="Arial" w:hAnsi="Arial" w:cs="Arial"/>
                <w:sz w:val="18"/>
                <w:szCs w:val="20"/>
              </w:rPr>
            </w:pPr>
            <w:r>
              <w:rPr>
                <w:rFonts w:ascii="Arial" w:hAnsi="Arial" w:cs="Arial"/>
                <w:sz w:val="18"/>
                <w:szCs w:val="20"/>
              </w:rPr>
              <w:t>50%</w:t>
            </w:r>
          </w:p>
          <w:p w14:paraId="39F0A020" w14:textId="77777777" w:rsidR="003335A3" w:rsidRDefault="003335A3">
            <w:pPr>
              <w:jc w:val="center"/>
              <w:rPr>
                <w:rFonts w:ascii="Arial" w:hAnsi="Arial" w:cs="Arial"/>
                <w:sz w:val="18"/>
                <w:szCs w:val="16"/>
              </w:rPr>
            </w:pPr>
            <w:r>
              <w:rPr>
                <w:rFonts w:ascii="Arial" w:hAnsi="Arial" w:cs="Arial"/>
                <w:sz w:val="18"/>
                <w:szCs w:val="20"/>
              </w:rPr>
              <w:t>t=75%</w:t>
            </w:r>
          </w:p>
        </w:tc>
        <w:tc>
          <w:tcPr>
            <w:tcW w:w="870" w:type="dxa"/>
            <w:tcBorders>
              <w:top w:val="single" w:sz="24" w:space="0" w:color="auto"/>
              <w:left w:val="single" w:sz="4" w:space="0" w:color="auto"/>
              <w:bottom w:val="single" w:sz="4" w:space="0" w:color="auto"/>
              <w:right w:val="single" w:sz="4" w:space="0" w:color="auto"/>
            </w:tcBorders>
            <w:shd w:val="clear" w:color="auto" w:fill="C45911"/>
            <w:vAlign w:val="center"/>
            <w:hideMark/>
          </w:tcPr>
          <w:p w14:paraId="5F3BB80D" w14:textId="77777777" w:rsidR="003335A3" w:rsidRDefault="003335A3">
            <w:pPr>
              <w:rPr>
                <w:rFonts w:cs="Arial"/>
                <w:sz w:val="18"/>
                <w:szCs w:val="20"/>
              </w:rPr>
            </w:pPr>
            <w:r>
              <w:rPr>
                <w:rFonts w:cs="Arial"/>
                <w:sz w:val="18"/>
                <w:szCs w:val="20"/>
              </w:rPr>
              <w:t>56%</w:t>
            </w:r>
          </w:p>
          <w:p w14:paraId="1110AF0E" w14:textId="77777777" w:rsidR="003335A3" w:rsidRDefault="003335A3">
            <w:pPr>
              <w:jc w:val="center"/>
              <w:rPr>
                <w:rFonts w:ascii="Arial" w:hAnsi="Arial" w:cs="Arial"/>
                <w:sz w:val="18"/>
                <w:szCs w:val="16"/>
              </w:rPr>
            </w:pPr>
            <w:r>
              <w:rPr>
                <w:rFonts w:cs="Arial"/>
                <w:sz w:val="18"/>
                <w:szCs w:val="20"/>
              </w:rPr>
              <w:t>t=85%</w:t>
            </w:r>
          </w:p>
        </w:tc>
        <w:tc>
          <w:tcPr>
            <w:tcW w:w="870" w:type="dxa"/>
            <w:tcBorders>
              <w:top w:val="single" w:sz="24" w:space="0" w:color="auto"/>
              <w:left w:val="single" w:sz="4" w:space="0" w:color="auto"/>
              <w:bottom w:val="single" w:sz="4" w:space="0" w:color="auto"/>
              <w:right w:val="single" w:sz="4" w:space="0" w:color="auto"/>
            </w:tcBorders>
            <w:vAlign w:val="center"/>
          </w:tcPr>
          <w:p w14:paraId="481867E1" w14:textId="77777777" w:rsidR="003335A3" w:rsidRDefault="003335A3">
            <w:pPr>
              <w:rPr>
                <w:rFonts w:ascii="Arial" w:hAnsi="Arial" w:cs="Arial"/>
                <w:sz w:val="18"/>
                <w:szCs w:val="20"/>
              </w:rPr>
            </w:pPr>
          </w:p>
          <w:p w14:paraId="6B55FAA0" w14:textId="77777777" w:rsidR="003335A3" w:rsidRDefault="003335A3">
            <w:pPr>
              <w:jc w:val="center"/>
              <w:rPr>
                <w:rFonts w:ascii="Arial" w:hAnsi="Arial" w:cs="Arial"/>
                <w:sz w:val="18"/>
                <w:szCs w:val="20"/>
              </w:rPr>
            </w:pPr>
            <w:r>
              <w:rPr>
                <w:rFonts w:ascii="Arial" w:hAnsi="Arial" w:cs="Arial"/>
                <w:sz w:val="18"/>
                <w:szCs w:val="20"/>
              </w:rPr>
              <w:t>t=95%</w:t>
            </w:r>
          </w:p>
        </w:tc>
      </w:tr>
      <w:tr w:rsidR="003335A3" w14:paraId="7A19DF50" w14:textId="77777777" w:rsidTr="003335A3">
        <w:tc>
          <w:tcPr>
            <w:tcW w:w="3700" w:type="dxa"/>
            <w:tcBorders>
              <w:top w:val="single" w:sz="4" w:space="0" w:color="auto"/>
              <w:left w:val="single" w:sz="4" w:space="0" w:color="auto"/>
              <w:bottom w:val="single" w:sz="4" w:space="0" w:color="auto"/>
              <w:right w:val="single" w:sz="4" w:space="0" w:color="auto"/>
            </w:tcBorders>
            <w:hideMark/>
          </w:tcPr>
          <w:p w14:paraId="3B165FEC" w14:textId="77777777" w:rsidR="003335A3" w:rsidRDefault="003335A3">
            <w:pPr>
              <w:rPr>
                <w:rFonts w:ascii="Arial" w:eastAsia="Times New Roman" w:hAnsi="Arial" w:cs="Arial"/>
                <w:sz w:val="18"/>
              </w:rPr>
            </w:pPr>
            <w:r>
              <w:rPr>
                <w:rFonts w:ascii="Arial" w:hAnsi="Arial" w:cs="Arial"/>
                <w:sz w:val="18"/>
                <w:szCs w:val="20"/>
              </w:rPr>
              <w:t xml:space="preserve">Response to ‘High category’ incidents </w:t>
            </w:r>
          </w:p>
        </w:tc>
        <w:tc>
          <w:tcPr>
            <w:tcW w:w="969" w:type="dxa"/>
            <w:tcBorders>
              <w:top w:val="single" w:sz="4" w:space="0" w:color="auto"/>
              <w:left w:val="single" w:sz="4" w:space="0" w:color="auto"/>
              <w:bottom w:val="single" w:sz="4" w:space="0" w:color="auto"/>
              <w:right w:val="single" w:sz="4" w:space="0" w:color="auto"/>
            </w:tcBorders>
          </w:tcPr>
          <w:p w14:paraId="646AA538" w14:textId="77777777" w:rsidR="003335A3" w:rsidRDefault="003335A3">
            <w:pPr>
              <w:jc w:val="right"/>
              <w:rPr>
                <w:rFonts w:ascii="Arial" w:eastAsia="Times New Roman" w:hAnsi="Arial" w:cs="Arial"/>
                <w:sz w:val="18"/>
              </w:rPr>
            </w:pPr>
          </w:p>
        </w:tc>
        <w:tc>
          <w:tcPr>
            <w:tcW w:w="1141" w:type="dxa"/>
            <w:tcBorders>
              <w:top w:val="single" w:sz="4" w:space="0" w:color="auto"/>
              <w:left w:val="single" w:sz="4" w:space="0" w:color="auto"/>
              <w:bottom w:val="single" w:sz="4" w:space="0" w:color="auto"/>
              <w:right w:val="single" w:sz="4" w:space="0" w:color="auto"/>
            </w:tcBorders>
            <w:vAlign w:val="center"/>
          </w:tcPr>
          <w:p w14:paraId="6A512FEE" w14:textId="77777777" w:rsidR="003335A3" w:rsidRDefault="003335A3">
            <w:pPr>
              <w:jc w:val="center"/>
              <w:rPr>
                <w:rFonts w:ascii="Arial" w:hAnsi="Arial" w:cs="Arial"/>
                <w:b/>
                <w:sz w:val="18"/>
                <w:szCs w:val="16"/>
              </w:rPr>
            </w:pPr>
          </w:p>
        </w:tc>
        <w:tc>
          <w:tcPr>
            <w:tcW w:w="1140" w:type="dxa"/>
            <w:tcBorders>
              <w:top w:val="single" w:sz="4" w:space="0" w:color="auto"/>
              <w:left w:val="single" w:sz="4" w:space="0" w:color="auto"/>
              <w:bottom w:val="single" w:sz="4" w:space="0" w:color="auto"/>
              <w:right w:val="single" w:sz="4" w:space="0" w:color="auto"/>
            </w:tcBorders>
            <w:vAlign w:val="center"/>
          </w:tcPr>
          <w:p w14:paraId="47A8AE74" w14:textId="77777777" w:rsidR="003335A3" w:rsidRDefault="003335A3">
            <w:pPr>
              <w:jc w:val="center"/>
              <w:rPr>
                <w:rFonts w:ascii="Arial" w:hAnsi="Arial" w:cs="Arial"/>
                <w:b/>
                <w:sz w:val="18"/>
                <w:szCs w:val="16"/>
              </w:rPr>
            </w:pPr>
          </w:p>
        </w:tc>
        <w:tc>
          <w:tcPr>
            <w:tcW w:w="1141" w:type="dxa"/>
            <w:tcBorders>
              <w:top w:val="single" w:sz="4" w:space="0" w:color="auto"/>
              <w:left w:val="single" w:sz="4" w:space="0" w:color="auto"/>
              <w:bottom w:val="single" w:sz="4" w:space="0" w:color="auto"/>
              <w:right w:val="single" w:sz="4" w:space="0" w:color="auto"/>
            </w:tcBorders>
            <w:vAlign w:val="center"/>
          </w:tcPr>
          <w:p w14:paraId="2D396EAF" w14:textId="77777777" w:rsidR="003335A3" w:rsidRDefault="003335A3">
            <w:pPr>
              <w:jc w:val="center"/>
              <w:rPr>
                <w:rFonts w:ascii="Arial" w:eastAsia="Times New Roman" w:hAnsi="Arial" w:cs="Arial"/>
                <w:sz w:val="18"/>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F58018D" w14:textId="77777777" w:rsidR="003335A3" w:rsidRDefault="003335A3">
            <w:pPr>
              <w:rPr>
                <w:rFonts w:ascii="Arial" w:hAnsi="Arial" w:cs="Arial"/>
                <w:sz w:val="18"/>
                <w:szCs w:val="20"/>
              </w:rPr>
            </w:pPr>
            <w:r>
              <w:rPr>
                <w:rFonts w:ascii="Arial" w:hAnsi="Arial" w:cs="Arial"/>
                <w:sz w:val="18"/>
                <w:szCs w:val="20"/>
              </w:rPr>
              <w:t>55%</w:t>
            </w:r>
          </w:p>
          <w:p w14:paraId="3E4026C2" w14:textId="77777777" w:rsidR="003335A3" w:rsidRDefault="003335A3">
            <w:pPr>
              <w:rPr>
                <w:rFonts w:ascii="Arial" w:hAnsi="Arial" w:cs="Arial"/>
                <w:sz w:val="18"/>
                <w:szCs w:val="16"/>
              </w:rPr>
            </w:pPr>
            <w:r>
              <w:rPr>
                <w:rFonts w:ascii="Arial" w:hAnsi="Arial" w:cs="Arial"/>
                <w:sz w:val="18"/>
                <w:szCs w:val="20"/>
              </w:rPr>
              <w:t>(t=65%)</w:t>
            </w:r>
          </w:p>
        </w:tc>
        <w:tc>
          <w:tcPr>
            <w:tcW w:w="870" w:type="dxa"/>
            <w:tcBorders>
              <w:top w:val="single" w:sz="4" w:space="0" w:color="auto"/>
              <w:left w:val="single" w:sz="4" w:space="0" w:color="auto"/>
              <w:bottom w:val="single" w:sz="4" w:space="0" w:color="auto"/>
              <w:right w:val="single" w:sz="4" w:space="0" w:color="auto"/>
            </w:tcBorders>
            <w:shd w:val="solid" w:color="C45911" w:fill="auto"/>
            <w:vAlign w:val="center"/>
            <w:hideMark/>
          </w:tcPr>
          <w:p w14:paraId="3E1BC495" w14:textId="77777777" w:rsidR="003335A3" w:rsidRDefault="003335A3">
            <w:pPr>
              <w:rPr>
                <w:rFonts w:ascii="Arial" w:hAnsi="Arial" w:cs="Arial"/>
                <w:sz w:val="18"/>
                <w:szCs w:val="20"/>
              </w:rPr>
            </w:pPr>
            <w:r>
              <w:rPr>
                <w:rFonts w:ascii="Arial" w:hAnsi="Arial" w:cs="Arial"/>
                <w:sz w:val="18"/>
                <w:szCs w:val="20"/>
              </w:rPr>
              <w:t>55%</w:t>
            </w:r>
          </w:p>
          <w:p w14:paraId="4A515561" w14:textId="77777777" w:rsidR="003335A3" w:rsidRDefault="003335A3">
            <w:pPr>
              <w:jc w:val="center"/>
              <w:rPr>
                <w:rFonts w:ascii="Arial" w:hAnsi="Arial" w:cs="Arial"/>
                <w:sz w:val="18"/>
                <w:szCs w:val="16"/>
              </w:rPr>
            </w:pPr>
            <w:r>
              <w:rPr>
                <w:rFonts w:ascii="Arial" w:hAnsi="Arial" w:cs="Arial"/>
                <w:sz w:val="18"/>
                <w:szCs w:val="20"/>
              </w:rPr>
              <w:t>t=75%</w:t>
            </w:r>
          </w:p>
        </w:tc>
        <w:tc>
          <w:tcPr>
            <w:tcW w:w="87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D454E7E" w14:textId="77777777" w:rsidR="003335A3" w:rsidRDefault="003335A3">
            <w:pPr>
              <w:rPr>
                <w:rFonts w:cs="Arial"/>
                <w:sz w:val="18"/>
                <w:szCs w:val="20"/>
              </w:rPr>
            </w:pPr>
            <w:r>
              <w:rPr>
                <w:rFonts w:cs="Arial"/>
                <w:sz w:val="18"/>
                <w:szCs w:val="20"/>
              </w:rPr>
              <w:t>55%</w:t>
            </w:r>
          </w:p>
          <w:p w14:paraId="56E112F6" w14:textId="77777777" w:rsidR="003335A3" w:rsidRDefault="003335A3">
            <w:pPr>
              <w:jc w:val="center"/>
              <w:rPr>
                <w:rFonts w:ascii="Arial" w:hAnsi="Arial" w:cs="Arial"/>
                <w:sz w:val="18"/>
                <w:szCs w:val="16"/>
              </w:rPr>
            </w:pPr>
            <w:r>
              <w:rPr>
                <w:rFonts w:cs="Arial"/>
                <w:sz w:val="18"/>
                <w:szCs w:val="20"/>
              </w:rPr>
              <w:t>t=85%</w:t>
            </w:r>
          </w:p>
        </w:tc>
        <w:tc>
          <w:tcPr>
            <w:tcW w:w="870" w:type="dxa"/>
            <w:tcBorders>
              <w:top w:val="single" w:sz="4" w:space="0" w:color="auto"/>
              <w:left w:val="single" w:sz="4" w:space="0" w:color="auto"/>
              <w:bottom w:val="single" w:sz="4" w:space="0" w:color="auto"/>
              <w:right w:val="single" w:sz="4" w:space="0" w:color="auto"/>
            </w:tcBorders>
            <w:vAlign w:val="center"/>
          </w:tcPr>
          <w:p w14:paraId="13A14362" w14:textId="77777777" w:rsidR="003335A3" w:rsidRDefault="003335A3">
            <w:pPr>
              <w:rPr>
                <w:rFonts w:ascii="Arial" w:hAnsi="Arial" w:cs="Arial"/>
                <w:sz w:val="18"/>
                <w:szCs w:val="20"/>
              </w:rPr>
            </w:pPr>
          </w:p>
          <w:p w14:paraId="2CA2BC2D" w14:textId="77777777" w:rsidR="003335A3" w:rsidRDefault="003335A3">
            <w:pPr>
              <w:jc w:val="center"/>
              <w:rPr>
                <w:rFonts w:ascii="Arial" w:hAnsi="Arial" w:cs="Arial"/>
                <w:sz w:val="18"/>
                <w:szCs w:val="16"/>
              </w:rPr>
            </w:pPr>
            <w:r>
              <w:rPr>
                <w:rFonts w:ascii="Arial" w:hAnsi="Arial" w:cs="Arial"/>
                <w:sz w:val="18"/>
                <w:szCs w:val="20"/>
              </w:rPr>
              <w:t>t=95%</w:t>
            </w:r>
          </w:p>
        </w:tc>
      </w:tr>
      <w:tr w:rsidR="003335A3" w14:paraId="2204F268" w14:textId="77777777" w:rsidTr="003335A3">
        <w:tc>
          <w:tcPr>
            <w:tcW w:w="3700" w:type="dxa"/>
            <w:tcBorders>
              <w:top w:val="single" w:sz="4" w:space="0" w:color="auto"/>
              <w:left w:val="single" w:sz="4" w:space="0" w:color="auto"/>
              <w:bottom w:val="single" w:sz="4" w:space="0" w:color="auto"/>
              <w:right w:val="single" w:sz="4" w:space="0" w:color="auto"/>
            </w:tcBorders>
            <w:hideMark/>
          </w:tcPr>
          <w:p w14:paraId="4D98FF84" w14:textId="77777777" w:rsidR="003335A3" w:rsidRDefault="003335A3">
            <w:pPr>
              <w:rPr>
                <w:rFonts w:ascii="Arial" w:eastAsia="Times New Roman" w:hAnsi="Arial" w:cs="Arial"/>
                <w:sz w:val="18"/>
              </w:rPr>
            </w:pPr>
            <w:r>
              <w:rPr>
                <w:rFonts w:ascii="Arial" w:hAnsi="Arial" w:cs="Arial"/>
                <w:sz w:val="18"/>
                <w:szCs w:val="20"/>
              </w:rPr>
              <w:t>Incident Closure</w:t>
            </w:r>
          </w:p>
        </w:tc>
        <w:tc>
          <w:tcPr>
            <w:tcW w:w="969" w:type="dxa"/>
            <w:tcBorders>
              <w:top w:val="single" w:sz="4" w:space="0" w:color="auto"/>
              <w:left w:val="single" w:sz="4" w:space="0" w:color="auto"/>
              <w:bottom w:val="single" w:sz="4" w:space="0" w:color="auto"/>
              <w:right w:val="single" w:sz="4" w:space="0" w:color="auto"/>
            </w:tcBorders>
          </w:tcPr>
          <w:p w14:paraId="018F43BF" w14:textId="77777777" w:rsidR="003335A3" w:rsidRDefault="003335A3">
            <w:pPr>
              <w:jc w:val="right"/>
              <w:rPr>
                <w:rFonts w:ascii="Arial" w:eastAsia="Times New Roman" w:hAnsi="Arial" w:cs="Arial"/>
                <w:sz w:val="18"/>
              </w:rPr>
            </w:pPr>
          </w:p>
        </w:tc>
        <w:tc>
          <w:tcPr>
            <w:tcW w:w="1141" w:type="dxa"/>
            <w:tcBorders>
              <w:top w:val="single" w:sz="4" w:space="0" w:color="auto"/>
              <w:left w:val="single" w:sz="4" w:space="0" w:color="auto"/>
              <w:bottom w:val="single" w:sz="4" w:space="0" w:color="auto"/>
              <w:right w:val="single" w:sz="4" w:space="0" w:color="auto"/>
            </w:tcBorders>
            <w:vAlign w:val="center"/>
          </w:tcPr>
          <w:p w14:paraId="7026B33A" w14:textId="77777777" w:rsidR="003335A3" w:rsidRDefault="003335A3">
            <w:pPr>
              <w:jc w:val="center"/>
              <w:rPr>
                <w:rFonts w:ascii="Arial" w:hAnsi="Arial" w:cs="Arial"/>
                <w:b/>
                <w:sz w:val="18"/>
                <w:szCs w:val="16"/>
              </w:rPr>
            </w:pPr>
          </w:p>
        </w:tc>
        <w:tc>
          <w:tcPr>
            <w:tcW w:w="1140" w:type="dxa"/>
            <w:tcBorders>
              <w:top w:val="single" w:sz="4" w:space="0" w:color="auto"/>
              <w:left w:val="single" w:sz="4" w:space="0" w:color="auto"/>
              <w:bottom w:val="single" w:sz="4" w:space="0" w:color="auto"/>
              <w:right w:val="single" w:sz="4" w:space="0" w:color="auto"/>
            </w:tcBorders>
            <w:vAlign w:val="center"/>
          </w:tcPr>
          <w:p w14:paraId="17B6A4CC" w14:textId="77777777" w:rsidR="003335A3" w:rsidRDefault="003335A3">
            <w:pPr>
              <w:jc w:val="center"/>
              <w:rPr>
                <w:rFonts w:ascii="Arial" w:hAnsi="Arial" w:cs="Arial"/>
                <w:b/>
                <w:sz w:val="18"/>
                <w:szCs w:val="16"/>
              </w:rPr>
            </w:pPr>
          </w:p>
        </w:tc>
        <w:tc>
          <w:tcPr>
            <w:tcW w:w="1141" w:type="dxa"/>
            <w:tcBorders>
              <w:top w:val="single" w:sz="4" w:space="0" w:color="auto"/>
              <w:left w:val="single" w:sz="4" w:space="0" w:color="auto"/>
              <w:bottom w:val="single" w:sz="4" w:space="0" w:color="auto"/>
              <w:right w:val="single" w:sz="4" w:space="0" w:color="auto"/>
            </w:tcBorders>
            <w:vAlign w:val="center"/>
          </w:tcPr>
          <w:p w14:paraId="54DCD457" w14:textId="77777777" w:rsidR="003335A3" w:rsidRDefault="003335A3">
            <w:pPr>
              <w:jc w:val="center"/>
              <w:rPr>
                <w:rFonts w:ascii="Arial" w:eastAsia="Times New Roman" w:hAnsi="Arial" w:cs="Arial"/>
                <w:sz w:val="18"/>
                <w:szCs w:val="16"/>
              </w:rPr>
            </w:pPr>
          </w:p>
        </w:tc>
        <w:tc>
          <w:tcPr>
            <w:tcW w:w="1207" w:type="dxa"/>
            <w:tcBorders>
              <w:top w:val="single" w:sz="4" w:space="0" w:color="auto"/>
              <w:left w:val="single" w:sz="4" w:space="0" w:color="auto"/>
              <w:bottom w:val="single" w:sz="4" w:space="0" w:color="auto"/>
              <w:right w:val="single" w:sz="4" w:space="0" w:color="auto"/>
            </w:tcBorders>
            <w:shd w:val="solid" w:color="C45911" w:fill="auto"/>
            <w:vAlign w:val="center"/>
            <w:hideMark/>
          </w:tcPr>
          <w:p w14:paraId="36CAEA38" w14:textId="77777777" w:rsidR="003335A3" w:rsidRDefault="003335A3">
            <w:pPr>
              <w:rPr>
                <w:rFonts w:ascii="Arial" w:hAnsi="Arial" w:cs="Arial"/>
                <w:sz w:val="18"/>
                <w:szCs w:val="20"/>
              </w:rPr>
            </w:pPr>
            <w:r>
              <w:rPr>
                <w:rFonts w:ascii="Arial" w:hAnsi="Arial" w:cs="Arial"/>
                <w:sz w:val="18"/>
                <w:szCs w:val="20"/>
              </w:rPr>
              <w:t>49%</w:t>
            </w:r>
          </w:p>
          <w:p w14:paraId="21882D4E" w14:textId="77777777" w:rsidR="003335A3" w:rsidRDefault="003335A3">
            <w:pPr>
              <w:rPr>
                <w:rFonts w:ascii="Arial" w:hAnsi="Arial" w:cs="Arial"/>
                <w:sz w:val="18"/>
                <w:szCs w:val="16"/>
              </w:rPr>
            </w:pPr>
            <w:r>
              <w:rPr>
                <w:rFonts w:ascii="Arial" w:hAnsi="Arial" w:cs="Arial"/>
                <w:sz w:val="18"/>
                <w:szCs w:val="20"/>
              </w:rPr>
              <w:t>(t=60%)</w:t>
            </w:r>
          </w:p>
        </w:tc>
        <w:tc>
          <w:tcPr>
            <w:tcW w:w="870" w:type="dxa"/>
            <w:tcBorders>
              <w:top w:val="single" w:sz="4" w:space="0" w:color="auto"/>
              <w:left w:val="single" w:sz="4" w:space="0" w:color="auto"/>
              <w:bottom w:val="single" w:sz="4" w:space="0" w:color="auto"/>
              <w:right w:val="single" w:sz="4" w:space="0" w:color="auto"/>
            </w:tcBorders>
            <w:shd w:val="solid" w:color="C45911" w:fill="auto"/>
            <w:vAlign w:val="center"/>
            <w:hideMark/>
          </w:tcPr>
          <w:p w14:paraId="003EBD57" w14:textId="77777777" w:rsidR="003335A3" w:rsidRDefault="003335A3">
            <w:pPr>
              <w:rPr>
                <w:rFonts w:ascii="Arial" w:hAnsi="Arial" w:cs="Arial"/>
                <w:sz w:val="18"/>
                <w:szCs w:val="20"/>
              </w:rPr>
            </w:pPr>
            <w:r>
              <w:rPr>
                <w:rFonts w:ascii="Arial" w:hAnsi="Arial" w:cs="Arial"/>
                <w:sz w:val="18"/>
                <w:szCs w:val="20"/>
              </w:rPr>
              <w:t>50%</w:t>
            </w:r>
          </w:p>
          <w:p w14:paraId="01F26855" w14:textId="77777777" w:rsidR="003335A3" w:rsidRDefault="003335A3">
            <w:pPr>
              <w:jc w:val="center"/>
              <w:rPr>
                <w:rFonts w:ascii="Arial" w:hAnsi="Arial" w:cs="Arial"/>
                <w:sz w:val="18"/>
                <w:szCs w:val="16"/>
              </w:rPr>
            </w:pPr>
            <w:r>
              <w:rPr>
                <w:rFonts w:ascii="Arial" w:hAnsi="Arial" w:cs="Arial"/>
                <w:sz w:val="18"/>
                <w:szCs w:val="20"/>
              </w:rPr>
              <w:t>t=70%</w:t>
            </w:r>
          </w:p>
        </w:tc>
        <w:tc>
          <w:tcPr>
            <w:tcW w:w="870" w:type="dxa"/>
            <w:tcBorders>
              <w:top w:val="single" w:sz="4" w:space="0" w:color="auto"/>
              <w:left w:val="single" w:sz="4" w:space="0" w:color="auto"/>
              <w:bottom w:val="single" w:sz="4" w:space="0" w:color="auto"/>
              <w:right w:val="single" w:sz="4" w:space="0" w:color="auto"/>
            </w:tcBorders>
            <w:shd w:val="clear" w:color="auto" w:fill="C45911"/>
            <w:vAlign w:val="center"/>
            <w:hideMark/>
          </w:tcPr>
          <w:p w14:paraId="4B99416C" w14:textId="77777777" w:rsidR="003335A3" w:rsidRDefault="003335A3">
            <w:pPr>
              <w:rPr>
                <w:rFonts w:cs="Arial"/>
                <w:sz w:val="18"/>
                <w:szCs w:val="20"/>
              </w:rPr>
            </w:pPr>
            <w:r>
              <w:rPr>
                <w:rFonts w:cs="Arial"/>
                <w:sz w:val="18"/>
                <w:szCs w:val="20"/>
              </w:rPr>
              <w:t>58%</w:t>
            </w:r>
          </w:p>
          <w:p w14:paraId="516FAB75" w14:textId="77777777" w:rsidR="003335A3" w:rsidRDefault="003335A3">
            <w:pPr>
              <w:jc w:val="center"/>
              <w:rPr>
                <w:rFonts w:ascii="Arial" w:hAnsi="Arial" w:cs="Arial"/>
                <w:sz w:val="18"/>
                <w:szCs w:val="16"/>
              </w:rPr>
            </w:pPr>
            <w:r>
              <w:rPr>
                <w:rFonts w:cs="Arial"/>
                <w:sz w:val="18"/>
                <w:szCs w:val="20"/>
              </w:rPr>
              <w:t>t=80%</w:t>
            </w:r>
          </w:p>
        </w:tc>
        <w:tc>
          <w:tcPr>
            <w:tcW w:w="870" w:type="dxa"/>
            <w:tcBorders>
              <w:top w:val="single" w:sz="4" w:space="0" w:color="auto"/>
              <w:left w:val="single" w:sz="4" w:space="0" w:color="auto"/>
              <w:bottom w:val="single" w:sz="4" w:space="0" w:color="auto"/>
              <w:right w:val="single" w:sz="4" w:space="0" w:color="auto"/>
            </w:tcBorders>
            <w:vAlign w:val="center"/>
          </w:tcPr>
          <w:p w14:paraId="44117C3F" w14:textId="77777777" w:rsidR="003335A3" w:rsidRDefault="003335A3">
            <w:pPr>
              <w:rPr>
                <w:rFonts w:ascii="Arial" w:hAnsi="Arial" w:cs="Arial"/>
                <w:sz w:val="18"/>
                <w:szCs w:val="20"/>
              </w:rPr>
            </w:pPr>
          </w:p>
          <w:p w14:paraId="6DD8676F" w14:textId="77777777" w:rsidR="003335A3" w:rsidRDefault="003335A3">
            <w:pPr>
              <w:jc w:val="center"/>
              <w:rPr>
                <w:rFonts w:ascii="Arial" w:hAnsi="Arial" w:cs="Arial"/>
                <w:sz w:val="18"/>
                <w:szCs w:val="16"/>
              </w:rPr>
            </w:pPr>
            <w:r>
              <w:rPr>
                <w:rFonts w:ascii="Arial" w:hAnsi="Arial" w:cs="Arial"/>
                <w:sz w:val="18"/>
                <w:szCs w:val="20"/>
              </w:rPr>
              <w:t>t=90%</w:t>
            </w:r>
          </w:p>
        </w:tc>
      </w:tr>
    </w:tbl>
    <w:p w14:paraId="32D4349B" w14:textId="77777777" w:rsidR="003335A3" w:rsidRDefault="003335A3" w:rsidP="003335A3">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  Overall performance for this measure reflects the lowest reported position of any of the three parts</w:t>
      </w:r>
    </w:p>
    <w:p w14:paraId="11F2FA53" w14:textId="77777777" w:rsidR="003335A3" w:rsidRDefault="003335A3" w:rsidP="003335A3">
      <w:pPr>
        <w:rPr>
          <w:rFonts w:ascii="Arial" w:hAnsi="Arial" w:cs="Arial"/>
          <w:b/>
          <w:color w:val="2E74B5" w:themeColor="accent5" w:themeShade="BF"/>
          <w:sz w:val="24"/>
          <w:szCs w:val="24"/>
        </w:rPr>
      </w:pPr>
      <w:r>
        <w:rPr>
          <w:noProof/>
        </w:rPr>
        <w:drawing>
          <wp:anchor distT="0" distB="0" distL="114300" distR="114300" simplePos="0" relativeHeight="251778048" behindDoc="1" locked="0" layoutInCell="1" allowOverlap="1" wp14:anchorId="0C37FC6F" wp14:editId="5ADBE9E4">
            <wp:simplePos x="0" y="0"/>
            <wp:positionH relativeFrom="page">
              <wp:posOffset>9202420</wp:posOffset>
            </wp:positionH>
            <wp:positionV relativeFrom="paragraph">
              <wp:posOffset>-584200</wp:posOffset>
            </wp:positionV>
            <wp:extent cx="1456690" cy="1435100"/>
            <wp:effectExtent l="0" t="0" r="0" b="0"/>
            <wp:wrapNone/>
            <wp:docPr id="7" name="Picture 7"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Reduce the risk to people &amp; communities from environmental hazards like flooding &amp; pollution</w:t>
      </w:r>
    </w:p>
    <w:p w14:paraId="3179F7BA" w14:textId="77777777" w:rsidR="003335A3" w:rsidRDefault="003335A3" w:rsidP="003335A3">
      <w:pPr>
        <w:pStyle w:val="Heading2"/>
        <w:rPr>
          <w:rFonts w:ascii="Arial" w:eastAsia="Times New Roman" w:hAnsi="Arial" w:cs="Arial"/>
          <w:b/>
          <w:noProof/>
          <w:color w:val="002060"/>
          <w:sz w:val="24"/>
          <w:szCs w:val="24"/>
        </w:rPr>
      </w:pPr>
      <w:bookmarkStart w:id="27" w:name="_Target_–_Flood"/>
      <w:bookmarkEnd w:id="27"/>
      <w:r>
        <w:rPr>
          <w:rFonts w:ascii="Arial" w:eastAsia="Times New Roman" w:hAnsi="Arial" w:cs="Arial"/>
          <w:b/>
          <w:color w:val="002060"/>
          <w:sz w:val="24"/>
          <w:szCs w:val="24"/>
        </w:rPr>
        <w:t>Target – Flood Asset Condition</w:t>
      </w:r>
    </w:p>
    <w:p w14:paraId="2F216F8A" w14:textId="77777777" w:rsidR="003335A3" w:rsidRDefault="003335A3" w:rsidP="003335A3">
      <w:pPr>
        <w:rPr>
          <w:rFonts w:ascii="Arial" w:hAnsi="Arial" w:cs="Arial"/>
          <w:b/>
          <w:i/>
          <w:sz w:val="2"/>
        </w:rPr>
      </w:pPr>
      <w:r>
        <w:rPr>
          <w:noProof/>
        </w:rPr>
        <mc:AlternateContent>
          <mc:Choice Requires="wps">
            <w:drawing>
              <wp:anchor distT="45720" distB="45720" distL="114300" distR="114300" simplePos="0" relativeHeight="251779072" behindDoc="0" locked="0" layoutInCell="1" allowOverlap="1" wp14:anchorId="41A8B92D" wp14:editId="00D4DC07">
                <wp:simplePos x="0" y="0"/>
                <wp:positionH relativeFrom="margin">
                  <wp:align>left</wp:align>
                </wp:positionH>
                <wp:positionV relativeFrom="paragraph">
                  <wp:posOffset>81915</wp:posOffset>
                </wp:positionV>
                <wp:extent cx="2543175" cy="56388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638800"/>
                        </a:xfrm>
                        <a:prstGeom prst="rect">
                          <a:avLst/>
                        </a:prstGeom>
                        <a:solidFill>
                          <a:srgbClr val="FFFFFF"/>
                        </a:solidFill>
                        <a:ln w="9525" cmpd="dbl">
                          <a:solidFill>
                            <a:srgbClr val="7030A0"/>
                          </a:solidFill>
                          <a:prstDash val="lgDash"/>
                          <a:miter lim="800000"/>
                          <a:headEnd/>
                          <a:tailEnd/>
                        </a:ln>
                      </wps:spPr>
                      <wps:txbx>
                        <w:txbxContent>
                          <w:p w14:paraId="4A825DEF" w14:textId="77777777" w:rsidR="009A25B6" w:rsidRDefault="009A25B6" w:rsidP="003335A3">
                            <w:pPr>
                              <w:rPr>
                                <w:rFonts w:ascii="Arial" w:hAnsi="Arial" w:cs="Arial"/>
                                <w:b/>
                                <w:i/>
                                <w:color w:val="7030A0"/>
                                <w:sz w:val="18"/>
                                <w:szCs w:val="18"/>
                              </w:rPr>
                            </w:pPr>
                            <w:r>
                              <w:rPr>
                                <w:rFonts w:ascii="Arial" w:hAnsi="Arial" w:cs="Arial"/>
                                <w:b/>
                                <w:i/>
                                <w:color w:val="7030A0"/>
                                <w:sz w:val="18"/>
                                <w:szCs w:val="18"/>
                              </w:rPr>
                              <w:t>Have the Well-being of Future Generations (Wales) Act and Environment (Wales) Act changed our approach to this activity (and/or decision making around this work area)?*</w:t>
                            </w:r>
                          </w:p>
                          <w:p w14:paraId="065A7F0E" w14:textId="77777777" w:rsidR="009A25B6" w:rsidRDefault="009A25B6" w:rsidP="003335A3">
                            <w:pPr>
                              <w:rPr>
                                <w:rFonts w:ascii="Arial" w:hAnsi="Arial" w:cs="Arial"/>
                                <w:sz w:val="18"/>
                                <w:szCs w:val="18"/>
                              </w:rPr>
                            </w:pPr>
                            <w:r>
                              <w:rPr>
                                <w:rFonts w:ascii="Arial" w:hAnsi="Arial" w:cs="Arial"/>
                                <w:sz w:val="18"/>
                                <w:szCs w:val="18"/>
                              </w:rPr>
                              <w:t xml:space="preserve">The purpose of flood risk management work is the </w:t>
                            </w:r>
                            <w:r>
                              <w:rPr>
                                <w:rFonts w:ascii="Arial" w:hAnsi="Arial" w:cs="Arial"/>
                                <w:b/>
                                <w:sz w:val="18"/>
                                <w:szCs w:val="18"/>
                              </w:rPr>
                              <w:t xml:space="preserve">prevention </w:t>
                            </w:r>
                            <w:r>
                              <w:rPr>
                                <w:rFonts w:ascii="Arial" w:hAnsi="Arial" w:cs="Arial"/>
                                <w:sz w:val="18"/>
                                <w:szCs w:val="18"/>
                              </w:rPr>
                              <w:t xml:space="preserve">of the damaging effects of flooding to the people, economy and environment of Wales. Our routine and capital maintenance works are delivered so that the required standard of protection is maintained in the </w:t>
                            </w:r>
                            <w:r>
                              <w:rPr>
                                <w:rFonts w:ascii="Arial" w:hAnsi="Arial" w:cs="Arial"/>
                                <w:b/>
                                <w:sz w:val="18"/>
                                <w:szCs w:val="18"/>
                              </w:rPr>
                              <w:t>long term</w:t>
                            </w:r>
                            <w:r>
                              <w:rPr>
                                <w:rFonts w:ascii="Arial" w:hAnsi="Arial" w:cs="Arial"/>
                                <w:sz w:val="18"/>
                                <w:szCs w:val="18"/>
                              </w:rPr>
                              <w:t xml:space="preserve"> while keeping whole life costs to a minimum. </w:t>
                            </w:r>
                          </w:p>
                          <w:p w14:paraId="58C8FEC5" w14:textId="77777777" w:rsidR="009A25B6" w:rsidRDefault="009A25B6" w:rsidP="003335A3">
                            <w:pPr>
                              <w:rPr>
                                <w:rFonts w:ascii="Arial" w:hAnsi="Arial" w:cs="Arial"/>
                                <w:sz w:val="18"/>
                                <w:szCs w:val="18"/>
                              </w:rPr>
                            </w:pPr>
                            <w:r>
                              <w:rPr>
                                <w:rFonts w:ascii="Arial" w:hAnsi="Arial" w:cs="Arial"/>
                                <w:sz w:val="18"/>
                                <w:szCs w:val="18"/>
                              </w:rPr>
                              <w:t xml:space="preserve">We have recently been working in collaboration with the 22 Local Authorities in creating a central national asset database for Wales. This has meant key asset information from all Risk Management Authorities in Wales is being stored in a consistent way. We now </w:t>
                            </w:r>
                            <w:r>
                              <w:rPr>
                                <w:rFonts w:ascii="Arial" w:hAnsi="Arial" w:cs="Arial"/>
                                <w:b/>
                                <w:sz w:val="18"/>
                                <w:szCs w:val="18"/>
                              </w:rPr>
                              <w:t xml:space="preserve">collaborate </w:t>
                            </w:r>
                            <w:r>
                              <w:rPr>
                                <w:rFonts w:ascii="Arial" w:hAnsi="Arial" w:cs="Arial"/>
                                <w:sz w:val="18"/>
                                <w:szCs w:val="18"/>
                              </w:rPr>
                              <w:t>more</w:t>
                            </w:r>
                            <w:r>
                              <w:rPr>
                                <w:rFonts w:ascii="Arial" w:hAnsi="Arial" w:cs="Arial"/>
                                <w:b/>
                                <w:sz w:val="18"/>
                                <w:szCs w:val="18"/>
                              </w:rPr>
                              <w:t xml:space="preserve"> </w:t>
                            </w:r>
                            <w:r>
                              <w:rPr>
                                <w:rFonts w:ascii="Arial" w:hAnsi="Arial" w:cs="Arial"/>
                                <w:sz w:val="18"/>
                                <w:szCs w:val="18"/>
                              </w:rPr>
                              <w:t xml:space="preserve">closely with other asset owners, such as Network Rail, in delivering flood risk maintenance work and asset fixes. Our asset maintenance programmes are delivered in close conjunction with colleagues in other NRW functions. The recently development of the asset database, AMX, has meant that asset defect scheduling will be carried out in a more efficiently in the future. We are continuing to address locations where we can no longer economically justify continuing maintaining assets. As part of this process we </w:t>
                            </w:r>
                            <w:r>
                              <w:rPr>
                                <w:rFonts w:ascii="Arial" w:hAnsi="Arial" w:cs="Arial"/>
                                <w:b/>
                                <w:sz w:val="18"/>
                                <w:szCs w:val="18"/>
                              </w:rPr>
                              <w:t xml:space="preserve">involve </w:t>
                            </w:r>
                            <w:r>
                              <w:rPr>
                                <w:rFonts w:ascii="Arial" w:hAnsi="Arial" w:cs="Arial"/>
                                <w:sz w:val="18"/>
                                <w:szCs w:val="18"/>
                              </w:rPr>
                              <w:t>the landowners affected in communicating the reasons for withdrawing maintenance and how they themselves can continue to maintain the asset in the future.</w:t>
                            </w:r>
                          </w:p>
                          <w:p w14:paraId="31E2BEBB" w14:textId="77777777" w:rsidR="009A25B6" w:rsidRDefault="009A25B6" w:rsidP="003335A3">
                            <w:pPr>
                              <w:rPr>
                                <w:rFonts w:ascii="Arial" w:hAnsi="Arial" w:cs="Arial"/>
                                <w:sz w:val="18"/>
                                <w:highlight w:val="yellow"/>
                              </w:rPr>
                            </w:pPr>
                          </w:p>
                          <w:p w14:paraId="62BBECBD" w14:textId="77777777" w:rsidR="009A25B6" w:rsidRDefault="009A25B6" w:rsidP="003335A3">
                            <w:pPr>
                              <w:rPr>
                                <w:rFonts w:ascii="Arial" w:hAnsi="Arial" w:cs="Arial"/>
                                <w:sz w:val="18"/>
                                <w:highlight w:val="yellow"/>
                              </w:rPr>
                            </w:pPr>
                          </w:p>
                          <w:p w14:paraId="5E760293" w14:textId="77777777" w:rsidR="009A25B6" w:rsidRDefault="009A25B6" w:rsidP="003335A3">
                            <w:pPr>
                              <w:rPr>
                                <w:rFonts w:ascii="Arial" w:hAnsi="Arial" w:cs="Arial"/>
                                <w:sz w:val="20"/>
                                <w:highlight w:val="yellow"/>
                              </w:rPr>
                            </w:pPr>
                          </w:p>
                          <w:p w14:paraId="704D9B2A" w14:textId="77777777" w:rsidR="009A25B6" w:rsidRDefault="009A25B6" w:rsidP="003335A3">
                            <w:pPr>
                              <w:rPr>
                                <w:rFonts w:ascii="Arial" w:hAnsi="Arial" w:cs="Arial"/>
                                <w:sz w:val="20"/>
                                <w:highlight w:val="yellow"/>
                              </w:rPr>
                            </w:pPr>
                          </w:p>
                          <w:p w14:paraId="6C468B52" w14:textId="77777777" w:rsidR="009A25B6" w:rsidRDefault="009A25B6" w:rsidP="003335A3">
                            <w:pPr>
                              <w:rPr>
                                <w:rFonts w:ascii="Arial" w:hAnsi="Arial" w:cs="Arial"/>
                                <w:sz w:val="20"/>
                                <w:highlight w:val="yellow"/>
                              </w:rPr>
                            </w:pPr>
                          </w:p>
                          <w:p w14:paraId="695BCCBC" w14:textId="77777777" w:rsidR="009A25B6" w:rsidRDefault="009A25B6" w:rsidP="003335A3">
                            <w:pPr>
                              <w:rPr>
                                <w:rFonts w:ascii="Arial" w:hAnsi="Arial" w:cs="Arial"/>
                                <w:sz w:val="20"/>
                                <w:highlight w:val="yellow"/>
                              </w:rPr>
                            </w:pPr>
                          </w:p>
                          <w:p w14:paraId="01CA438F" w14:textId="77777777" w:rsidR="009A25B6" w:rsidRDefault="009A25B6" w:rsidP="003335A3">
                            <w:pPr>
                              <w:rPr>
                                <w:rFonts w:ascii="Arial" w:hAnsi="Arial" w:cs="Arial"/>
                                <w:sz w:val="20"/>
                                <w:highlight w:val="yellow"/>
                              </w:rPr>
                            </w:pPr>
                          </w:p>
                          <w:p w14:paraId="478E70B5" w14:textId="77777777" w:rsidR="009A25B6" w:rsidRDefault="009A25B6" w:rsidP="003335A3">
                            <w:pPr>
                              <w:rPr>
                                <w:rFonts w:ascii="Arial" w:hAnsi="Arial" w:cs="Arial"/>
                                <w:sz w:val="20"/>
                                <w:highlight w:val="yellow"/>
                              </w:rPr>
                            </w:pPr>
                          </w:p>
                          <w:p w14:paraId="3E86AC98" w14:textId="77777777" w:rsidR="009A25B6" w:rsidRDefault="009A25B6" w:rsidP="003335A3">
                            <w:pPr>
                              <w:rPr>
                                <w:rFonts w:ascii="Arial" w:hAnsi="Arial" w:cs="Arial"/>
                                <w:sz w:val="20"/>
                                <w:highlight w:val="yellow"/>
                              </w:rPr>
                            </w:pPr>
                          </w:p>
                          <w:p w14:paraId="4F980FB8" w14:textId="77777777" w:rsidR="009A25B6" w:rsidRDefault="009A25B6" w:rsidP="003335A3">
                            <w:pPr>
                              <w:rPr>
                                <w:rFonts w:ascii="Arial" w:hAnsi="Arial" w:cs="Arial"/>
                                <w:sz w:val="20"/>
                                <w:highlight w:val="yellow"/>
                              </w:rPr>
                            </w:pPr>
                          </w:p>
                          <w:p w14:paraId="179FF125" w14:textId="77777777" w:rsidR="009A25B6" w:rsidRDefault="009A25B6" w:rsidP="003335A3">
                            <w:pPr>
                              <w:rPr>
                                <w:rFonts w:ascii="Arial" w:hAnsi="Arial" w:cs="Arial"/>
                                <w:b/>
                                <w:i/>
                                <w:color w:val="7030A0"/>
                              </w:rPr>
                            </w:pPr>
                          </w:p>
                          <w:p w14:paraId="6DF2D01C" w14:textId="77777777" w:rsidR="009A25B6" w:rsidRDefault="009A25B6" w:rsidP="003335A3">
                            <w:pPr>
                              <w:rPr>
                                <w:rFonts w:ascii="Arial" w:hAnsi="Arial" w:cs="Arial"/>
                                <w:b/>
                                <w:i/>
                                <w:color w:val="7030A0"/>
                              </w:rPr>
                            </w:pPr>
                          </w:p>
                          <w:p w14:paraId="1726C0CE" w14:textId="77777777" w:rsidR="009A25B6" w:rsidRDefault="009A25B6" w:rsidP="003335A3">
                            <w:pPr>
                              <w:rPr>
                                <w:rFonts w:ascii="Arial" w:hAnsi="Arial" w:cs="Arial"/>
                                <w:b/>
                                <w:i/>
                                <w:color w:val="7030A0"/>
                              </w:rPr>
                            </w:pPr>
                          </w:p>
                          <w:p w14:paraId="44BF516A" w14:textId="77777777" w:rsidR="009A25B6" w:rsidRDefault="009A25B6" w:rsidP="003335A3">
                            <w:pPr>
                              <w:rPr>
                                <w:rFonts w:ascii="Arial" w:hAnsi="Arial" w:cs="Arial"/>
                                <w:b/>
                                <w:i/>
                                <w:color w:val="7030A0"/>
                              </w:rPr>
                            </w:pPr>
                          </w:p>
                          <w:p w14:paraId="7AA31A48" w14:textId="77777777" w:rsidR="009A25B6" w:rsidRDefault="009A25B6" w:rsidP="003335A3">
                            <w:pPr>
                              <w:rPr>
                                <w:rFonts w:ascii="Arial" w:hAnsi="Arial" w:cs="Arial"/>
                                <w:b/>
                                <w:i/>
                                <w:color w:val="7030A0"/>
                              </w:rPr>
                            </w:pPr>
                          </w:p>
                          <w:p w14:paraId="5E3446FF" w14:textId="77777777" w:rsidR="009A25B6" w:rsidRDefault="009A25B6" w:rsidP="003335A3">
                            <w:pPr>
                              <w:rPr>
                                <w:rFonts w:ascii="Arial" w:hAnsi="Arial" w:cs="Arial"/>
                                <w:sz w:val="16"/>
                              </w:rPr>
                            </w:pPr>
                            <w:r>
                              <w:rPr>
                                <w:rFonts w:ascii="Arial" w:hAnsi="Arial" w:cs="Arial"/>
                                <w:b/>
                                <w:i/>
                                <w:color w:val="7030A0"/>
                              </w:rPr>
                              <w:t>*</w:t>
                            </w:r>
                            <w:r>
                              <w:rPr>
                                <w:rFonts w:ascii="Arial" w:hAnsi="Arial" w:cs="Arial"/>
                                <w:sz w:val="16"/>
                              </w:rPr>
                              <w:t xml:space="preserve">See our </w:t>
                            </w:r>
                            <w:hyperlink r:id="rId117" w:history="1">
                              <w:r>
                                <w:rPr>
                                  <w:rStyle w:val="Hyperlink"/>
                                  <w:rFonts w:ascii="Arial" w:hAnsi="Arial" w:cs="Arial"/>
                                  <w:sz w:val="16"/>
                                </w:rPr>
                                <w:t>Well-being statement</w:t>
                              </w:r>
                            </w:hyperlink>
                            <w:r>
                              <w:rPr>
                                <w:rFonts w:ascii="Arial" w:hAnsi="Arial" w:cs="Arial"/>
                                <w:sz w:val="16"/>
                              </w:rPr>
                              <w:t xml:space="preserve">, </w:t>
                            </w:r>
                            <w:hyperlink r:id="rId118" w:history="1">
                              <w:r>
                                <w:rPr>
                                  <w:rStyle w:val="Hyperlink"/>
                                  <w:rFonts w:ascii="Arial" w:hAnsi="Arial" w:cs="Arial"/>
                                  <w:sz w:val="16"/>
                                </w:rPr>
                                <w:t>Corporate Plan</w:t>
                              </w:r>
                            </w:hyperlink>
                            <w:r>
                              <w:rPr>
                                <w:rFonts w:ascii="Arial" w:hAnsi="Arial" w:cs="Arial"/>
                                <w:sz w:val="16"/>
                              </w:rPr>
                              <w:t xml:space="preserve"> and </w:t>
                            </w:r>
                            <w:hyperlink r:id="rId119"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B92D" id="Text Box 4" o:spid="_x0000_s1045" type="#_x0000_t202" style="position:absolute;margin-left:0;margin-top:6.45pt;width:200.25pt;height:444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ZRQAIAAHIEAAAOAAAAZHJzL2Uyb0RvYy54bWysVF1v2yAUfZ+0/4B4X+0kTpNYdaqsXadJ&#10;3YfU7gdgjG004DKgsbtf3wtO06zTXqb5AQH3cjj3HK4vLketyF44L8FUdHaWUyIMh0aarqLf72/e&#10;rSnxgZmGKTCioo/C08vt2zcXgy3FHHpQjXAEQYwvB1vRPgRbZpnnvdDMn4EVBoMtOM0CLl2XNY4N&#10;iK5VNs/z82wA11gHXHiPu9dTkG4TftsKHr62rReBqIoit5BGl8Y6jtn2gpWdY7aX/ECD/QMLzaTB&#10;S49Q1yww8uDkH1Bacgce2nDGQWfQtpKLVANWM8tfVXPXMytSLSiOt0eZ/P+D5V/23xyRTUULSgzT&#10;aNG9GAN5DyMpojqD9SUm3VlMCyNuo8upUm9vgf/wxMBVz0wnds7B0AvWILtZPJmdHJ1wfASph8/Q&#10;4DXsIUACGluno3QoBkF0dOnx6EykwnFzviwWs9WSEo6x5flivc6Tdxkrn49b58NHAZrESUUdWp/g&#10;2f7Wh0iHlc8p8TYPSjY3Uqm0cF19pRzZM3wmN+lLFbxKU4YMFd0s55GItihaU6tJjL+irfJFvnvm&#10;+tulkc018/10q+rifHqPWgZsCiV1RbFO/KbtKO4H06QnG5hU0xzrUuagdhR4kjqM9ZhsnW3i4WhF&#10;Dc0j6u9gagJsWpz04H5RMmADVNT/fGBOUKI+GfRwMyuK2DFpUSxXc1y400h9GmGGI1RFAyXT9Cqk&#10;LovqGtih161MLrwwOXDGh53MOTRh7JzTdcp6+VVsnwAAAP//AwBQSwMEFAAGAAgAAAAhAJf2vIff&#10;AAAABwEAAA8AAABkcnMvZG93bnJldi54bWxMj0tPwzAQhO9I/Adrkbig1k5VHglxKgTiIS6ItEgc&#10;t/GSBOJ1ZLtt+PeYExx3ZjTzbbma7CD25EPvWEM2VyCIG2d6bjVs1vezKxAhIhscHJOGbwqwqo6P&#10;SiyMO/Ar7evYilTCoUANXYxjIWVoOrIY5m4kTt6H8xZjOn0rjcdDKreDXCh1IS32nBY6HOm2o+ar&#10;3lkNdfyU/WPz5Jeb7OHu5RKz57P3N61PT6abaxCRpvgXhl/8hA5VYtq6HZsgBg3pkZjURQ4iuUul&#10;zkFsNeRK5SCrUv7nr34AAAD//wMAUEsBAi0AFAAGAAgAAAAhALaDOJL+AAAA4QEAABMAAAAAAAAA&#10;AAAAAAAAAAAAAFtDb250ZW50X1R5cGVzXS54bWxQSwECLQAUAAYACAAAACEAOP0h/9YAAACUAQAA&#10;CwAAAAAAAAAAAAAAAAAvAQAAX3JlbHMvLnJlbHNQSwECLQAUAAYACAAAACEAXd12UUACAAByBAAA&#10;DgAAAAAAAAAAAAAAAAAuAgAAZHJzL2Uyb0RvYy54bWxQSwECLQAUAAYACAAAACEAl/a8h98AAAAH&#10;AQAADwAAAAAAAAAAAAAAAACaBAAAZHJzL2Rvd25yZXYueG1sUEsFBgAAAAAEAAQA8wAAAKYFAAAA&#10;AA==&#10;" strokecolor="#7030a0">
                <v:stroke dashstyle="longDash" linestyle="thinThin"/>
                <v:textbox>
                  <w:txbxContent>
                    <w:p w14:paraId="4A825DEF" w14:textId="77777777" w:rsidR="009A25B6" w:rsidRDefault="009A25B6" w:rsidP="003335A3">
                      <w:pPr>
                        <w:rPr>
                          <w:rFonts w:ascii="Arial" w:hAnsi="Arial" w:cs="Arial"/>
                          <w:b/>
                          <w:i/>
                          <w:color w:val="7030A0"/>
                          <w:sz w:val="18"/>
                          <w:szCs w:val="18"/>
                        </w:rPr>
                      </w:pPr>
                      <w:r>
                        <w:rPr>
                          <w:rFonts w:ascii="Arial" w:hAnsi="Arial" w:cs="Arial"/>
                          <w:b/>
                          <w:i/>
                          <w:color w:val="7030A0"/>
                          <w:sz w:val="18"/>
                          <w:szCs w:val="18"/>
                        </w:rPr>
                        <w:t>Have the Well-being of Future Generations (Wales) Act and Environment (Wales) Act changed our approach to this activity (and/or decision making around this work area)?*</w:t>
                      </w:r>
                    </w:p>
                    <w:p w14:paraId="065A7F0E" w14:textId="77777777" w:rsidR="009A25B6" w:rsidRDefault="009A25B6" w:rsidP="003335A3">
                      <w:pPr>
                        <w:rPr>
                          <w:rFonts w:ascii="Arial" w:hAnsi="Arial" w:cs="Arial"/>
                          <w:sz w:val="18"/>
                          <w:szCs w:val="18"/>
                        </w:rPr>
                      </w:pPr>
                      <w:r>
                        <w:rPr>
                          <w:rFonts w:ascii="Arial" w:hAnsi="Arial" w:cs="Arial"/>
                          <w:sz w:val="18"/>
                          <w:szCs w:val="18"/>
                        </w:rPr>
                        <w:t xml:space="preserve">The purpose of flood risk management work is the </w:t>
                      </w:r>
                      <w:r>
                        <w:rPr>
                          <w:rFonts w:ascii="Arial" w:hAnsi="Arial" w:cs="Arial"/>
                          <w:b/>
                          <w:sz w:val="18"/>
                          <w:szCs w:val="18"/>
                        </w:rPr>
                        <w:t xml:space="preserve">prevention </w:t>
                      </w:r>
                      <w:r>
                        <w:rPr>
                          <w:rFonts w:ascii="Arial" w:hAnsi="Arial" w:cs="Arial"/>
                          <w:sz w:val="18"/>
                          <w:szCs w:val="18"/>
                        </w:rPr>
                        <w:t xml:space="preserve">of the damaging effects of flooding to the people, economy and environment of Wales. Our routine and capital maintenance works are delivered so that the required standard of protection is maintained in the </w:t>
                      </w:r>
                      <w:r>
                        <w:rPr>
                          <w:rFonts w:ascii="Arial" w:hAnsi="Arial" w:cs="Arial"/>
                          <w:b/>
                          <w:sz w:val="18"/>
                          <w:szCs w:val="18"/>
                        </w:rPr>
                        <w:t>long term</w:t>
                      </w:r>
                      <w:r>
                        <w:rPr>
                          <w:rFonts w:ascii="Arial" w:hAnsi="Arial" w:cs="Arial"/>
                          <w:sz w:val="18"/>
                          <w:szCs w:val="18"/>
                        </w:rPr>
                        <w:t xml:space="preserve"> while keeping whole life costs to a minimum. </w:t>
                      </w:r>
                    </w:p>
                    <w:p w14:paraId="58C8FEC5" w14:textId="77777777" w:rsidR="009A25B6" w:rsidRDefault="009A25B6" w:rsidP="003335A3">
                      <w:pPr>
                        <w:rPr>
                          <w:rFonts w:ascii="Arial" w:hAnsi="Arial" w:cs="Arial"/>
                          <w:sz w:val="18"/>
                          <w:szCs w:val="18"/>
                        </w:rPr>
                      </w:pPr>
                      <w:r>
                        <w:rPr>
                          <w:rFonts w:ascii="Arial" w:hAnsi="Arial" w:cs="Arial"/>
                          <w:sz w:val="18"/>
                          <w:szCs w:val="18"/>
                        </w:rPr>
                        <w:t xml:space="preserve">We have recently been working in collaboration with the 22 Local Authorities in creating a central national asset database for Wales. This has meant key asset information from all Risk Management Authorities in Wales is being stored in a consistent way. We now </w:t>
                      </w:r>
                      <w:r>
                        <w:rPr>
                          <w:rFonts w:ascii="Arial" w:hAnsi="Arial" w:cs="Arial"/>
                          <w:b/>
                          <w:sz w:val="18"/>
                          <w:szCs w:val="18"/>
                        </w:rPr>
                        <w:t xml:space="preserve">collaborate </w:t>
                      </w:r>
                      <w:r>
                        <w:rPr>
                          <w:rFonts w:ascii="Arial" w:hAnsi="Arial" w:cs="Arial"/>
                          <w:sz w:val="18"/>
                          <w:szCs w:val="18"/>
                        </w:rPr>
                        <w:t>more</w:t>
                      </w:r>
                      <w:r>
                        <w:rPr>
                          <w:rFonts w:ascii="Arial" w:hAnsi="Arial" w:cs="Arial"/>
                          <w:b/>
                          <w:sz w:val="18"/>
                          <w:szCs w:val="18"/>
                        </w:rPr>
                        <w:t xml:space="preserve"> </w:t>
                      </w:r>
                      <w:r>
                        <w:rPr>
                          <w:rFonts w:ascii="Arial" w:hAnsi="Arial" w:cs="Arial"/>
                          <w:sz w:val="18"/>
                          <w:szCs w:val="18"/>
                        </w:rPr>
                        <w:t xml:space="preserve">closely with other asset owners, such as Network Rail, in delivering flood risk maintenance work and asset fixes. Our asset maintenance programmes are delivered in close conjunction with colleagues in other NRW functions. The recently development of the asset database, AMX, has meant that asset defect scheduling will be carried out in a more efficiently in the future. We are continuing to address locations where we can no longer economically justify continuing maintaining assets. As part of this process we </w:t>
                      </w:r>
                      <w:r>
                        <w:rPr>
                          <w:rFonts w:ascii="Arial" w:hAnsi="Arial" w:cs="Arial"/>
                          <w:b/>
                          <w:sz w:val="18"/>
                          <w:szCs w:val="18"/>
                        </w:rPr>
                        <w:t xml:space="preserve">involve </w:t>
                      </w:r>
                      <w:r>
                        <w:rPr>
                          <w:rFonts w:ascii="Arial" w:hAnsi="Arial" w:cs="Arial"/>
                          <w:sz w:val="18"/>
                          <w:szCs w:val="18"/>
                        </w:rPr>
                        <w:t>the landowners affected in communicating the reasons for withdrawing maintenance and how they themselves can continue to maintain the asset in the future.</w:t>
                      </w:r>
                    </w:p>
                    <w:p w14:paraId="31E2BEBB" w14:textId="77777777" w:rsidR="009A25B6" w:rsidRDefault="009A25B6" w:rsidP="003335A3">
                      <w:pPr>
                        <w:rPr>
                          <w:rFonts w:ascii="Arial" w:hAnsi="Arial" w:cs="Arial"/>
                          <w:sz w:val="18"/>
                          <w:highlight w:val="yellow"/>
                        </w:rPr>
                      </w:pPr>
                    </w:p>
                    <w:p w14:paraId="62BBECBD" w14:textId="77777777" w:rsidR="009A25B6" w:rsidRDefault="009A25B6" w:rsidP="003335A3">
                      <w:pPr>
                        <w:rPr>
                          <w:rFonts w:ascii="Arial" w:hAnsi="Arial" w:cs="Arial"/>
                          <w:sz w:val="18"/>
                          <w:highlight w:val="yellow"/>
                        </w:rPr>
                      </w:pPr>
                    </w:p>
                    <w:p w14:paraId="5E760293" w14:textId="77777777" w:rsidR="009A25B6" w:rsidRDefault="009A25B6" w:rsidP="003335A3">
                      <w:pPr>
                        <w:rPr>
                          <w:rFonts w:ascii="Arial" w:hAnsi="Arial" w:cs="Arial"/>
                          <w:sz w:val="20"/>
                          <w:highlight w:val="yellow"/>
                        </w:rPr>
                      </w:pPr>
                    </w:p>
                    <w:p w14:paraId="704D9B2A" w14:textId="77777777" w:rsidR="009A25B6" w:rsidRDefault="009A25B6" w:rsidP="003335A3">
                      <w:pPr>
                        <w:rPr>
                          <w:rFonts w:ascii="Arial" w:hAnsi="Arial" w:cs="Arial"/>
                          <w:sz w:val="20"/>
                          <w:highlight w:val="yellow"/>
                        </w:rPr>
                      </w:pPr>
                    </w:p>
                    <w:p w14:paraId="6C468B52" w14:textId="77777777" w:rsidR="009A25B6" w:rsidRDefault="009A25B6" w:rsidP="003335A3">
                      <w:pPr>
                        <w:rPr>
                          <w:rFonts w:ascii="Arial" w:hAnsi="Arial" w:cs="Arial"/>
                          <w:sz w:val="20"/>
                          <w:highlight w:val="yellow"/>
                        </w:rPr>
                      </w:pPr>
                    </w:p>
                    <w:p w14:paraId="695BCCBC" w14:textId="77777777" w:rsidR="009A25B6" w:rsidRDefault="009A25B6" w:rsidP="003335A3">
                      <w:pPr>
                        <w:rPr>
                          <w:rFonts w:ascii="Arial" w:hAnsi="Arial" w:cs="Arial"/>
                          <w:sz w:val="20"/>
                          <w:highlight w:val="yellow"/>
                        </w:rPr>
                      </w:pPr>
                    </w:p>
                    <w:p w14:paraId="01CA438F" w14:textId="77777777" w:rsidR="009A25B6" w:rsidRDefault="009A25B6" w:rsidP="003335A3">
                      <w:pPr>
                        <w:rPr>
                          <w:rFonts w:ascii="Arial" w:hAnsi="Arial" w:cs="Arial"/>
                          <w:sz w:val="20"/>
                          <w:highlight w:val="yellow"/>
                        </w:rPr>
                      </w:pPr>
                    </w:p>
                    <w:p w14:paraId="478E70B5" w14:textId="77777777" w:rsidR="009A25B6" w:rsidRDefault="009A25B6" w:rsidP="003335A3">
                      <w:pPr>
                        <w:rPr>
                          <w:rFonts w:ascii="Arial" w:hAnsi="Arial" w:cs="Arial"/>
                          <w:sz w:val="20"/>
                          <w:highlight w:val="yellow"/>
                        </w:rPr>
                      </w:pPr>
                    </w:p>
                    <w:p w14:paraId="3E86AC98" w14:textId="77777777" w:rsidR="009A25B6" w:rsidRDefault="009A25B6" w:rsidP="003335A3">
                      <w:pPr>
                        <w:rPr>
                          <w:rFonts w:ascii="Arial" w:hAnsi="Arial" w:cs="Arial"/>
                          <w:sz w:val="20"/>
                          <w:highlight w:val="yellow"/>
                        </w:rPr>
                      </w:pPr>
                    </w:p>
                    <w:p w14:paraId="4F980FB8" w14:textId="77777777" w:rsidR="009A25B6" w:rsidRDefault="009A25B6" w:rsidP="003335A3">
                      <w:pPr>
                        <w:rPr>
                          <w:rFonts w:ascii="Arial" w:hAnsi="Arial" w:cs="Arial"/>
                          <w:sz w:val="20"/>
                          <w:highlight w:val="yellow"/>
                        </w:rPr>
                      </w:pPr>
                    </w:p>
                    <w:p w14:paraId="179FF125" w14:textId="77777777" w:rsidR="009A25B6" w:rsidRDefault="009A25B6" w:rsidP="003335A3">
                      <w:pPr>
                        <w:rPr>
                          <w:rFonts w:ascii="Arial" w:hAnsi="Arial" w:cs="Arial"/>
                          <w:b/>
                          <w:i/>
                          <w:color w:val="7030A0"/>
                        </w:rPr>
                      </w:pPr>
                    </w:p>
                    <w:p w14:paraId="6DF2D01C" w14:textId="77777777" w:rsidR="009A25B6" w:rsidRDefault="009A25B6" w:rsidP="003335A3">
                      <w:pPr>
                        <w:rPr>
                          <w:rFonts w:ascii="Arial" w:hAnsi="Arial" w:cs="Arial"/>
                          <w:b/>
                          <w:i/>
                          <w:color w:val="7030A0"/>
                        </w:rPr>
                      </w:pPr>
                    </w:p>
                    <w:p w14:paraId="1726C0CE" w14:textId="77777777" w:rsidR="009A25B6" w:rsidRDefault="009A25B6" w:rsidP="003335A3">
                      <w:pPr>
                        <w:rPr>
                          <w:rFonts w:ascii="Arial" w:hAnsi="Arial" w:cs="Arial"/>
                          <w:b/>
                          <w:i/>
                          <w:color w:val="7030A0"/>
                        </w:rPr>
                      </w:pPr>
                    </w:p>
                    <w:p w14:paraId="44BF516A" w14:textId="77777777" w:rsidR="009A25B6" w:rsidRDefault="009A25B6" w:rsidP="003335A3">
                      <w:pPr>
                        <w:rPr>
                          <w:rFonts w:ascii="Arial" w:hAnsi="Arial" w:cs="Arial"/>
                          <w:b/>
                          <w:i/>
                          <w:color w:val="7030A0"/>
                        </w:rPr>
                      </w:pPr>
                    </w:p>
                    <w:p w14:paraId="7AA31A48" w14:textId="77777777" w:rsidR="009A25B6" w:rsidRDefault="009A25B6" w:rsidP="003335A3">
                      <w:pPr>
                        <w:rPr>
                          <w:rFonts w:ascii="Arial" w:hAnsi="Arial" w:cs="Arial"/>
                          <w:b/>
                          <w:i/>
                          <w:color w:val="7030A0"/>
                        </w:rPr>
                      </w:pPr>
                    </w:p>
                    <w:p w14:paraId="5E3446FF" w14:textId="77777777" w:rsidR="009A25B6" w:rsidRDefault="009A25B6" w:rsidP="003335A3">
                      <w:pPr>
                        <w:rPr>
                          <w:rFonts w:ascii="Arial" w:hAnsi="Arial" w:cs="Arial"/>
                          <w:sz w:val="16"/>
                        </w:rPr>
                      </w:pPr>
                      <w:r>
                        <w:rPr>
                          <w:rFonts w:ascii="Arial" w:hAnsi="Arial" w:cs="Arial"/>
                          <w:b/>
                          <w:i/>
                          <w:color w:val="7030A0"/>
                        </w:rPr>
                        <w:t>*</w:t>
                      </w:r>
                      <w:r>
                        <w:rPr>
                          <w:rFonts w:ascii="Arial" w:hAnsi="Arial" w:cs="Arial"/>
                          <w:sz w:val="16"/>
                        </w:rPr>
                        <w:t xml:space="preserve">See our </w:t>
                      </w:r>
                      <w:hyperlink r:id="rId120" w:history="1">
                        <w:r>
                          <w:rPr>
                            <w:rStyle w:val="Hyperlink"/>
                            <w:rFonts w:ascii="Arial" w:hAnsi="Arial" w:cs="Arial"/>
                            <w:sz w:val="16"/>
                          </w:rPr>
                          <w:t>Well-being statement</w:t>
                        </w:r>
                      </w:hyperlink>
                      <w:r>
                        <w:rPr>
                          <w:rFonts w:ascii="Arial" w:hAnsi="Arial" w:cs="Arial"/>
                          <w:sz w:val="16"/>
                        </w:rPr>
                        <w:t xml:space="preserve">, </w:t>
                      </w:r>
                      <w:hyperlink r:id="rId121" w:history="1">
                        <w:r>
                          <w:rPr>
                            <w:rStyle w:val="Hyperlink"/>
                            <w:rFonts w:ascii="Arial" w:hAnsi="Arial" w:cs="Arial"/>
                            <w:sz w:val="16"/>
                          </w:rPr>
                          <w:t>Corporate Plan</w:t>
                        </w:r>
                      </w:hyperlink>
                      <w:r>
                        <w:rPr>
                          <w:rFonts w:ascii="Arial" w:hAnsi="Arial" w:cs="Arial"/>
                          <w:sz w:val="16"/>
                        </w:rPr>
                        <w:t xml:space="preserve"> and </w:t>
                      </w:r>
                      <w:hyperlink r:id="rId122"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p>
    <w:p w14:paraId="30C0DA39" w14:textId="77777777" w:rsidR="003335A3" w:rsidRDefault="003335A3" w:rsidP="003335A3">
      <w:pPr>
        <w:rPr>
          <w:rFonts w:ascii="Arial" w:hAnsi="Arial" w:cs="Arial"/>
          <w:sz w:val="20"/>
          <w:szCs w:val="20"/>
        </w:rPr>
      </w:pPr>
      <w:r>
        <w:rPr>
          <w:rFonts w:ascii="Arial" w:hAnsi="Arial" w:cs="Arial"/>
          <w:b/>
          <w:i/>
          <w:sz w:val="24"/>
        </w:rPr>
        <w:t>Why is this activity important?</w:t>
      </w:r>
    </w:p>
    <w:p w14:paraId="7180956B" w14:textId="77777777" w:rsidR="003335A3" w:rsidRDefault="003335A3" w:rsidP="003335A3">
      <w:pPr>
        <w:ind w:left="3600"/>
        <w:rPr>
          <w:rFonts w:ascii="Arial" w:hAnsi="Arial" w:cs="Arial"/>
          <w:sz w:val="18"/>
          <w:szCs w:val="18"/>
        </w:rPr>
      </w:pPr>
      <w:r>
        <w:rPr>
          <w:rFonts w:ascii="Arial" w:hAnsi="Arial" w:cs="Arial"/>
          <w:sz w:val="18"/>
          <w:szCs w:val="18"/>
        </w:rPr>
        <w:t xml:space="preserve">The impacts of flooding can be severe and varied. As well as the immediate risk to life, the health impacts of those affected can be serious and long lasting. The impacts to the economy of Wales can also be considerable and far reaching. NRW owns and maintains over 3900 flood risk assets in providing an agreed standard of protection to 73,000 properties in Wales. As well as reducing the risk to life and providing protection to property and vital infrastructure, they also provide protection to a several nationally and internationally designated sites </w:t>
      </w:r>
      <w:r>
        <w:rPr>
          <w:rFonts w:ascii="Arial" w:hAnsi="Arial" w:cs="Arial"/>
          <w:b/>
          <w:sz w:val="18"/>
          <w:szCs w:val="18"/>
        </w:rPr>
        <w:t>such</w:t>
      </w:r>
      <w:r>
        <w:rPr>
          <w:rFonts w:ascii="Arial" w:hAnsi="Arial" w:cs="Arial"/>
          <w:sz w:val="18"/>
          <w:szCs w:val="18"/>
        </w:rPr>
        <w:t xml:space="preserve"> as SSSIs, SACs and SPAs. </w:t>
      </w:r>
    </w:p>
    <w:p w14:paraId="6CF12C78" w14:textId="77777777" w:rsidR="003335A3" w:rsidRDefault="003335A3" w:rsidP="003335A3">
      <w:pPr>
        <w:rPr>
          <w:rFonts w:ascii="Arial" w:hAnsi="Arial" w:cs="Arial"/>
        </w:rPr>
      </w:pPr>
      <w:r>
        <w:rPr>
          <w:rFonts w:ascii="Arial" w:hAnsi="Arial" w:cs="Arial"/>
          <w:b/>
          <w:i/>
          <w:sz w:val="24"/>
        </w:rPr>
        <w:t>What’s been done?</w:t>
      </w:r>
    </w:p>
    <w:p w14:paraId="7B43E882" w14:textId="77777777" w:rsidR="003335A3" w:rsidRDefault="003335A3" w:rsidP="003335A3">
      <w:pPr>
        <w:rPr>
          <w:rFonts w:ascii="Arial" w:hAnsi="Arial" w:cs="Arial"/>
          <w:sz w:val="18"/>
          <w:szCs w:val="18"/>
        </w:rPr>
      </w:pPr>
      <w:bookmarkStart w:id="28" w:name="_Hlk879388"/>
      <w:bookmarkStart w:id="29" w:name="_Hlk528320697"/>
      <w:r>
        <w:rPr>
          <w:rFonts w:ascii="Arial" w:hAnsi="Arial" w:cs="Arial"/>
          <w:sz w:val="18"/>
          <w:szCs w:val="18"/>
        </w:rPr>
        <w:t>The last quarter saw more asset fixes being carried out than was forecast, with an additional three repairs being carried out. These include   long standing failing assets at Crindau, Newport that have now been passed. Area asset and operational teams are addressing damaged assets through both revenue and capital projects.</w:t>
      </w:r>
      <w:bookmarkEnd w:id="28"/>
      <w:r>
        <w:rPr>
          <w:rFonts w:ascii="Arial" w:hAnsi="Arial" w:cs="Arial"/>
          <w:sz w:val="18"/>
          <w:szCs w:val="18"/>
        </w:rPr>
        <w:t xml:space="preserve"> </w:t>
      </w:r>
    </w:p>
    <w:bookmarkEnd w:id="29"/>
    <w:p w14:paraId="773BB93C" w14:textId="77777777" w:rsidR="003335A3" w:rsidRDefault="003335A3" w:rsidP="003335A3">
      <w:pPr>
        <w:rPr>
          <w:rFonts w:ascii="Arial" w:hAnsi="Arial" w:cs="Arial"/>
          <w:color w:val="4472C4"/>
          <w:highlight w:val="yellow"/>
        </w:rPr>
      </w:pPr>
      <w:r>
        <w:rPr>
          <w:rFonts w:ascii="Arial" w:hAnsi="Arial" w:cs="Arial"/>
          <w:b/>
          <w:i/>
          <w:sz w:val="24"/>
        </w:rPr>
        <w:t>What’s happening next?</w:t>
      </w:r>
      <w:r>
        <w:rPr>
          <w:rFonts w:ascii="Arial" w:hAnsi="Arial" w:cs="Arial"/>
          <w:color w:val="4472C4"/>
          <w:highlight w:val="yellow"/>
        </w:rPr>
        <w:t xml:space="preserve"> </w:t>
      </w:r>
    </w:p>
    <w:p w14:paraId="493E364C" w14:textId="77777777" w:rsidR="003335A3" w:rsidRDefault="003335A3" w:rsidP="003335A3">
      <w:pPr>
        <w:rPr>
          <w:rFonts w:ascii="Arial" w:hAnsi="Arial" w:cs="Arial"/>
          <w:sz w:val="18"/>
          <w:szCs w:val="18"/>
        </w:rPr>
      </w:pPr>
      <w:r>
        <w:rPr>
          <w:rFonts w:ascii="Arial" w:hAnsi="Arial" w:cs="Arial"/>
          <w:sz w:val="18"/>
          <w:szCs w:val="18"/>
        </w:rPr>
        <w:t>We will continue to monitor the performance of the asset stock and keep in regular contact with our area colleagues on progress. We will endeavour to deliver the remaining 12 asset fixes planned for Q4, but this may be impacted by needing to divert resources towards more critical repairs following Storm Callum. In addition to repairing defects, there are several maintenance related projects that are on-going that will improve the process of repairing failing assets. Work is progressing on creating a risk-based allocation of the maintenance budget that will focus our resources in high flood risk areas. Also, there are planned improvements in the use of the defect and reporting modules of the asset management system, AMX, that will help the process of repairing assets become more efficient.</w:t>
      </w:r>
    </w:p>
    <w:p w14:paraId="72B5D30E" w14:textId="77777777" w:rsidR="003335A3" w:rsidRDefault="003335A3" w:rsidP="003335A3">
      <w:pPr>
        <w:jc w:val="right"/>
        <w:rPr>
          <w:rFonts w:ascii="Arial" w:hAnsi="Arial" w:cs="Arial"/>
          <w:b/>
          <w:sz w:val="18"/>
        </w:rPr>
      </w:pPr>
      <w:r>
        <w:rPr>
          <w:rFonts w:ascii="Arial" w:hAnsi="Arial" w:cs="Arial"/>
          <w:b/>
          <w:sz w:val="18"/>
        </w:rPr>
        <w:t>Leadership contact/s: Jeremy Parr</w:t>
      </w:r>
    </w:p>
    <w:tbl>
      <w:tblPr>
        <w:tblStyle w:val="TableGrid13"/>
        <w:tblpPr w:leftFromText="180" w:rightFromText="180" w:vertAnchor="text" w:tblpX="4111" w:tblpY="1"/>
        <w:tblOverlap w:val="never"/>
        <w:tblW w:w="11475" w:type="dxa"/>
        <w:tblLayout w:type="fixed"/>
        <w:tblLook w:val="04A0" w:firstRow="1" w:lastRow="0" w:firstColumn="1" w:lastColumn="0" w:noHBand="0" w:noVBand="1"/>
      </w:tblPr>
      <w:tblGrid>
        <w:gridCol w:w="4109"/>
        <w:gridCol w:w="991"/>
        <w:gridCol w:w="992"/>
        <w:gridCol w:w="991"/>
        <w:gridCol w:w="991"/>
        <w:gridCol w:w="991"/>
        <w:gridCol w:w="851"/>
        <w:gridCol w:w="709"/>
        <w:gridCol w:w="850"/>
      </w:tblGrid>
      <w:tr w:rsidR="003335A3" w14:paraId="2E4AF328" w14:textId="77777777" w:rsidTr="003335A3">
        <w:trPr>
          <w:trHeight w:val="77"/>
        </w:trPr>
        <w:tc>
          <w:tcPr>
            <w:tcW w:w="4111" w:type="dxa"/>
            <w:vMerge w:val="restart"/>
            <w:tcBorders>
              <w:top w:val="nil"/>
              <w:left w:val="nil"/>
              <w:bottom w:val="single" w:sz="24" w:space="0" w:color="auto"/>
              <w:right w:val="single" w:sz="2" w:space="0" w:color="auto"/>
            </w:tcBorders>
          </w:tcPr>
          <w:p w14:paraId="446EAAEF" w14:textId="77777777" w:rsidR="003335A3" w:rsidRDefault="003335A3">
            <w:pPr>
              <w:jc w:val="right"/>
              <w:rPr>
                <w:rFonts w:ascii="Arial" w:hAnsi="Arial" w:cs="Arial"/>
                <w:sz w:val="18"/>
                <w:szCs w:val="18"/>
              </w:rPr>
            </w:pPr>
          </w:p>
        </w:tc>
        <w:tc>
          <w:tcPr>
            <w:tcW w:w="992" w:type="dxa"/>
            <w:vMerge w:val="restart"/>
            <w:tcBorders>
              <w:top w:val="single" w:sz="2" w:space="0" w:color="auto"/>
              <w:left w:val="single" w:sz="2" w:space="0" w:color="auto"/>
              <w:bottom w:val="single" w:sz="2" w:space="0" w:color="auto"/>
              <w:right w:val="single" w:sz="2" w:space="0" w:color="auto"/>
            </w:tcBorders>
            <w:hideMark/>
          </w:tcPr>
          <w:p w14:paraId="64A06D8F" w14:textId="77777777" w:rsidR="003335A3" w:rsidRDefault="003335A3">
            <w:pPr>
              <w:jc w:val="center"/>
              <w:rPr>
                <w:rFonts w:ascii="Arial" w:hAnsi="Arial" w:cs="Arial"/>
                <w:sz w:val="18"/>
                <w:szCs w:val="18"/>
              </w:rPr>
            </w:pPr>
            <w:r>
              <w:rPr>
                <w:rFonts w:ascii="Arial" w:hAnsi="Arial" w:cs="Arial"/>
                <w:sz w:val="18"/>
                <w:szCs w:val="18"/>
              </w:rPr>
              <w:t>Units</w:t>
            </w:r>
          </w:p>
        </w:tc>
        <w:tc>
          <w:tcPr>
            <w:tcW w:w="993" w:type="dxa"/>
            <w:vMerge w:val="restart"/>
            <w:tcBorders>
              <w:top w:val="single" w:sz="2" w:space="0" w:color="auto"/>
              <w:left w:val="single" w:sz="2" w:space="0" w:color="auto"/>
              <w:bottom w:val="single" w:sz="24" w:space="0" w:color="auto"/>
              <w:right w:val="single" w:sz="2" w:space="0" w:color="auto"/>
            </w:tcBorders>
            <w:hideMark/>
          </w:tcPr>
          <w:p w14:paraId="799805E0" w14:textId="77777777" w:rsidR="003335A3" w:rsidRDefault="003335A3">
            <w:pPr>
              <w:jc w:val="center"/>
              <w:rPr>
                <w:rFonts w:ascii="Arial" w:hAnsi="Arial" w:cs="Arial"/>
                <w:sz w:val="18"/>
                <w:szCs w:val="18"/>
              </w:rPr>
            </w:pPr>
            <w:r>
              <w:rPr>
                <w:rFonts w:ascii="Arial" w:hAnsi="Arial" w:cs="Arial"/>
                <w:sz w:val="18"/>
                <w:szCs w:val="18"/>
              </w:rPr>
              <w:t>2016/17</w:t>
            </w:r>
          </w:p>
        </w:tc>
        <w:tc>
          <w:tcPr>
            <w:tcW w:w="992" w:type="dxa"/>
            <w:vMerge w:val="restart"/>
            <w:tcBorders>
              <w:top w:val="single" w:sz="2" w:space="0" w:color="auto"/>
              <w:left w:val="single" w:sz="2" w:space="0" w:color="auto"/>
              <w:bottom w:val="single" w:sz="24" w:space="0" w:color="auto"/>
              <w:right w:val="single" w:sz="2" w:space="0" w:color="auto"/>
            </w:tcBorders>
            <w:hideMark/>
          </w:tcPr>
          <w:p w14:paraId="5826570A" w14:textId="77777777" w:rsidR="003335A3" w:rsidRDefault="003335A3">
            <w:pPr>
              <w:jc w:val="center"/>
              <w:rPr>
                <w:rFonts w:ascii="Arial" w:hAnsi="Arial" w:cs="Arial"/>
                <w:sz w:val="18"/>
                <w:szCs w:val="18"/>
              </w:rPr>
            </w:pPr>
            <w:r>
              <w:rPr>
                <w:rFonts w:ascii="Arial" w:hAnsi="Arial" w:cs="Arial"/>
                <w:sz w:val="18"/>
                <w:szCs w:val="18"/>
              </w:rPr>
              <w:t>2017/18</w:t>
            </w:r>
          </w:p>
        </w:tc>
        <w:tc>
          <w:tcPr>
            <w:tcW w:w="992" w:type="dxa"/>
            <w:tcBorders>
              <w:top w:val="single" w:sz="2" w:space="0" w:color="auto"/>
              <w:left w:val="single" w:sz="2" w:space="0" w:color="auto"/>
              <w:bottom w:val="single" w:sz="4" w:space="0" w:color="auto"/>
              <w:right w:val="single" w:sz="4" w:space="0" w:color="auto"/>
            </w:tcBorders>
            <w:hideMark/>
          </w:tcPr>
          <w:p w14:paraId="51E5ED6E" w14:textId="77777777" w:rsidR="003335A3" w:rsidRDefault="003335A3">
            <w:pPr>
              <w:jc w:val="center"/>
              <w:rPr>
                <w:rFonts w:ascii="Arial" w:hAnsi="Arial" w:cs="Arial"/>
                <w:sz w:val="18"/>
                <w:szCs w:val="18"/>
              </w:rPr>
            </w:pPr>
            <w:r>
              <w:rPr>
                <w:rFonts w:ascii="Arial" w:hAnsi="Arial" w:cs="Arial"/>
                <w:sz w:val="18"/>
                <w:szCs w:val="18"/>
              </w:rPr>
              <w:t>2018/19</w:t>
            </w:r>
          </w:p>
        </w:tc>
        <w:tc>
          <w:tcPr>
            <w:tcW w:w="3402" w:type="dxa"/>
            <w:gridSpan w:val="4"/>
            <w:tcBorders>
              <w:top w:val="single" w:sz="4" w:space="0" w:color="auto"/>
              <w:left w:val="single" w:sz="4" w:space="0" w:color="auto"/>
              <w:bottom w:val="single" w:sz="4" w:space="0" w:color="auto"/>
              <w:right w:val="single" w:sz="4" w:space="0" w:color="auto"/>
            </w:tcBorders>
            <w:hideMark/>
          </w:tcPr>
          <w:p w14:paraId="7CD263C8" w14:textId="77777777" w:rsidR="003335A3" w:rsidRDefault="003335A3">
            <w:pPr>
              <w:jc w:val="center"/>
              <w:rPr>
                <w:rFonts w:ascii="Arial" w:hAnsi="Arial" w:cs="Arial"/>
                <w:b/>
                <w:sz w:val="18"/>
                <w:szCs w:val="18"/>
              </w:rPr>
            </w:pPr>
            <w:r>
              <w:rPr>
                <w:rFonts w:ascii="Arial" w:hAnsi="Arial" w:cs="Arial"/>
                <w:b/>
                <w:sz w:val="18"/>
                <w:szCs w:val="18"/>
              </w:rPr>
              <w:t>2018/19</w:t>
            </w:r>
          </w:p>
        </w:tc>
      </w:tr>
      <w:tr w:rsidR="003335A3" w14:paraId="78A302B4" w14:textId="77777777" w:rsidTr="003335A3">
        <w:tc>
          <w:tcPr>
            <w:tcW w:w="4111" w:type="dxa"/>
            <w:vMerge/>
            <w:tcBorders>
              <w:top w:val="nil"/>
              <w:left w:val="nil"/>
              <w:bottom w:val="single" w:sz="24" w:space="0" w:color="auto"/>
              <w:right w:val="single" w:sz="2" w:space="0" w:color="auto"/>
            </w:tcBorders>
            <w:vAlign w:val="center"/>
            <w:hideMark/>
          </w:tcPr>
          <w:p w14:paraId="0C5F16FB" w14:textId="77777777" w:rsidR="003335A3" w:rsidRDefault="003335A3">
            <w:pPr>
              <w:rPr>
                <w:rFonts w:ascii="Arial" w:hAnsi="Arial" w:cs="Arial"/>
                <w:sz w:val="18"/>
                <w:szCs w:val="18"/>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37015FAB" w14:textId="77777777" w:rsidR="003335A3" w:rsidRDefault="003335A3">
            <w:pPr>
              <w:rPr>
                <w:rFonts w:ascii="Arial" w:hAnsi="Arial" w:cs="Arial"/>
                <w:sz w:val="18"/>
                <w:szCs w:val="18"/>
              </w:rPr>
            </w:pPr>
          </w:p>
        </w:tc>
        <w:tc>
          <w:tcPr>
            <w:tcW w:w="993" w:type="dxa"/>
            <w:vMerge/>
            <w:tcBorders>
              <w:top w:val="single" w:sz="2" w:space="0" w:color="auto"/>
              <w:left w:val="single" w:sz="2" w:space="0" w:color="auto"/>
              <w:bottom w:val="single" w:sz="24" w:space="0" w:color="auto"/>
              <w:right w:val="single" w:sz="2" w:space="0" w:color="auto"/>
            </w:tcBorders>
            <w:vAlign w:val="center"/>
            <w:hideMark/>
          </w:tcPr>
          <w:p w14:paraId="4ABFFDB6" w14:textId="77777777" w:rsidR="003335A3" w:rsidRDefault="003335A3">
            <w:pPr>
              <w:rPr>
                <w:rFonts w:ascii="Arial" w:hAnsi="Arial" w:cs="Arial"/>
                <w:sz w:val="18"/>
                <w:szCs w:val="18"/>
              </w:rPr>
            </w:pPr>
          </w:p>
        </w:tc>
        <w:tc>
          <w:tcPr>
            <w:tcW w:w="992" w:type="dxa"/>
            <w:vMerge/>
            <w:tcBorders>
              <w:top w:val="single" w:sz="2" w:space="0" w:color="auto"/>
              <w:left w:val="single" w:sz="2" w:space="0" w:color="auto"/>
              <w:bottom w:val="single" w:sz="24" w:space="0" w:color="auto"/>
              <w:right w:val="single" w:sz="2" w:space="0" w:color="auto"/>
            </w:tcBorders>
            <w:vAlign w:val="center"/>
            <w:hideMark/>
          </w:tcPr>
          <w:p w14:paraId="4274F9BF" w14:textId="77777777" w:rsidR="003335A3" w:rsidRDefault="003335A3">
            <w:pPr>
              <w:rPr>
                <w:rFonts w:ascii="Arial" w:hAnsi="Arial" w:cs="Arial"/>
                <w:sz w:val="18"/>
                <w:szCs w:val="18"/>
              </w:rPr>
            </w:pPr>
          </w:p>
        </w:tc>
        <w:tc>
          <w:tcPr>
            <w:tcW w:w="992" w:type="dxa"/>
            <w:tcBorders>
              <w:top w:val="single" w:sz="4" w:space="0" w:color="auto"/>
              <w:left w:val="single" w:sz="2" w:space="0" w:color="auto"/>
              <w:bottom w:val="single" w:sz="24" w:space="0" w:color="auto"/>
              <w:right w:val="single" w:sz="4" w:space="0" w:color="auto"/>
            </w:tcBorders>
          </w:tcPr>
          <w:p w14:paraId="1C9DEAEE" w14:textId="77777777" w:rsidR="003335A3" w:rsidRDefault="003335A3">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14A7E6E" w14:textId="77777777" w:rsidR="003335A3" w:rsidRDefault="003335A3">
            <w:pPr>
              <w:jc w:val="center"/>
              <w:rPr>
                <w:rFonts w:ascii="Arial" w:hAnsi="Arial" w:cs="Arial"/>
                <w:sz w:val="18"/>
                <w:szCs w:val="18"/>
              </w:rPr>
            </w:pPr>
            <w:r>
              <w:rPr>
                <w:rFonts w:ascii="Arial" w:hAnsi="Arial" w:cs="Arial"/>
                <w:sz w:val="18"/>
                <w:szCs w:val="18"/>
              </w:rPr>
              <w:t>Q1</w:t>
            </w:r>
          </w:p>
        </w:tc>
        <w:tc>
          <w:tcPr>
            <w:tcW w:w="851" w:type="dxa"/>
            <w:tcBorders>
              <w:top w:val="single" w:sz="4" w:space="0" w:color="auto"/>
              <w:left w:val="single" w:sz="4" w:space="0" w:color="auto"/>
              <w:bottom w:val="single" w:sz="4" w:space="0" w:color="auto"/>
              <w:right w:val="single" w:sz="4" w:space="0" w:color="auto"/>
            </w:tcBorders>
            <w:hideMark/>
          </w:tcPr>
          <w:p w14:paraId="51E13739" w14:textId="77777777" w:rsidR="003335A3" w:rsidRDefault="003335A3">
            <w:pPr>
              <w:jc w:val="center"/>
              <w:rPr>
                <w:rFonts w:ascii="Arial" w:hAnsi="Arial" w:cs="Arial"/>
                <w:sz w:val="18"/>
                <w:szCs w:val="18"/>
              </w:rPr>
            </w:pPr>
            <w:r>
              <w:rPr>
                <w:rFonts w:ascii="Arial" w:hAnsi="Arial" w:cs="Arial"/>
                <w:sz w:val="18"/>
                <w:szCs w:val="18"/>
              </w:rPr>
              <w:t>&gt;Q2</w:t>
            </w:r>
          </w:p>
        </w:tc>
        <w:tc>
          <w:tcPr>
            <w:tcW w:w="709" w:type="dxa"/>
            <w:tcBorders>
              <w:top w:val="single" w:sz="4" w:space="0" w:color="auto"/>
              <w:left w:val="single" w:sz="4" w:space="0" w:color="auto"/>
              <w:bottom w:val="single" w:sz="4" w:space="0" w:color="auto"/>
              <w:right w:val="single" w:sz="4" w:space="0" w:color="auto"/>
            </w:tcBorders>
            <w:hideMark/>
          </w:tcPr>
          <w:p w14:paraId="481069E3" w14:textId="77777777" w:rsidR="003335A3" w:rsidRDefault="003335A3">
            <w:pPr>
              <w:jc w:val="center"/>
              <w:rPr>
                <w:rFonts w:ascii="Arial" w:hAnsi="Arial" w:cs="Arial"/>
                <w:b/>
                <w:sz w:val="18"/>
                <w:szCs w:val="18"/>
              </w:rPr>
            </w:pPr>
            <w:r>
              <w:rPr>
                <w:rFonts w:ascii="Arial" w:hAnsi="Arial" w:cs="Arial"/>
                <w:b/>
                <w:sz w:val="18"/>
                <w:szCs w:val="18"/>
              </w:rPr>
              <w:t>&gt;Q3</w:t>
            </w:r>
          </w:p>
        </w:tc>
        <w:tc>
          <w:tcPr>
            <w:tcW w:w="850" w:type="dxa"/>
            <w:tcBorders>
              <w:top w:val="single" w:sz="4" w:space="0" w:color="auto"/>
              <w:left w:val="single" w:sz="4" w:space="0" w:color="auto"/>
              <w:bottom w:val="single" w:sz="4" w:space="0" w:color="auto"/>
              <w:right w:val="single" w:sz="4" w:space="0" w:color="auto"/>
            </w:tcBorders>
            <w:hideMark/>
          </w:tcPr>
          <w:p w14:paraId="38BAFDAF" w14:textId="77777777" w:rsidR="003335A3" w:rsidRDefault="003335A3">
            <w:pPr>
              <w:jc w:val="center"/>
              <w:rPr>
                <w:rFonts w:ascii="Arial" w:hAnsi="Arial" w:cs="Arial"/>
                <w:sz w:val="18"/>
                <w:szCs w:val="18"/>
              </w:rPr>
            </w:pPr>
            <w:r>
              <w:rPr>
                <w:rFonts w:ascii="Arial" w:hAnsi="Arial" w:cs="Arial"/>
                <w:sz w:val="18"/>
                <w:szCs w:val="18"/>
              </w:rPr>
              <w:t>&gt;Q4</w:t>
            </w:r>
          </w:p>
        </w:tc>
      </w:tr>
      <w:tr w:rsidR="003335A3" w14:paraId="60375F3B" w14:textId="77777777" w:rsidTr="003335A3">
        <w:tc>
          <w:tcPr>
            <w:tcW w:w="4111" w:type="dxa"/>
            <w:tcBorders>
              <w:top w:val="single" w:sz="24" w:space="0" w:color="auto"/>
              <w:left w:val="single" w:sz="24" w:space="0" w:color="auto"/>
              <w:bottom w:val="single" w:sz="24" w:space="0" w:color="auto"/>
              <w:right w:val="single" w:sz="2" w:space="0" w:color="auto"/>
            </w:tcBorders>
            <w:hideMark/>
          </w:tcPr>
          <w:p w14:paraId="20ABB552" w14:textId="77777777" w:rsidR="003335A3" w:rsidRDefault="003335A3">
            <w:pPr>
              <w:rPr>
                <w:rFonts w:ascii="Arial" w:hAnsi="Arial" w:cs="Arial"/>
                <w:b/>
                <w:sz w:val="20"/>
                <w:szCs w:val="20"/>
              </w:rPr>
            </w:pPr>
            <w:r>
              <w:rPr>
                <w:rFonts w:ascii="Arial" w:hAnsi="Arial" w:cs="Arial"/>
                <w:sz w:val="18"/>
                <w:szCs w:val="18"/>
              </w:rPr>
              <w:t>99% of NRW flood risk management assets in high risk locations are maintained in target operating condition</w:t>
            </w:r>
          </w:p>
        </w:tc>
        <w:tc>
          <w:tcPr>
            <w:tcW w:w="992" w:type="dxa"/>
            <w:tcBorders>
              <w:top w:val="single" w:sz="24" w:space="0" w:color="auto"/>
              <w:left w:val="single" w:sz="24" w:space="0" w:color="auto"/>
              <w:bottom w:val="single" w:sz="24" w:space="0" w:color="auto"/>
              <w:right w:val="single" w:sz="24" w:space="0" w:color="auto"/>
            </w:tcBorders>
            <w:hideMark/>
          </w:tcPr>
          <w:p w14:paraId="7657BD10" w14:textId="77777777" w:rsidR="003335A3" w:rsidRDefault="003335A3">
            <w:pPr>
              <w:jc w:val="center"/>
              <w:rPr>
                <w:rFonts w:ascii="Arial" w:hAnsi="Arial" w:cs="Arial"/>
                <w:b/>
                <w:sz w:val="16"/>
                <w:szCs w:val="16"/>
              </w:rPr>
            </w:pPr>
            <w:r>
              <w:rPr>
                <w:rFonts w:ascii="Arial" w:hAnsi="Arial" w:cs="Arial"/>
                <w:b/>
                <w:sz w:val="16"/>
                <w:szCs w:val="16"/>
              </w:rPr>
              <w:t>%</w:t>
            </w:r>
          </w:p>
        </w:tc>
        <w:tc>
          <w:tcPr>
            <w:tcW w:w="993"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1EFD0A72" w14:textId="77777777" w:rsidR="003335A3" w:rsidRDefault="003335A3">
            <w:pPr>
              <w:jc w:val="center"/>
              <w:rPr>
                <w:rFonts w:ascii="Arial" w:hAnsi="Arial" w:cs="Arial"/>
                <w:sz w:val="16"/>
                <w:szCs w:val="16"/>
                <w:highlight w:val="yellow"/>
              </w:rPr>
            </w:pPr>
            <w:r>
              <w:rPr>
                <w:rFonts w:ascii="Arial" w:hAnsi="Arial" w:cs="Arial"/>
                <w:sz w:val="16"/>
                <w:szCs w:val="16"/>
              </w:rPr>
              <w:t>Amber 98.2%</w:t>
            </w:r>
          </w:p>
        </w:tc>
        <w:tc>
          <w:tcPr>
            <w:tcW w:w="992"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6C868629" w14:textId="77777777" w:rsidR="003335A3" w:rsidRDefault="003335A3">
            <w:pPr>
              <w:jc w:val="center"/>
              <w:rPr>
                <w:rFonts w:ascii="Arial" w:hAnsi="Arial" w:cs="Arial"/>
                <w:sz w:val="16"/>
                <w:szCs w:val="16"/>
                <w:highlight w:val="yellow"/>
              </w:rPr>
            </w:pPr>
            <w:r>
              <w:rPr>
                <w:rFonts w:ascii="Arial" w:hAnsi="Arial" w:cs="Arial"/>
                <w:sz w:val="16"/>
                <w:szCs w:val="16"/>
              </w:rPr>
              <w:t>Amber 97.5%</w:t>
            </w:r>
          </w:p>
        </w:tc>
        <w:tc>
          <w:tcPr>
            <w:tcW w:w="992" w:type="dxa"/>
            <w:tcBorders>
              <w:top w:val="single" w:sz="24" w:space="0" w:color="auto"/>
              <w:left w:val="single" w:sz="24" w:space="0" w:color="auto"/>
              <w:bottom w:val="single" w:sz="24" w:space="0" w:color="auto"/>
              <w:right w:val="single" w:sz="24" w:space="0" w:color="auto"/>
            </w:tcBorders>
            <w:vAlign w:val="center"/>
          </w:tcPr>
          <w:p w14:paraId="7FD5CF6C" w14:textId="77777777" w:rsidR="003335A3" w:rsidRDefault="003335A3">
            <w:pPr>
              <w:rPr>
                <w:rFonts w:ascii="Arial" w:hAnsi="Arial" w:cs="Arial"/>
                <w:sz w:val="16"/>
                <w:szCs w:val="16"/>
              </w:rPr>
            </w:pPr>
          </w:p>
        </w:tc>
        <w:tc>
          <w:tcPr>
            <w:tcW w:w="992"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48835E3E" w14:textId="77777777" w:rsidR="003335A3" w:rsidRDefault="003335A3">
            <w:pPr>
              <w:jc w:val="center"/>
              <w:rPr>
                <w:rFonts w:ascii="Arial" w:hAnsi="Arial" w:cs="Arial"/>
                <w:sz w:val="18"/>
                <w:szCs w:val="18"/>
              </w:rPr>
            </w:pPr>
            <w:r>
              <w:rPr>
                <w:rFonts w:ascii="Arial" w:hAnsi="Arial" w:cs="Arial"/>
                <w:sz w:val="16"/>
                <w:szCs w:val="16"/>
              </w:rPr>
              <w:t>Amber 97.4%</w:t>
            </w:r>
          </w:p>
        </w:tc>
        <w:tc>
          <w:tcPr>
            <w:tcW w:w="851"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72C33BAC" w14:textId="77777777" w:rsidR="003335A3" w:rsidRDefault="003335A3">
            <w:pPr>
              <w:rPr>
                <w:rFonts w:ascii="Arial" w:hAnsi="Arial" w:cs="Arial"/>
                <w:color w:val="000000" w:themeColor="text1"/>
                <w:sz w:val="16"/>
                <w:szCs w:val="16"/>
              </w:rPr>
            </w:pPr>
            <w:r>
              <w:rPr>
                <w:rFonts w:ascii="Arial" w:hAnsi="Arial" w:cs="Arial"/>
                <w:color w:val="000000" w:themeColor="text1"/>
                <w:sz w:val="16"/>
                <w:szCs w:val="16"/>
              </w:rPr>
              <w:t xml:space="preserve"> Amber</w:t>
            </w:r>
          </w:p>
          <w:p w14:paraId="46D53CCE" w14:textId="77777777" w:rsidR="003335A3" w:rsidRDefault="003335A3">
            <w:pPr>
              <w:jc w:val="center"/>
              <w:rPr>
                <w:rFonts w:ascii="Arial" w:hAnsi="Arial" w:cs="Arial"/>
                <w:sz w:val="16"/>
                <w:szCs w:val="16"/>
                <w:highlight w:val="green"/>
              </w:rPr>
            </w:pPr>
            <w:r>
              <w:rPr>
                <w:rFonts w:ascii="Arial" w:hAnsi="Arial" w:cs="Arial"/>
                <w:color w:val="000000" w:themeColor="text1"/>
                <w:sz w:val="16"/>
                <w:szCs w:val="16"/>
              </w:rPr>
              <w:t xml:space="preserve">  97.8%</w:t>
            </w:r>
          </w:p>
        </w:tc>
        <w:tc>
          <w:tcPr>
            <w:tcW w:w="709"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7D8A8678" w14:textId="77777777" w:rsidR="003335A3" w:rsidRDefault="003335A3">
            <w:pPr>
              <w:jc w:val="center"/>
              <w:rPr>
                <w:rFonts w:ascii="Arial" w:hAnsi="Arial" w:cs="Arial"/>
                <w:sz w:val="16"/>
                <w:szCs w:val="16"/>
              </w:rPr>
            </w:pPr>
            <w:r>
              <w:rPr>
                <w:rFonts w:ascii="Arial" w:hAnsi="Arial" w:cs="Arial"/>
                <w:sz w:val="16"/>
                <w:szCs w:val="16"/>
              </w:rPr>
              <w:t>Amber 97.7%</w:t>
            </w:r>
          </w:p>
        </w:tc>
        <w:tc>
          <w:tcPr>
            <w:tcW w:w="850" w:type="dxa"/>
            <w:tcBorders>
              <w:top w:val="single" w:sz="24" w:space="0" w:color="auto"/>
              <w:left w:val="single" w:sz="24" w:space="0" w:color="auto"/>
              <w:bottom w:val="single" w:sz="24" w:space="0" w:color="auto"/>
              <w:right w:val="single" w:sz="24" w:space="0" w:color="auto"/>
            </w:tcBorders>
            <w:vAlign w:val="center"/>
          </w:tcPr>
          <w:p w14:paraId="4655AF6A" w14:textId="77777777" w:rsidR="003335A3" w:rsidRDefault="003335A3">
            <w:pPr>
              <w:jc w:val="center"/>
              <w:rPr>
                <w:rFonts w:ascii="Arial" w:hAnsi="Arial" w:cs="Arial"/>
                <w:sz w:val="16"/>
                <w:szCs w:val="16"/>
              </w:rPr>
            </w:pPr>
          </w:p>
        </w:tc>
      </w:tr>
      <w:tr w:rsidR="003335A3" w14:paraId="060206A5" w14:textId="77777777" w:rsidTr="003335A3">
        <w:trPr>
          <w:trHeight w:val="348"/>
        </w:trPr>
        <w:tc>
          <w:tcPr>
            <w:tcW w:w="4111" w:type="dxa"/>
            <w:tcBorders>
              <w:top w:val="single" w:sz="24" w:space="0" w:color="auto"/>
              <w:left w:val="single" w:sz="2" w:space="0" w:color="auto"/>
              <w:bottom w:val="single" w:sz="2" w:space="0" w:color="auto"/>
              <w:right w:val="single" w:sz="2" w:space="0" w:color="auto"/>
            </w:tcBorders>
            <w:hideMark/>
          </w:tcPr>
          <w:p w14:paraId="474D3F96" w14:textId="77777777" w:rsidR="003335A3" w:rsidRDefault="003335A3">
            <w:pPr>
              <w:rPr>
                <w:rFonts w:ascii="Arial" w:eastAsia="Times New Roman" w:hAnsi="Arial" w:cs="Arial"/>
                <w:color w:val="5B9BD5"/>
                <w:sz w:val="18"/>
                <w:szCs w:val="18"/>
              </w:rPr>
            </w:pPr>
            <w:r>
              <w:rPr>
                <w:rFonts w:ascii="Arial" w:hAnsi="Arial" w:cs="Arial"/>
                <w:sz w:val="18"/>
                <w:szCs w:val="18"/>
              </w:rPr>
              <w:t>Number of asset fixes planned</w:t>
            </w:r>
            <w:r>
              <w:rPr>
                <w:rFonts w:ascii="Arial" w:eastAsia="Times New Roman" w:hAnsi="Arial" w:cs="Arial"/>
                <w:color w:val="5B9BD5"/>
                <w:sz w:val="18"/>
                <w:szCs w:val="18"/>
              </w:rPr>
              <w:t xml:space="preserve"> </w:t>
            </w:r>
          </w:p>
        </w:tc>
        <w:tc>
          <w:tcPr>
            <w:tcW w:w="992" w:type="dxa"/>
            <w:tcBorders>
              <w:top w:val="single" w:sz="2" w:space="0" w:color="auto"/>
              <w:left w:val="single" w:sz="2" w:space="0" w:color="auto"/>
              <w:bottom w:val="single" w:sz="2" w:space="0" w:color="auto"/>
              <w:right w:val="single" w:sz="2" w:space="0" w:color="auto"/>
            </w:tcBorders>
            <w:hideMark/>
          </w:tcPr>
          <w:p w14:paraId="798D3F92" w14:textId="77777777" w:rsidR="003335A3" w:rsidRDefault="003335A3">
            <w:pPr>
              <w:jc w:val="center"/>
              <w:rPr>
                <w:rFonts w:ascii="Arial" w:eastAsia="Times New Roman" w:hAnsi="Arial" w:cs="Arial"/>
                <w:sz w:val="18"/>
                <w:szCs w:val="18"/>
              </w:rPr>
            </w:pPr>
            <w:r>
              <w:rPr>
                <w:rFonts w:ascii="Arial" w:eastAsia="Times New Roman" w:hAnsi="Arial" w:cs="Arial"/>
                <w:sz w:val="18"/>
                <w:szCs w:val="18"/>
              </w:rPr>
              <w:t>Number</w:t>
            </w:r>
          </w:p>
        </w:tc>
        <w:tc>
          <w:tcPr>
            <w:tcW w:w="993" w:type="dxa"/>
            <w:tcBorders>
              <w:top w:val="single" w:sz="2" w:space="0" w:color="auto"/>
              <w:left w:val="single" w:sz="2" w:space="0" w:color="auto"/>
              <w:bottom w:val="single" w:sz="2" w:space="0" w:color="auto"/>
              <w:right w:val="single" w:sz="2" w:space="0" w:color="auto"/>
            </w:tcBorders>
            <w:vAlign w:val="center"/>
          </w:tcPr>
          <w:p w14:paraId="3ACCBB53" w14:textId="77777777" w:rsidR="003335A3" w:rsidRDefault="003335A3">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vAlign w:val="center"/>
          </w:tcPr>
          <w:p w14:paraId="5B3B3F95" w14:textId="77777777" w:rsidR="003335A3" w:rsidRDefault="003335A3">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4" w:space="0" w:color="auto"/>
            </w:tcBorders>
            <w:vAlign w:val="center"/>
          </w:tcPr>
          <w:p w14:paraId="0B032E91" w14:textId="77777777" w:rsidR="003335A3" w:rsidRDefault="003335A3">
            <w:pPr>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E38AF" w14:textId="77777777" w:rsidR="003335A3" w:rsidRDefault="003335A3">
            <w:pPr>
              <w:jc w:val="center"/>
              <w:rPr>
                <w:rFonts w:ascii="Arial" w:hAnsi="Arial" w:cs="Arial"/>
                <w:sz w:val="18"/>
                <w:szCs w:val="18"/>
              </w:rPr>
            </w:pPr>
            <w:r>
              <w:rPr>
                <w:rFonts w:ascii="Arial" w:hAnsi="Arial" w:cs="Arial"/>
                <w:sz w:val="18"/>
                <w:szCs w:val="18"/>
              </w:rPr>
              <w:t xml:space="preserve">13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715A67" w14:textId="77777777" w:rsidR="003335A3" w:rsidRDefault="003335A3">
            <w:pPr>
              <w:jc w:val="center"/>
              <w:rPr>
                <w:rFonts w:ascii="Arial" w:hAnsi="Arial" w:cs="Arial"/>
                <w:sz w:val="16"/>
                <w:szCs w:val="16"/>
              </w:rPr>
            </w:pPr>
            <w:r>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A6108A" w14:textId="77777777" w:rsidR="003335A3" w:rsidRDefault="003335A3">
            <w:pPr>
              <w:jc w:val="center"/>
              <w:rPr>
                <w:rFonts w:ascii="Arial" w:hAnsi="Arial" w:cs="Arial"/>
                <w:sz w:val="16"/>
                <w:szCs w:val="16"/>
              </w:rPr>
            </w:pPr>
            <w:r>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D53FEB" w14:textId="77777777" w:rsidR="003335A3" w:rsidRDefault="003335A3">
            <w:pPr>
              <w:jc w:val="center"/>
              <w:rPr>
                <w:rFonts w:ascii="Arial" w:hAnsi="Arial" w:cs="Arial"/>
                <w:sz w:val="16"/>
                <w:szCs w:val="16"/>
              </w:rPr>
            </w:pPr>
            <w:r>
              <w:rPr>
                <w:rFonts w:ascii="Arial" w:hAnsi="Arial" w:cs="Arial"/>
                <w:sz w:val="16"/>
                <w:szCs w:val="16"/>
              </w:rPr>
              <w:t>12</w:t>
            </w:r>
          </w:p>
        </w:tc>
      </w:tr>
      <w:tr w:rsidR="003335A3" w14:paraId="17830AFA" w14:textId="77777777" w:rsidTr="00C86CE7">
        <w:tc>
          <w:tcPr>
            <w:tcW w:w="4111" w:type="dxa"/>
            <w:tcBorders>
              <w:top w:val="single" w:sz="2" w:space="0" w:color="auto"/>
              <w:left w:val="single" w:sz="2" w:space="0" w:color="auto"/>
              <w:bottom w:val="single" w:sz="2" w:space="0" w:color="auto"/>
              <w:right w:val="single" w:sz="2" w:space="0" w:color="auto"/>
            </w:tcBorders>
            <w:hideMark/>
          </w:tcPr>
          <w:p w14:paraId="16C5AD8D" w14:textId="77777777" w:rsidR="003335A3" w:rsidRDefault="003335A3">
            <w:pPr>
              <w:rPr>
                <w:rFonts w:ascii="Arial" w:hAnsi="Arial" w:cs="Arial"/>
                <w:sz w:val="18"/>
                <w:szCs w:val="18"/>
              </w:rPr>
            </w:pPr>
            <w:r>
              <w:rPr>
                <w:rFonts w:ascii="Arial" w:hAnsi="Arial" w:cs="Arial"/>
                <w:sz w:val="18"/>
                <w:szCs w:val="18"/>
              </w:rPr>
              <w:t>Number of asset fixes delivered</w:t>
            </w:r>
          </w:p>
        </w:tc>
        <w:tc>
          <w:tcPr>
            <w:tcW w:w="992" w:type="dxa"/>
            <w:tcBorders>
              <w:top w:val="single" w:sz="2" w:space="0" w:color="auto"/>
              <w:left w:val="single" w:sz="2" w:space="0" w:color="auto"/>
              <w:bottom w:val="single" w:sz="2" w:space="0" w:color="auto"/>
              <w:right w:val="single" w:sz="2" w:space="0" w:color="auto"/>
            </w:tcBorders>
            <w:hideMark/>
          </w:tcPr>
          <w:p w14:paraId="389FCA3F" w14:textId="77777777" w:rsidR="003335A3" w:rsidRDefault="003335A3">
            <w:pPr>
              <w:jc w:val="center"/>
              <w:rPr>
                <w:rFonts w:ascii="Arial" w:eastAsia="Times New Roman" w:hAnsi="Arial" w:cs="Arial"/>
                <w:sz w:val="18"/>
                <w:szCs w:val="18"/>
              </w:rPr>
            </w:pPr>
            <w:r>
              <w:rPr>
                <w:rFonts w:ascii="Arial" w:eastAsia="Times New Roman" w:hAnsi="Arial" w:cs="Arial"/>
                <w:sz w:val="18"/>
                <w:szCs w:val="18"/>
              </w:rPr>
              <w:t>Number</w:t>
            </w:r>
          </w:p>
        </w:tc>
        <w:tc>
          <w:tcPr>
            <w:tcW w:w="993" w:type="dxa"/>
            <w:tcBorders>
              <w:top w:val="single" w:sz="2" w:space="0" w:color="auto"/>
              <w:left w:val="single" w:sz="2" w:space="0" w:color="auto"/>
              <w:bottom w:val="single" w:sz="2" w:space="0" w:color="auto"/>
              <w:right w:val="single" w:sz="2" w:space="0" w:color="auto"/>
            </w:tcBorders>
            <w:vAlign w:val="center"/>
          </w:tcPr>
          <w:p w14:paraId="651EAC6D" w14:textId="77777777" w:rsidR="003335A3" w:rsidRDefault="003335A3">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vAlign w:val="center"/>
          </w:tcPr>
          <w:p w14:paraId="64C9ADC2" w14:textId="77777777" w:rsidR="003335A3" w:rsidRDefault="003335A3">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4" w:space="0" w:color="auto"/>
            </w:tcBorders>
            <w:vAlign w:val="center"/>
          </w:tcPr>
          <w:p w14:paraId="281BD55A" w14:textId="77777777" w:rsidR="003335A3" w:rsidRDefault="003335A3">
            <w:pPr>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D4AA6C" w14:textId="77777777" w:rsidR="003335A3" w:rsidRDefault="003335A3">
            <w:pPr>
              <w:jc w:val="center"/>
              <w:rPr>
                <w:rFonts w:ascii="Arial" w:hAnsi="Arial" w:cs="Arial"/>
                <w:sz w:val="16"/>
                <w:szCs w:val="16"/>
              </w:rPr>
            </w:pPr>
            <w:r>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9ACB13" w14:textId="77777777" w:rsidR="003335A3" w:rsidRDefault="003335A3">
            <w:pPr>
              <w:jc w:val="center"/>
              <w:rPr>
                <w:rFonts w:ascii="Arial" w:hAnsi="Arial" w:cs="Arial"/>
                <w:sz w:val="16"/>
                <w:szCs w:val="16"/>
              </w:rPr>
            </w:pPr>
            <w:r>
              <w:rPr>
                <w:rFonts w:ascii="Arial" w:hAnsi="Arial" w:cs="Arial"/>
                <w:sz w:val="16"/>
                <w:szCs w:val="1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6D6994" w14:textId="77777777" w:rsidR="003335A3" w:rsidRDefault="003335A3">
            <w:pPr>
              <w:jc w:val="center"/>
              <w:rPr>
                <w:rFonts w:ascii="Arial" w:hAnsi="Arial" w:cs="Arial"/>
                <w:sz w:val="16"/>
                <w:szCs w:val="16"/>
                <w:highlight w:val="green"/>
              </w:rPr>
            </w:pPr>
            <w:r>
              <w:rPr>
                <w:rFonts w:ascii="Arial" w:hAnsi="Arial" w:cs="Arial"/>
                <w:sz w:val="16"/>
                <w:szCs w:val="16"/>
              </w:rPr>
              <w:t>11</w:t>
            </w:r>
          </w:p>
        </w:tc>
        <w:tc>
          <w:tcPr>
            <w:tcW w:w="850" w:type="dxa"/>
            <w:tcBorders>
              <w:top w:val="single" w:sz="4" w:space="0" w:color="auto"/>
              <w:left w:val="single" w:sz="4" w:space="0" w:color="auto"/>
              <w:bottom w:val="single" w:sz="4" w:space="0" w:color="auto"/>
              <w:right w:val="single" w:sz="4" w:space="0" w:color="auto"/>
            </w:tcBorders>
            <w:vAlign w:val="center"/>
          </w:tcPr>
          <w:p w14:paraId="007805CC" w14:textId="77777777" w:rsidR="003335A3" w:rsidRDefault="003335A3">
            <w:pPr>
              <w:jc w:val="center"/>
              <w:rPr>
                <w:rFonts w:ascii="Arial" w:hAnsi="Arial" w:cs="Arial"/>
                <w:sz w:val="16"/>
                <w:szCs w:val="16"/>
                <w:highlight w:val="green"/>
              </w:rPr>
            </w:pPr>
          </w:p>
        </w:tc>
      </w:tr>
      <w:tr w:rsidR="003335A3" w14:paraId="6628A593" w14:textId="77777777" w:rsidTr="00C86CE7">
        <w:tc>
          <w:tcPr>
            <w:tcW w:w="4111" w:type="dxa"/>
            <w:tcBorders>
              <w:top w:val="single" w:sz="2" w:space="0" w:color="auto"/>
              <w:left w:val="single" w:sz="2" w:space="0" w:color="auto"/>
              <w:bottom w:val="single" w:sz="2" w:space="0" w:color="auto"/>
              <w:right w:val="single" w:sz="2" w:space="0" w:color="auto"/>
            </w:tcBorders>
            <w:hideMark/>
          </w:tcPr>
          <w:p w14:paraId="1948C9B6" w14:textId="77777777" w:rsidR="003335A3" w:rsidRDefault="003335A3">
            <w:pPr>
              <w:rPr>
                <w:rFonts w:ascii="Arial" w:hAnsi="Arial" w:cs="Arial"/>
                <w:sz w:val="18"/>
                <w:szCs w:val="18"/>
              </w:rPr>
            </w:pPr>
            <w:r>
              <w:rPr>
                <w:rFonts w:ascii="Arial" w:hAnsi="Arial" w:cs="Arial"/>
                <w:sz w:val="18"/>
                <w:szCs w:val="18"/>
              </w:rPr>
              <w:t>Asset inspections that have been carried out to time.</w:t>
            </w:r>
          </w:p>
          <w:p w14:paraId="186F0EBE" w14:textId="77777777" w:rsidR="003335A3" w:rsidRDefault="003335A3">
            <w:pPr>
              <w:rPr>
                <w:rFonts w:ascii="Arial" w:hAnsi="Arial" w:cs="Arial"/>
                <w:i/>
                <w:color w:val="5B9BD5" w:themeColor="accent5"/>
                <w:sz w:val="16"/>
                <w:szCs w:val="16"/>
              </w:rPr>
            </w:pPr>
            <w:r>
              <w:rPr>
                <w:rFonts w:ascii="Arial" w:hAnsi="Arial" w:cs="Arial"/>
                <w:b/>
                <w:i/>
                <w:sz w:val="16"/>
                <w:szCs w:val="16"/>
              </w:rPr>
              <w:t>(</w:t>
            </w:r>
            <w:r>
              <w:rPr>
                <w:rFonts w:ascii="Arial" w:hAnsi="Arial" w:cs="Arial"/>
                <w:i/>
                <w:sz w:val="16"/>
                <w:szCs w:val="16"/>
              </w:rPr>
              <w:t>Red=&lt;80% to time, Amber</w:t>
            </w:r>
            <w:r>
              <w:rPr>
                <w:rFonts w:ascii="Arial" w:hAnsi="Arial" w:cs="Arial"/>
                <w:b/>
                <w:i/>
                <w:sz w:val="16"/>
                <w:szCs w:val="16"/>
              </w:rPr>
              <w:t xml:space="preserve"> </w:t>
            </w:r>
            <w:r>
              <w:rPr>
                <w:rFonts w:ascii="Arial" w:hAnsi="Arial" w:cs="Arial"/>
                <w:i/>
                <w:sz w:val="16"/>
                <w:szCs w:val="16"/>
              </w:rPr>
              <w:t>80% to 90% to time, Green</w:t>
            </w:r>
            <w:r>
              <w:rPr>
                <w:rFonts w:ascii="Arial" w:hAnsi="Arial" w:cs="Arial"/>
                <w:b/>
                <w:i/>
                <w:sz w:val="16"/>
                <w:szCs w:val="16"/>
              </w:rPr>
              <w:t xml:space="preserve"> </w:t>
            </w:r>
            <w:r>
              <w:rPr>
                <w:rFonts w:ascii="Arial" w:hAnsi="Arial" w:cs="Arial"/>
                <w:i/>
                <w:sz w:val="16"/>
                <w:szCs w:val="16"/>
              </w:rPr>
              <w:t>&gt;90% to time)</w:t>
            </w:r>
          </w:p>
        </w:tc>
        <w:tc>
          <w:tcPr>
            <w:tcW w:w="992" w:type="dxa"/>
            <w:tcBorders>
              <w:top w:val="single" w:sz="2" w:space="0" w:color="auto"/>
              <w:left w:val="single" w:sz="2" w:space="0" w:color="auto"/>
              <w:bottom w:val="single" w:sz="2" w:space="0" w:color="auto"/>
              <w:right w:val="single" w:sz="2" w:space="0" w:color="auto"/>
            </w:tcBorders>
            <w:hideMark/>
          </w:tcPr>
          <w:p w14:paraId="77955305" w14:textId="77777777" w:rsidR="003335A3" w:rsidRDefault="003335A3">
            <w:pPr>
              <w:jc w:val="center"/>
              <w:rPr>
                <w:rFonts w:ascii="Arial" w:eastAsia="Times New Roman" w:hAnsi="Arial" w:cs="Arial"/>
                <w:sz w:val="20"/>
                <w:szCs w:val="20"/>
              </w:rPr>
            </w:pPr>
            <w:r>
              <w:rPr>
                <w:rFonts w:ascii="Arial" w:eastAsia="Times New Roman" w:hAnsi="Arial" w:cs="Arial"/>
                <w:sz w:val="20"/>
                <w:szCs w:val="20"/>
              </w:rPr>
              <w:t>%</w:t>
            </w:r>
          </w:p>
        </w:tc>
        <w:tc>
          <w:tcPr>
            <w:tcW w:w="993" w:type="dxa"/>
            <w:tcBorders>
              <w:top w:val="single" w:sz="2" w:space="0" w:color="auto"/>
              <w:left w:val="single" w:sz="2" w:space="0" w:color="auto"/>
              <w:bottom w:val="single" w:sz="2" w:space="0" w:color="auto"/>
              <w:right w:val="single" w:sz="2" w:space="0" w:color="auto"/>
            </w:tcBorders>
            <w:vAlign w:val="center"/>
          </w:tcPr>
          <w:p w14:paraId="369ECDA8" w14:textId="77777777" w:rsidR="003335A3" w:rsidRDefault="003335A3">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vAlign w:val="center"/>
          </w:tcPr>
          <w:p w14:paraId="05447862" w14:textId="77777777" w:rsidR="003335A3" w:rsidRDefault="003335A3">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4" w:space="0" w:color="auto"/>
            </w:tcBorders>
            <w:vAlign w:val="center"/>
          </w:tcPr>
          <w:p w14:paraId="2ECAEC9E" w14:textId="77777777" w:rsidR="003335A3" w:rsidRDefault="003335A3">
            <w:pPr>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9E438E6" w14:textId="77777777" w:rsidR="003335A3" w:rsidRDefault="003335A3">
            <w:pPr>
              <w:jc w:val="center"/>
              <w:rPr>
                <w:rFonts w:ascii="Arial" w:hAnsi="Arial" w:cs="Arial"/>
                <w:sz w:val="18"/>
                <w:szCs w:val="18"/>
              </w:rPr>
            </w:pPr>
            <w:r>
              <w:rPr>
                <w:rFonts w:ascii="Arial" w:hAnsi="Arial" w:cs="Arial"/>
                <w:sz w:val="16"/>
                <w:szCs w:val="16"/>
              </w:rPr>
              <w:t>94%</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3679EAF" w14:textId="77777777" w:rsidR="003335A3" w:rsidRDefault="003335A3">
            <w:pPr>
              <w:jc w:val="center"/>
              <w:rPr>
                <w:rFonts w:ascii="Arial" w:hAnsi="Arial" w:cs="Arial"/>
                <w:sz w:val="16"/>
                <w:szCs w:val="16"/>
              </w:rPr>
            </w:pPr>
            <w:r>
              <w:rPr>
                <w:rFonts w:ascii="Arial" w:hAnsi="Arial" w:cs="Arial"/>
                <w:sz w:val="16"/>
                <w:szCs w:val="16"/>
              </w:rPr>
              <w:t>97%</w:t>
            </w:r>
          </w:p>
        </w:tc>
        <w:tc>
          <w:tcPr>
            <w:tcW w:w="709"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93F4BDC" w14:textId="77777777" w:rsidR="003335A3" w:rsidRDefault="003335A3">
            <w:pPr>
              <w:jc w:val="center"/>
              <w:rPr>
                <w:rFonts w:ascii="Arial" w:hAnsi="Arial" w:cs="Arial"/>
                <w:sz w:val="16"/>
                <w:szCs w:val="16"/>
                <w:highlight w:val="green"/>
              </w:rPr>
            </w:pPr>
            <w:r>
              <w:rPr>
                <w:rFonts w:ascii="Arial" w:hAnsi="Arial" w:cs="Arial"/>
                <w:sz w:val="16"/>
                <w:szCs w:val="16"/>
              </w:rPr>
              <w:t>95%</w:t>
            </w:r>
          </w:p>
        </w:tc>
        <w:tc>
          <w:tcPr>
            <w:tcW w:w="850" w:type="dxa"/>
            <w:tcBorders>
              <w:top w:val="single" w:sz="4" w:space="0" w:color="auto"/>
              <w:left w:val="single" w:sz="4" w:space="0" w:color="auto"/>
              <w:bottom w:val="single" w:sz="4" w:space="0" w:color="auto"/>
              <w:right w:val="single" w:sz="4" w:space="0" w:color="auto"/>
            </w:tcBorders>
            <w:vAlign w:val="center"/>
          </w:tcPr>
          <w:p w14:paraId="4C4DF7CF" w14:textId="77777777" w:rsidR="003335A3" w:rsidRDefault="003335A3">
            <w:pPr>
              <w:jc w:val="center"/>
              <w:rPr>
                <w:rFonts w:ascii="Arial" w:hAnsi="Arial" w:cs="Arial"/>
                <w:sz w:val="16"/>
                <w:szCs w:val="16"/>
                <w:highlight w:val="green"/>
              </w:rPr>
            </w:pPr>
          </w:p>
        </w:tc>
      </w:tr>
    </w:tbl>
    <w:p w14:paraId="4064EF64" w14:textId="77777777" w:rsidR="003335A3" w:rsidRDefault="003335A3" w:rsidP="003335A3">
      <w:pPr>
        <w:rPr>
          <w:rFonts w:ascii="Arial" w:hAnsi="Arial" w:cs="Arial"/>
          <w:i/>
          <w:sz w:val="18"/>
        </w:rPr>
      </w:pPr>
      <w:r>
        <w:rPr>
          <w:rFonts w:ascii="Arial" w:hAnsi="Arial" w:cs="Arial"/>
          <w:i/>
          <w:sz w:val="18"/>
        </w:rPr>
        <w:t>Key: Green = 99% and above at target condition.  Amber= Between 95% and 99% at target condition.    Red = &lt;95% at target condition</w:t>
      </w:r>
    </w:p>
    <w:p w14:paraId="7B4093E2" w14:textId="77777777" w:rsidR="007855C5" w:rsidRDefault="007855C5" w:rsidP="003335A3">
      <w:pPr>
        <w:rPr>
          <w:rFonts w:ascii="Arial" w:hAnsi="Arial" w:cs="Arial"/>
          <w:b/>
          <w:color w:val="2E74B5" w:themeColor="accent5" w:themeShade="BF"/>
          <w:sz w:val="24"/>
          <w:szCs w:val="24"/>
        </w:rPr>
      </w:pPr>
    </w:p>
    <w:p w14:paraId="77764D05" w14:textId="77777777" w:rsidR="003335A3" w:rsidRDefault="003335A3" w:rsidP="003335A3">
      <w:pPr>
        <w:rPr>
          <w:rFonts w:ascii="Arial" w:hAnsi="Arial" w:cs="Arial"/>
          <w:b/>
          <w:color w:val="2E74B5" w:themeColor="accent5" w:themeShade="BF"/>
          <w:sz w:val="24"/>
          <w:szCs w:val="24"/>
        </w:rPr>
      </w:pPr>
      <w:r>
        <w:rPr>
          <w:noProof/>
        </w:rPr>
        <w:drawing>
          <wp:anchor distT="0" distB="0" distL="114300" distR="114300" simplePos="0" relativeHeight="251781120" behindDoc="1" locked="0" layoutInCell="1" allowOverlap="1" wp14:anchorId="0109A282" wp14:editId="69ABFDE9">
            <wp:simplePos x="0" y="0"/>
            <wp:positionH relativeFrom="page">
              <wp:posOffset>9202420</wp:posOffset>
            </wp:positionH>
            <wp:positionV relativeFrom="paragraph">
              <wp:posOffset>-584200</wp:posOffset>
            </wp:positionV>
            <wp:extent cx="1456690" cy="1435100"/>
            <wp:effectExtent l="0" t="0" r="0" b="0"/>
            <wp:wrapNone/>
            <wp:docPr id="9" name="Picture 9"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Reduce the risk to people &amp; communities from environmental hazards like flooding &amp; pollution</w:t>
      </w:r>
    </w:p>
    <w:p w14:paraId="1075A5D7" w14:textId="77777777" w:rsidR="003335A3" w:rsidRDefault="003335A3" w:rsidP="003335A3">
      <w:pPr>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782144" behindDoc="0" locked="0" layoutInCell="1" allowOverlap="1" wp14:anchorId="0638D130" wp14:editId="4CBDDB21">
                <wp:simplePos x="0" y="0"/>
                <wp:positionH relativeFrom="margin">
                  <wp:align>left</wp:align>
                </wp:positionH>
                <wp:positionV relativeFrom="paragraph">
                  <wp:posOffset>241300</wp:posOffset>
                </wp:positionV>
                <wp:extent cx="2524125" cy="56197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619750"/>
                        </a:xfrm>
                        <a:prstGeom prst="rect">
                          <a:avLst/>
                        </a:prstGeom>
                        <a:solidFill>
                          <a:srgbClr val="FFFFFF"/>
                        </a:solidFill>
                        <a:ln w="9525" cmpd="dbl">
                          <a:solidFill>
                            <a:srgbClr val="7030A0"/>
                          </a:solidFill>
                          <a:prstDash val="lgDash"/>
                          <a:miter lim="800000"/>
                          <a:headEnd/>
                          <a:tailEnd/>
                        </a:ln>
                      </wps:spPr>
                      <wps:txbx>
                        <w:txbxContent>
                          <w:p w14:paraId="5D1D7974" w14:textId="77777777" w:rsidR="009A25B6" w:rsidRDefault="009A25B6" w:rsidP="003335A3">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EC93014" w14:textId="77777777" w:rsidR="009A25B6" w:rsidRDefault="009A25B6" w:rsidP="003335A3">
                            <w:pPr>
                              <w:jc w:val="both"/>
                              <w:rPr>
                                <w:rFonts w:ascii="Arial" w:hAnsi="Arial" w:cs="Arial"/>
                                <w:sz w:val="16"/>
                                <w:szCs w:val="16"/>
                              </w:rPr>
                            </w:pPr>
                            <w:r>
                              <w:rPr>
                                <w:rFonts w:ascii="Arial" w:hAnsi="Arial" w:cs="Arial"/>
                                <w:sz w:val="16"/>
                                <w:szCs w:val="16"/>
                              </w:rPr>
                              <w:t xml:space="preserve">We continue to deliver against the principles of the well-being act and are using them to improve and develop. We are now meeting our goals through: </w:t>
                            </w:r>
                          </w:p>
                          <w:p w14:paraId="17466069" w14:textId="77777777" w:rsidR="009A25B6" w:rsidRDefault="009A25B6" w:rsidP="003335A3">
                            <w:pPr>
                              <w:jc w:val="both"/>
                              <w:rPr>
                                <w:rFonts w:ascii="Arial" w:hAnsi="Arial" w:cs="Arial"/>
                                <w:b/>
                                <w:sz w:val="16"/>
                                <w:szCs w:val="16"/>
                              </w:rPr>
                            </w:pPr>
                            <w:r>
                              <w:rPr>
                                <w:rFonts w:ascii="Arial" w:hAnsi="Arial" w:cs="Arial"/>
                                <w:sz w:val="16"/>
                                <w:szCs w:val="16"/>
                              </w:rPr>
                              <w:t xml:space="preserve">looking at the </w:t>
                            </w:r>
                            <w:r>
                              <w:rPr>
                                <w:rFonts w:ascii="Arial" w:hAnsi="Arial" w:cs="Arial"/>
                                <w:b/>
                                <w:sz w:val="16"/>
                                <w:szCs w:val="16"/>
                              </w:rPr>
                              <w:t>long term</w:t>
                            </w:r>
                            <w:r>
                              <w:rPr>
                                <w:rFonts w:ascii="Arial" w:hAnsi="Arial" w:cs="Arial"/>
                                <w:sz w:val="16"/>
                                <w:szCs w:val="16"/>
                              </w:rPr>
                              <w:t xml:space="preserve"> – our Medium-Term Plan covers the next ten years, allowing the business to plan risk management and investment decisions.</w:t>
                            </w:r>
                          </w:p>
                          <w:p w14:paraId="01ED5A44" w14:textId="77777777" w:rsidR="009A25B6" w:rsidRDefault="009A25B6" w:rsidP="003335A3">
                            <w:pPr>
                              <w:jc w:val="both"/>
                              <w:rPr>
                                <w:rFonts w:ascii="Arial" w:hAnsi="Arial" w:cs="Arial"/>
                                <w:sz w:val="16"/>
                                <w:szCs w:val="16"/>
                              </w:rPr>
                            </w:pPr>
                            <w:r>
                              <w:rPr>
                                <w:rFonts w:ascii="Arial" w:hAnsi="Arial" w:cs="Arial"/>
                                <w:sz w:val="16"/>
                                <w:szCs w:val="16"/>
                              </w:rPr>
                              <w:t xml:space="preserve">taking an </w:t>
                            </w:r>
                            <w:r>
                              <w:rPr>
                                <w:rFonts w:ascii="Arial" w:hAnsi="Arial" w:cs="Arial"/>
                                <w:b/>
                                <w:sz w:val="16"/>
                                <w:szCs w:val="16"/>
                              </w:rPr>
                              <w:t>integrated approach</w:t>
                            </w:r>
                            <w:r>
                              <w:rPr>
                                <w:rFonts w:ascii="Arial" w:hAnsi="Arial" w:cs="Arial"/>
                                <w:sz w:val="16"/>
                                <w:szCs w:val="16"/>
                              </w:rPr>
                              <w:t xml:space="preserve"> and </w:t>
                            </w:r>
                            <w:r>
                              <w:rPr>
                                <w:rFonts w:ascii="Arial" w:hAnsi="Arial" w:cs="Arial"/>
                                <w:b/>
                                <w:sz w:val="16"/>
                                <w:szCs w:val="16"/>
                              </w:rPr>
                              <w:t>working collaboratively</w:t>
                            </w:r>
                            <w:r>
                              <w:rPr>
                                <w:rFonts w:ascii="Arial" w:hAnsi="Arial" w:cs="Arial"/>
                                <w:sz w:val="16"/>
                                <w:szCs w:val="16"/>
                              </w:rPr>
                              <w:t xml:space="preserve"> – projects within the programme are delivered through an integrated model, where teams across the business plan, scrutinise and deliver key FRM activities.</w:t>
                            </w:r>
                          </w:p>
                          <w:p w14:paraId="09AC8613" w14:textId="77777777" w:rsidR="009A25B6" w:rsidRDefault="009A25B6" w:rsidP="003335A3">
                            <w:pPr>
                              <w:jc w:val="both"/>
                              <w:rPr>
                                <w:rFonts w:ascii="Arial" w:hAnsi="Arial" w:cs="Arial"/>
                                <w:sz w:val="16"/>
                                <w:szCs w:val="16"/>
                              </w:rPr>
                            </w:pPr>
                            <w:r>
                              <w:rPr>
                                <w:rFonts w:ascii="Arial" w:hAnsi="Arial" w:cs="Arial"/>
                                <w:b/>
                                <w:sz w:val="16"/>
                                <w:szCs w:val="16"/>
                              </w:rPr>
                              <w:t>preventing</w:t>
                            </w:r>
                            <w:r>
                              <w:rPr>
                                <w:rFonts w:ascii="Arial" w:hAnsi="Arial" w:cs="Arial"/>
                                <w:sz w:val="16"/>
                                <w:szCs w:val="16"/>
                              </w:rPr>
                              <w:t xml:space="preserve"> issues from occurring – delivering significant NRW projects, reducing the risk of flooding to high risk communities.</w:t>
                            </w:r>
                          </w:p>
                          <w:p w14:paraId="3AA03031" w14:textId="77777777" w:rsidR="009A25B6" w:rsidRDefault="009A25B6" w:rsidP="003335A3">
                            <w:pPr>
                              <w:jc w:val="both"/>
                              <w:rPr>
                                <w:rFonts w:ascii="Arial" w:hAnsi="Arial" w:cs="Arial"/>
                                <w:sz w:val="16"/>
                              </w:rPr>
                            </w:pPr>
                            <w:r>
                              <w:rPr>
                                <w:rFonts w:ascii="Arial" w:hAnsi="Arial" w:cs="Arial"/>
                                <w:sz w:val="16"/>
                                <w:szCs w:val="16"/>
                              </w:rPr>
                              <w:t>We are also integrating the well-being objectives into our work. Natural Flood Risk Management is now at the forefront of our optioneering work, collaborating with internal teams to scope potential flood reducing options, linking to a ‘</w:t>
                            </w:r>
                            <w:r>
                              <w:rPr>
                                <w:rFonts w:ascii="Arial" w:hAnsi="Arial" w:cs="Arial"/>
                                <w:b/>
                                <w:sz w:val="16"/>
                                <w:szCs w:val="16"/>
                              </w:rPr>
                              <w:t>Healthier Wales</w:t>
                            </w:r>
                            <w:r>
                              <w:rPr>
                                <w:rFonts w:ascii="Arial" w:hAnsi="Arial" w:cs="Arial"/>
                                <w:sz w:val="16"/>
                                <w:szCs w:val="16"/>
                              </w:rPr>
                              <w:t>’ and ‘</w:t>
                            </w:r>
                            <w:r>
                              <w:rPr>
                                <w:rFonts w:ascii="Arial" w:hAnsi="Arial" w:cs="Arial"/>
                                <w:b/>
                                <w:sz w:val="16"/>
                                <w:szCs w:val="16"/>
                              </w:rPr>
                              <w:t>Resilient Wales</w:t>
                            </w:r>
                            <w:r>
                              <w:rPr>
                                <w:rFonts w:ascii="Arial" w:hAnsi="Arial" w:cs="Arial"/>
                                <w:sz w:val="16"/>
                                <w:szCs w:val="16"/>
                              </w:rPr>
                              <w:t>’. Collaborating with organisations such as Cadw and the Woodland Trust on some</w:t>
                            </w:r>
                            <w:r>
                              <w:rPr>
                                <w:rFonts w:ascii="Arial" w:hAnsi="Arial" w:cs="Arial"/>
                              </w:rPr>
                              <w:t xml:space="preserve"> </w:t>
                            </w:r>
                            <w:r>
                              <w:rPr>
                                <w:rFonts w:ascii="Arial" w:hAnsi="Arial" w:cs="Arial"/>
                                <w:sz w:val="16"/>
                                <w:szCs w:val="16"/>
                              </w:rPr>
                              <w:t xml:space="preserve">of our major construction schemes, helping to create ‘a </w:t>
                            </w:r>
                            <w:r>
                              <w:rPr>
                                <w:rFonts w:ascii="Arial" w:hAnsi="Arial" w:cs="Arial"/>
                                <w:b/>
                                <w:sz w:val="16"/>
                                <w:szCs w:val="16"/>
                              </w:rPr>
                              <w:t xml:space="preserve">Wales of vibrant culture and thriving Welsh Language’. </w:t>
                            </w:r>
                            <w:r>
                              <w:rPr>
                                <w:rFonts w:ascii="Arial" w:hAnsi="Arial" w:cs="Arial"/>
                                <w:sz w:val="16"/>
                                <w:szCs w:val="16"/>
                              </w:rPr>
                              <w:t>Collaborating with WG and Local Authorities on the use of the</w:t>
                            </w:r>
                            <w:r>
                              <w:rPr>
                                <w:rFonts w:ascii="Arial" w:hAnsi="Arial" w:cs="Arial"/>
                              </w:rPr>
                              <w:t xml:space="preserve"> </w:t>
                            </w:r>
                            <w:r>
                              <w:rPr>
                                <w:rFonts w:ascii="Arial" w:hAnsi="Arial" w:cs="Arial"/>
                                <w:sz w:val="16"/>
                                <w:szCs w:val="16"/>
                              </w:rPr>
                              <w:t>Communities at Risk Register to</w:t>
                            </w:r>
                            <w:r>
                              <w:rPr>
                                <w:rFonts w:ascii="Arial" w:hAnsi="Arial" w:cs="Arial"/>
                              </w:rPr>
                              <w:t xml:space="preserve"> </w:t>
                            </w:r>
                            <w:r>
                              <w:rPr>
                                <w:rFonts w:ascii="Arial" w:hAnsi="Arial" w:cs="Arial"/>
                                <w:sz w:val="16"/>
                                <w:szCs w:val="16"/>
                              </w:rPr>
                              <w:t>prioritise flood defence work throughout Wales, ensuring ‘</w:t>
                            </w:r>
                            <w:r>
                              <w:rPr>
                                <w:rFonts w:ascii="Arial" w:hAnsi="Arial" w:cs="Arial"/>
                                <w:b/>
                                <w:sz w:val="16"/>
                                <w:szCs w:val="16"/>
                              </w:rPr>
                              <w:t>a more equal Wales’</w:t>
                            </w:r>
                            <w:r>
                              <w:rPr>
                                <w:rFonts w:ascii="Arial" w:hAnsi="Arial" w:cs="Arial"/>
                                <w:sz w:val="16"/>
                                <w:szCs w:val="16"/>
                              </w:rPr>
                              <w:t>, where FRM can help deprived communities and to</w:t>
                            </w:r>
                            <w:r>
                              <w:rPr>
                                <w:rFonts w:ascii="Arial" w:hAnsi="Arial" w:cs="Arial"/>
                              </w:rPr>
                              <w:t xml:space="preserve"> </w:t>
                            </w:r>
                            <w:r>
                              <w:rPr>
                                <w:rFonts w:ascii="Arial" w:hAnsi="Arial" w:cs="Arial"/>
                                <w:sz w:val="16"/>
                                <w:szCs w:val="16"/>
                              </w:rPr>
                              <w:t>not show prejudice in favour of any social group</w:t>
                            </w:r>
                            <w:r>
                              <w:rPr>
                                <w:rFonts w:ascii="Arial" w:hAnsi="Arial" w:cs="Arial"/>
                              </w:rPr>
                              <w:t xml:space="preserve"> </w:t>
                            </w:r>
                            <w:r>
                              <w:rPr>
                                <w:rFonts w:ascii="Arial" w:hAnsi="Arial" w:cs="Arial"/>
                                <w:sz w:val="16"/>
                                <w:szCs w:val="16"/>
                              </w:rPr>
                              <w:t>or class,</w:t>
                            </w:r>
                            <w:r>
                              <w:rPr>
                                <w:rFonts w:ascii="Arial" w:hAnsi="Arial" w:cs="Arial"/>
                              </w:rPr>
                              <w:t xml:space="preserve"> </w:t>
                            </w:r>
                            <w:r>
                              <w:rPr>
                                <w:rFonts w:ascii="Arial" w:hAnsi="Arial" w:cs="Arial"/>
                                <w:sz w:val="16"/>
                                <w:szCs w:val="16"/>
                              </w:rPr>
                              <w:t>whilst also helping communities function and to</w:t>
                            </w:r>
                            <w:r>
                              <w:rPr>
                                <w:rFonts w:ascii="Arial" w:hAnsi="Arial" w:cs="Arial"/>
                              </w:rPr>
                              <w:t xml:space="preserve"> </w:t>
                            </w:r>
                            <w:r>
                              <w:rPr>
                                <w:rFonts w:ascii="Arial" w:hAnsi="Arial" w:cs="Arial"/>
                                <w:sz w:val="16"/>
                                <w:szCs w:val="16"/>
                              </w:rPr>
                              <w:t>maintain ‘</w:t>
                            </w:r>
                            <w:r>
                              <w:rPr>
                                <w:rFonts w:ascii="Arial" w:hAnsi="Arial" w:cs="Arial"/>
                                <w:b/>
                                <w:sz w:val="16"/>
                                <w:szCs w:val="16"/>
                              </w:rPr>
                              <w:t>a Wales</w:t>
                            </w:r>
                            <w:r>
                              <w:rPr>
                                <w:rFonts w:ascii="Arial" w:hAnsi="Arial" w:cs="Arial"/>
                                <w:b/>
                              </w:rPr>
                              <w:t xml:space="preserve"> </w:t>
                            </w:r>
                            <w:r>
                              <w:rPr>
                                <w:rFonts w:ascii="Arial" w:hAnsi="Arial" w:cs="Arial"/>
                                <w:b/>
                                <w:sz w:val="16"/>
                                <w:szCs w:val="16"/>
                              </w:rPr>
                              <w:t>of cohesive communities</w:t>
                            </w: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8D130" id="Text Box 8" o:spid="_x0000_s1046" type="#_x0000_t202" style="position:absolute;margin-left:0;margin-top:19pt;width:198.75pt;height:442.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nPQIAAHIEAAAOAAAAZHJzL2Uyb0RvYy54bWysVNuO2yAQfa/Uf0C8N3bSZHdjxVmlSVNV&#10;2l6k3X4AxjhGBYYCiZ1+fQecZNOt+lLVDwgYOHPmHMaL+14rchDOSzAlHY9ySoThUEuzK+m3p+2b&#10;O0p8YKZmCowo6VF4er98/WrR2UJMoAVVC0cQxPiisyVtQ7BFlnneCs38CKwwGGzAaRZw6XZZ7ViH&#10;6Fplkzy/yTpwtXXAhfe4uxmCdJnwm0bw8KVpvAhElRS5hTS6NFZxzJYLVuwcs63kJxrsH1hoJg0m&#10;vUBtWGBk7+QfUFpyBx6aMOKgM2gayUWqAasZ5y+qeWyZFakWFMfbi0z+/8Hyz4evjsi6pGiUYRot&#10;ehJ9IO+gJ3dRnc76Ag89WjwWetxGl1Ol3j4A/+6JgXXLzE6snIOuFaxGduN4M7u6OuD4CFJ1n6DG&#10;NGwfIAH1jdNROhSDIDq6dLw4E6lw3JzMJtPxZEYJx9jsZjy/nSXvMlacr1vnwwcBmsRJSR1an+DZ&#10;4cGHSIcV5yMxmwcl661UKi3crlorRw4Mn8k2famCF8eUIV1J57NERFsUra7UIMZf0W7zt/nqzPW3&#10;pJHNhvl2yKp2cT68Ry0DNoWSGl3J4zdsR3Hfmzo92cCkGuZYlzIntaPAg9Shr/pk6yRdjlZUUB9R&#10;fwdDE2DT4qQF95OSDhugpP7HnjlBifpo0MP5eDqNHZMW09ktAhF3HamuI8xwhCppoGSYrkPqsqiu&#10;gRV63cjkwjOTE2d82MmcUxPGzrlep1PPv4rlLwAAAP//AwBQSwMEFAAGAAgAAAAhAF7jEHrgAAAA&#10;BwEAAA8AAABkcnMvZG93bnJldi54bWxMj81OwzAQhO9IvIO1SFxQ66SB/oQ4FQJBERdEKBLHbWyS&#10;QLyObLcNb89ygtNqNKOZb4v1aHtxMD50jhSk0wSEodrpjhoF29f7yRJEiEgae0dGwbcJsC5PTwrM&#10;tTvSizlUsRFcQiFHBW2MQy5lqFtjMUzdYIi9D+ctRpa+kdrjkcttL2dJMpcWO+KFFgdz25r6q9pb&#10;BVX8lN2mfvSX2/Th7nmB6dPF+5tS52fjzTWIaMb4F4ZffEaHkpl2bk86iF4BPxIVZEu+7GarxRWI&#10;nYLVLEtAloX8z1/+AAAA//8DAFBLAQItABQABgAIAAAAIQC2gziS/gAAAOEBAAATAAAAAAAAAAAA&#10;AAAAAAAAAABbQ29udGVudF9UeXBlc10ueG1sUEsBAi0AFAAGAAgAAAAhADj9If/WAAAAlAEAAAsA&#10;AAAAAAAAAAAAAAAALwEAAF9yZWxzLy5yZWxzUEsBAi0AFAAGAAgAAAAhAG4P7uc9AgAAcgQAAA4A&#10;AAAAAAAAAAAAAAAALgIAAGRycy9lMm9Eb2MueG1sUEsBAi0AFAAGAAgAAAAhAF7jEHrgAAAABwEA&#10;AA8AAAAAAAAAAAAAAAAAlwQAAGRycy9kb3ducmV2LnhtbFBLBQYAAAAABAAEAPMAAACkBQAAAAA=&#10;" strokecolor="#7030a0">
                <v:stroke dashstyle="longDash" linestyle="thinThin"/>
                <v:textbox>
                  <w:txbxContent>
                    <w:p w14:paraId="5D1D7974" w14:textId="77777777" w:rsidR="009A25B6" w:rsidRDefault="009A25B6" w:rsidP="003335A3">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EC93014" w14:textId="77777777" w:rsidR="009A25B6" w:rsidRDefault="009A25B6" w:rsidP="003335A3">
                      <w:pPr>
                        <w:jc w:val="both"/>
                        <w:rPr>
                          <w:rFonts w:ascii="Arial" w:hAnsi="Arial" w:cs="Arial"/>
                          <w:sz w:val="16"/>
                          <w:szCs w:val="16"/>
                        </w:rPr>
                      </w:pPr>
                      <w:r>
                        <w:rPr>
                          <w:rFonts w:ascii="Arial" w:hAnsi="Arial" w:cs="Arial"/>
                          <w:sz w:val="16"/>
                          <w:szCs w:val="16"/>
                        </w:rPr>
                        <w:t xml:space="preserve">We continue to deliver against the principles of the well-being act and are using them to improve and develop. We are now meeting our goals through: </w:t>
                      </w:r>
                    </w:p>
                    <w:p w14:paraId="17466069" w14:textId="77777777" w:rsidR="009A25B6" w:rsidRDefault="009A25B6" w:rsidP="003335A3">
                      <w:pPr>
                        <w:jc w:val="both"/>
                        <w:rPr>
                          <w:rFonts w:ascii="Arial" w:hAnsi="Arial" w:cs="Arial"/>
                          <w:b/>
                          <w:sz w:val="16"/>
                          <w:szCs w:val="16"/>
                        </w:rPr>
                      </w:pPr>
                      <w:r>
                        <w:rPr>
                          <w:rFonts w:ascii="Arial" w:hAnsi="Arial" w:cs="Arial"/>
                          <w:sz w:val="16"/>
                          <w:szCs w:val="16"/>
                        </w:rPr>
                        <w:t xml:space="preserve">looking at the </w:t>
                      </w:r>
                      <w:r>
                        <w:rPr>
                          <w:rFonts w:ascii="Arial" w:hAnsi="Arial" w:cs="Arial"/>
                          <w:b/>
                          <w:sz w:val="16"/>
                          <w:szCs w:val="16"/>
                        </w:rPr>
                        <w:t>long term</w:t>
                      </w:r>
                      <w:r>
                        <w:rPr>
                          <w:rFonts w:ascii="Arial" w:hAnsi="Arial" w:cs="Arial"/>
                          <w:sz w:val="16"/>
                          <w:szCs w:val="16"/>
                        </w:rPr>
                        <w:t xml:space="preserve"> – our Medium-Term Plan covers the next ten years, allowing the business to plan risk management and investment decisions.</w:t>
                      </w:r>
                    </w:p>
                    <w:p w14:paraId="01ED5A44" w14:textId="77777777" w:rsidR="009A25B6" w:rsidRDefault="009A25B6" w:rsidP="003335A3">
                      <w:pPr>
                        <w:jc w:val="both"/>
                        <w:rPr>
                          <w:rFonts w:ascii="Arial" w:hAnsi="Arial" w:cs="Arial"/>
                          <w:sz w:val="16"/>
                          <w:szCs w:val="16"/>
                        </w:rPr>
                      </w:pPr>
                      <w:r>
                        <w:rPr>
                          <w:rFonts w:ascii="Arial" w:hAnsi="Arial" w:cs="Arial"/>
                          <w:sz w:val="16"/>
                          <w:szCs w:val="16"/>
                        </w:rPr>
                        <w:t xml:space="preserve">taking an </w:t>
                      </w:r>
                      <w:r>
                        <w:rPr>
                          <w:rFonts w:ascii="Arial" w:hAnsi="Arial" w:cs="Arial"/>
                          <w:b/>
                          <w:sz w:val="16"/>
                          <w:szCs w:val="16"/>
                        </w:rPr>
                        <w:t>integrated approach</w:t>
                      </w:r>
                      <w:r>
                        <w:rPr>
                          <w:rFonts w:ascii="Arial" w:hAnsi="Arial" w:cs="Arial"/>
                          <w:sz w:val="16"/>
                          <w:szCs w:val="16"/>
                        </w:rPr>
                        <w:t xml:space="preserve"> and </w:t>
                      </w:r>
                      <w:r>
                        <w:rPr>
                          <w:rFonts w:ascii="Arial" w:hAnsi="Arial" w:cs="Arial"/>
                          <w:b/>
                          <w:sz w:val="16"/>
                          <w:szCs w:val="16"/>
                        </w:rPr>
                        <w:t>working collaboratively</w:t>
                      </w:r>
                      <w:r>
                        <w:rPr>
                          <w:rFonts w:ascii="Arial" w:hAnsi="Arial" w:cs="Arial"/>
                          <w:sz w:val="16"/>
                          <w:szCs w:val="16"/>
                        </w:rPr>
                        <w:t xml:space="preserve"> – projects within the programme are delivered through an integrated model, where teams across the business plan, scrutinise and deliver key FRM activities.</w:t>
                      </w:r>
                    </w:p>
                    <w:p w14:paraId="09AC8613" w14:textId="77777777" w:rsidR="009A25B6" w:rsidRDefault="009A25B6" w:rsidP="003335A3">
                      <w:pPr>
                        <w:jc w:val="both"/>
                        <w:rPr>
                          <w:rFonts w:ascii="Arial" w:hAnsi="Arial" w:cs="Arial"/>
                          <w:sz w:val="16"/>
                          <w:szCs w:val="16"/>
                        </w:rPr>
                      </w:pPr>
                      <w:r>
                        <w:rPr>
                          <w:rFonts w:ascii="Arial" w:hAnsi="Arial" w:cs="Arial"/>
                          <w:b/>
                          <w:sz w:val="16"/>
                          <w:szCs w:val="16"/>
                        </w:rPr>
                        <w:t>preventing</w:t>
                      </w:r>
                      <w:r>
                        <w:rPr>
                          <w:rFonts w:ascii="Arial" w:hAnsi="Arial" w:cs="Arial"/>
                          <w:sz w:val="16"/>
                          <w:szCs w:val="16"/>
                        </w:rPr>
                        <w:t xml:space="preserve"> issues from occurring – delivering significant NRW projects, reducing the risk of flooding to high risk communities.</w:t>
                      </w:r>
                    </w:p>
                    <w:p w14:paraId="3AA03031" w14:textId="77777777" w:rsidR="009A25B6" w:rsidRDefault="009A25B6" w:rsidP="003335A3">
                      <w:pPr>
                        <w:jc w:val="both"/>
                        <w:rPr>
                          <w:rFonts w:ascii="Arial" w:hAnsi="Arial" w:cs="Arial"/>
                          <w:sz w:val="16"/>
                        </w:rPr>
                      </w:pPr>
                      <w:r>
                        <w:rPr>
                          <w:rFonts w:ascii="Arial" w:hAnsi="Arial" w:cs="Arial"/>
                          <w:sz w:val="16"/>
                          <w:szCs w:val="16"/>
                        </w:rPr>
                        <w:t>We are also integrating the well-being objectives into our work. Natural Flood Risk Management is now at the forefront of our optioneering work, collaborating with internal teams to scope potential flood reducing options, linking to a ‘</w:t>
                      </w:r>
                      <w:r>
                        <w:rPr>
                          <w:rFonts w:ascii="Arial" w:hAnsi="Arial" w:cs="Arial"/>
                          <w:b/>
                          <w:sz w:val="16"/>
                          <w:szCs w:val="16"/>
                        </w:rPr>
                        <w:t>Healthier Wales</w:t>
                      </w:r>
                      <w:r>
                        <w:rPr>
                          <w:rFonts w:ascii="Arial" w:hAnsi="Arial" w:cs="Arial"/>
                          <w:sz w:val="16"/>
                          <w:szCs w:val="16"/>
                        </w:rPr>
                        <w:t>’ and ‘</w:t>
                      </w:r>
                      <w:r>
                        <w:rPr>
                          <w:rFonts w:ascii="Arial" w:hAnsi="Arial" w:cs="Arial"/>
                          <w:b/>
                          <w:sz w:val="16"/>
                          <w:szCs w:val="16"/>
                        </w:rPr>
                        <w:t>Resilient Wales</w:t>
                      </w:r>
                      <w:r>
                        <w:rPr>
                          <w:rFonts w:ascii="Arial" w:hAnsi="Arial" w:cs="Arial"/>
                          <w:sz w:val="16"/>
                          <w:szCs w:val="16"/>
                        </w:rPr>
                        <w:t>’. Collaborating with organisations such as Cadw and the Woodland Trust on some</w:t>
                      </w:r>
                      <w:r>
                        <w:rPr>
                          <w:rFonts w:ascii="Arial" w:hAnsi="Arial" w:cs="Arial"/>
                        </w:rPr>
                        <w:t xml:space="preserve"> </w:t>
                      </w:r>
                      <w:r>
                        <w:rPr>
                          <w:rFonts w:ascii="Arial" w:hAnsi="Arial" w:cs="Arial"/>
                          <w:sz w:val="16"/>
                          <w:szCs w:val="16"/>
                        </w:rPr>
                        <w:t xml:space="preserve">of our major construction schemes, helping to create ‘a </w:t>
                      </w:r>
                      <w:r>
                        <w:rPr>
                          <w:rFonts w:ascii="Arial" w:hAnsi="Arial" w:cs="Arial"/>
                          <w:b/>
                          <w:sz w:val="16"/>
                          <w:szCs w:val="16"/>
                        </w:rPr>
                        <w:t xml:space="preserve">Wales of vibrant culture and thriving Welsh Language’. </w:t>
                      </w:r>
                      <w:r>
                        <w:rPr>
                          <w:rFonts w:ascii="Arial" w:hAnsi="Arial" w:cs="Arial"/>
                          <w:sz w:val="16"/>
                          <w:szCs w:val="16"/>
                        </w:rPr>
                        <w:t>Collaborating with WG and Local Authorities on the use of the</w:t>
                      </w:r>
                      <w:r>
                        <w:rPr>
                          <w:rFonts w:ascii="Arial" w:hAnsi="Arial" w:cs="Arial"/>
                        </w:rPr>
                        <w:t xml:space="preserve"> </w:t>
                      </w:r>
                      <w:r>
                        <w:rPr>
                          <w:rFonts w:ascii="Arial" w:hAnsi="Arial" w:cs="Arial"/>
                          <w:sz w:val="16"/>
                          <w:szCs w:val="16"/>
                        </w:rPr>
                        <w:t>Communities at Risk Register to</w:t>
                      </w:r>
                      <w:r>
                        <w:rPr>
                          <w:rFonts w:ascii="Arial" w:hAnsi="Arial" w:cs="Arial"/>
                        </w:rPr>
                        <w:t xml:space="preserve"> </w:t>
                      </w:r>
                      <w:r>
                        <w:rPr>
                          <w:rFonts w:ascii="Arial" w:hAnsi="Arial" w:cs="Arial"/>
                          <w:sz w:val="16"/>
                          <w:szCs w:val="16"/>
                        </w:rPr>
                        <w:t>prioritise flood defence work throughout Wales, ensuring ‘</w:t>
                      </w:r>
                      <w:r>
                        <w:rPr>
                          <w:rFonts w:ascii="Arial" w:hAnsi="Arial" w:cs="Arial"/>
                          <w:b/>
                          <w:sz w:val="16"/>
                          <w:szCs w:val="16"/>
                        </w:rPr>
                        <w:t>a more equal Wales’</w:t>
                      </w:r>
                      <w:r>
                        <w:rPr>
                          <w:rFonts w:ascii="Arial" w:hAnsi="Arial" w:cs="Arial"/>
                          <w:sz w:val="16"/>
                          <w:szCs w:val="16"/>
                        </w:rPr>
                        <w:t>, where FRM can help deprived communities and to</w:t>
                      </w:r>
                      <w:r>
                        <w:rPr>
                          <w:rFonts w:ascii="Arial" w:hAnsi="Arial" w:cs="Arial"/>
                        </w:rPr>
                        <w:t xml:space="preserve"> </w:t>
                      </w:r>
                      <w:r>
                        <w:rPr>
                          <w:rFonts w:ascii="Arial" w:hAnsi="Arial" w:cs="Arial"/>
                          <w:sz w:val="16"/>
                          <w:szCs w:val="16"/>
                        </w:rPr>
                        <w:t>not show prejudice in favour of any social group</w:t>
                      </w:r>
                      <w:r>
                        <w:rPr>
                          <w:rFonts w:ascii="Arial" w:hAnsi="Arial" w:cs="Arial"/>
                        </w:rPr>
                        <w:t xml:space="preserve"> </w:t>
                      </w:r>
                      <w:r>
                        <w:rPr>
                          <w:rFonts w:ascii="Arial" w:hAnsi="Arial" w:cs="Arial"/>
                          <w:sz w:val="16"/>
                          <w:szCs w:val="16"/>
                        </w:rPr>
                        <w:t>or class,</w:t>
                      </w:r>
                      <w:r>
                        <w:rPr>
                          <w:rFonts w:ascii="Arial" w:hAnsi="Arial" w:cs="Arial"/>
                        </w:rPr>
                        <w:t xml:space="preserve"> </w:t>
                      </w:r>
                      <w:r>
                        <w:rPr>
                          <w:rFonts w:ascii="Arial" w:hAnsi="Arial" w:cs="Arial"/>
                          <w:sz w:val="16"/>
                          <w:szCs w:val="16"/>
                        </w:rPr>
                        <w:t>whilst also helping communities function and to</w:t>
                      </w:r>
                      <w:r>
                        <w:rPr>
                          <w:rFonts w:ascii="Arial" w:hAnsi="Arial" w:cs="Arial"/>
                        </w:rPr>
                        <w:t xml:space="preserve"> </w:t>
                      </w:r>
                      <w:r>
                        <w:rPr>
                          <w:rFonts w:ascii="Arial" w:hAnsi="Arial" w:cs="Arial"/>
                          <w:sz w:val="16"/>
                          <w:szCs w:val="16"/>
                        </w:rPr>
                        <w:t>maintain ‘</w:t>
                      </w:r>
                      <w:r>
                        <w:rPr>
                          <w:rFonts w:ascii="Arial" w:hAnsi="Arial" w:cs="Arial"/>
                          <w:b/>
                          <w:sz w:val="16"/>
                          <w:szCs w:val="16"/>
                        </w:rPr>
                        <w:t>a Wales</w:t>
                      </w:r>
                      <w:r>
                        <w:rPr>
                          <w:rFonts w:ascii="Arial" w:hAnsi="Arial" w:cs="Arial"/>
                          <w:b/>
                        </w:rPr>
                        <w:t xml:space="preserve"> </w:t>
                      </w:r>
                      <w:r>
                        <w:rPr>
                          <w:rFonts w:ascii="Arial" w:hAnsi="Arial" w:cs="Arial"/>
                          <w:b/>
                          <w:sz w:val="16"/>
                          <w:szCs w:val="16"/>
                        </w:rPr>
                        <w:t>of cohesive communities</w:t>
                      </w:r>
                      <w:r>
                        <w:rPr>
                          <w:rFonts w:ascii="Arial" w:hAnsi="Arial" w:cs="Arial"/>
                          <w:sz w:val="16"/>
                          <w:szCs w:val="16"/>
                        </w:rPr>
                        <w:t>’.</w:t>
                      </w:r>
                    </w:p>
                  </w:txbxContent>
                </v:textbox>
                <w10:wrap type="square" anchorx="margin"/>
              </v:shape>
            </w:pict>
          </mc:Fallback>
        </mc:AlternateContent>
      </w:r>
      <w:r>
        <w:rPr>
          <w:rFonts w:ascii="Arial" w:eastAsia="Times New Roman" w:hAnsi="Arial" w:cs="Arial"/>
          <w:b/>
          <w:color w:val="002060"/>
          <w:sz w:val="24"/>
          <w:szCs w:val="24"/>
        </w:rPr>
        <w:t>Target – Flood Risk Management Capital Programme</w:t>
      </w:r>
    </w:p>
    <w:p w14:paraId="0C67E7AD" w14:textId="77777777" w:rsidR="00607612" w:rsidRDefault="003335A3" w:rsidP="003335A3">
      <w:pPr>
        <w:rPr>
          <w:rFonts w:ascii="Arial" w:eastAsia="Times New Roman" w:hAnsi="Arial" w:cs="Arial"/>
          <w:b/>
          <w:color w:val="002060"/>
          <w:sz w:val="24"/>
          <w:szCs w:val="24"/>
        </w:rPr>
      </w:pPr>
      <w:r>
        <w:rPr>
          <w:rFonts w:ascii="Arial" w:hAnsi="Arial" w:cs="Arial"/>
          <w:b/>
          <w:i/>
          <w:sz w:val="24"/>
        </w:rPr>
        <w:t>Why is this activity important?</w:t>
      </w:r>
      <w:r>
        <w:rPr>
          <w:rFonts w:ascii="Arial" w:hAnsi="Arial" w:cs="Arial"/>
          <w:b/>
          <w:i/>
          <w:sz w:val="24"/>
        </w:rPr>
        <w:tab/>
      </w:r>
      <w:r>
        <w:rPr>
          <w:rFonts w:ascii="Arial" w:eastAsia="Times New Roman" w:hAnsi="Arial" w:cs="Arial"/>
          <w:b/>
          <w:color w:val="002060"/>
          <w:sz w:val="24"/>
          <w:szCs w:val="24"/>
        </w:rPr>
        <w:t xml:space="preserve"> </w:t>
      </w:r>
      <w:r>
        <w:rPr>
          <w:rFonts w:ascii="Arial" w:hAnsi="Arial" w:cs="Arial"/>
          <w:sz w:val="20"/>
          <w:szCs w:val="20"/>
        </w:rPr>
        <w:t>In Wales there are over 200,000 properties at risk of flooding from rivers or the sea, with 73,000 properties currently benefiting from defences. These properties are protected by over 500km of flood defences made up of 4000 NRW owned assets. Prioritised on a risk basis the FRM Capital Programme invests around £20m per year to maintain and improve our existing flood risk. FRM are also committed to investigating solutions to reduce the risk of flooding to properties still at risk through the construction of new defences.</w:t>
      </w:r>
      <w:r>
        <w:rPr>
          <w:rFonts w:ascii="Arial" w:eastAsia="Times New Roman" w:hAnsi="Arial" w:cs="Arial"/>
          <w:b/>
          <w:color w:val="002060"/>
          <w:sz w:val="24"/>
          <w:szCs w:val="24"/>
        </w:rPr>
        <w:t xml:space="preserve"> </w:t>
      </w:r>
    </w:p>
    <w:p w14:paraId="092F7EAA" w14:textId="77777777" w:rsidR="003335A3" w:rsidRPr="003335A3" w:rsidRDefault="003335A3" w:rsidP="003335A3">
      <w:pPr>
        <w:rPr>
          <w:rFonts w:ascii="Arial" w:eastAsia="Times New Roman" w:hAnsi="Arial" w:cs="Arial"/>
          <w:b/>
          <w:color w:val="002060"/>
          <w:sz w:val="24"/>
          <w:szCs w:val="24"/>
        </w:rPr>
      </w:pPr>
      <w:r>
        <w:rPr>
          <w:rFonts w:ascii="Arial" w:hAnsi="Arial" w:cs="Arial"/>
          <w:b/>
          <w:i/>
          <w:sz w:val="24"/>
        </w:rPr>
        <w:t>What’s been done?</w:t>
      </w:r>
      <w:r>
        <w:rPr>
          <w:rFonts w:ascii="Arial" w:hAnsi="Arial" w:cs="Arial"/>
          <w:sz w:val="20"/>
        </w:rPr>
        <w:t xml:space="preserve"> </w:t>
      </w:r>
      <w:bookmarkStart w:id="30" w:name="_Hlk879522"/>
      <w:r>
        <w:rPr>
          <w:rFonts w:ascii="Arial" w:hAnsi="Arial" w:cs="Arial"/>
          <w:sz w:val="20"/>
          <w:szCs w:val="20"/>
        </w:rPr>
        <w:t xml:space="preserve">Projects at Pontarddulais and Friog Cliffs are expected to complete construction later this year, whilst the St Asaph scheme was officially opened by the Minister for Environment in July. Our major construction scheme at Roath has been paused as we work with the campaign group for a favourable solution. Our other large construction project at Crindau has finished the majority of work with only three contested pockets of land left to finish, it is hoped that agreements can be reached, and this work finalised in 19/20. </w:t>
      </w:r>
      <w:bookmarkEnd w:id="30"/>
      <w:r>
        <w:rPr>
          <w:rFonts w:ascii="Arial" w:hAnsi="Arial" w:cs="Arial"/>
          <w:sz w:val="20"/>
          <w:szCs w:val="20"/>
        </w:rPr>
        <w:t>Appraisal and design work supporting future construction schemes are continuing. In addition to this, work continues on the development of the Wales NaFRA project. We are progressing the work above in conjunction with over 200 other projects undertaking maintenance repairs and refurbishment of flood defence assets; mapping &amp; modelling studies; natural flood management implementation; and improving the resilience our flood warning network.</w:t>
      </w:r>
      <w:r>
        <w:rPr>
          <w:rFonts w:ascii="Arial" w:eastAsia="Times New Roman" w:hAnsi="Arial" w:cs="Arial"/>
          <w:b/>
          <w:color w:val="002060"/>
          <w:sz w:val="24"/>
          <w:szCs w:val="24"/>
        </w:rPr>
        <w:t xml:space="preserve">   </w:t>
      </w:r>
      <w:r>
        <w:rPr>
          <w:rFonts w:ascii="Arial" w:hAnsi="Arial" w:cs="Arial"/>
          <w:b/>
          <w:i/>
          <w:sz w:val="24"/>
        </w:rPr>
        <w:t xml:space="preserve">What’s happening next? </w:t>
      </w:r>
      <w:r>
        <w:rPr>
          <w:rFonts w:ascii="Arial" w:hAnsi="Arial" w:cs="Arial"/>
          <w:sz w:val="6"/>
          <w:szCs w:val="20"/>
        </w:rPr>
        <w:t xml:space="preserve"> </w:t>
      </w:r>
      <w:r>
        <w:rPr>
          <w:rFonts w:ascii="Arial" w:hAnsi="Arial" w:cs="Arial"/>
          <w:sz w:val="20"/>
          <w:szCs w:val="20"/>
        </w:rPr>
        <w:t xml:space="preserve">By continually reviewing the highest risk locations throughout Wales and the standard of protection that we provide, FRM continue to develop and update our Medium-Term Plan. This outlines our future needs and where we will need to invest. Large scale schemes take significant planning, and the development of future projects are already underway to ensure we meet future year targets through schemes such as Dinas Powys, Llyn Tegid (Bala), Ammanford and Treforest. </w:t>
      </w:r>
      <w:bookmarkStart w:id="31" w:name="_Hlk528321072"/>
      <w:r>
        <w:rPr>
          <w:rFonts w:ascii="Arial" w:hAnsi="Arial" w:cs="Arial"/>
          <w:sz w:val="20"/>
          <w:szCs w:val="20"/>
        </w:rPr>
        <w:t>Delivering this years targeted o</w:t>
      </w:r>
      <w:r w:rsidRPr="00F078B5">
        <w:rPr>
          <w:rFonts w:ascii="Arial" w:hAnsi="Arial" w:cs="Arial"/>
          <w:sz w:val="20"/>
          <w:szCs w:val="20"/>
        </w:rPr>
        <w:t>utcome of 500 properties is still progressing through the completion of projects at Pontarddulais and Llanfair Talhaiarn. The completion of work at Roath remains at risk whilst the project remains on hold however there is a chance part of the project may be claimed this year and</w:t>
      </w:r>
      <w:r>
        <w:rPr>
          <w:rFonts w:ascii="Arial" w:hAnsi="Arial" w:cs="Arial"/>
          <w:sz w:val="20"/>
          <w:szCs w:val="20"/>
        </w:rPr>
        <w:t xml:space="preserve"> the target met. The work on the Cadaxton Outfall has been delayed until next year. There is therefore a risk that this year’s target may not be met</w:t>
      </w:r>
      <w:bookmarkEnd w:id="31"/>
      <w:r>
        <w:rPr>
          <w:rFonts w:ascii="Arial" w:hAnsi="Arial" w:cs="Arial"/>
          <w:sz w:val="20"/>
          <w:szCs w:val="20"/>
        </w:rPr>
        <w:t>.</w:t>
      </w:r>
      <w:r>
        <w:rPr>
          <w:rFonts w:ascii="Arial" w:hAnsi="Arial" w:cs="Arial"/>
          <w:b/>
          <w:sz w:val="18"/>
        </w:rPr>
        <w:t xml:space="preserve">                                  Leadership contact/s: Jeremy Parr</w:t>
      </w:r>
    </w:p>
    <w:tbl>
      <w:tblPr>
        <w:tblStyle w:val="TableGrid"/>
        <w:tblpPr w:leftFromText="180" w:rightFromText="180" w:vertAnchor="text" w:tblpX="4395" w:tblpY="1"/>
        <w:tblOverlap w:val="never"/>
        <w:tblW w:w="11319" w:type="dxa"/>
        <w:tblLook w:val="04A0" w:firstRow="1" w:lastRow="0" w:firstColumn="1" w:lastColumn="0" w:noHBand="0" w:noVBand="1"/>
      </w:tblPr>
      <w:tblGrid>
        <w:gridCol w:w="3894"/>
        <w:gridCol w:w="1142"/>
        <w:gridCol w:w="979"/>
        <w:gridCol w:w="980"/>
        <w:gridCol w:w="867"/>
        <w:gridCol w:w="1095"/>
        <w:gridCol w:w="890"/>
        <w:gridCol w:w="797"/>
        <w:gridCol w:w="675"/>
      </w:tblGrid>
      <w:tr w:rsidR="003335A3" w14:paraId="3148606A" w14:textId="77777777" w:rsidTr="003335A3">
        <w:trPr>
          <w:trHeight w:val="77"/>
        </w:trPr>
        <w:tc>
          <w:tcPr>
            <w:tcW w:w="3969" w:type="dxa"/>
            <w:vMerge w:val="restart"/>
            <w:tcBorders>
              <w:top w:val="nil"/>
              <w:left w:val="nil"/>
              <w:bottom w:val="single" w:sz="24" w:space="0" w:color="auto"/>
              <w:right w:val="single" w:sz="2" w:space="0" w:color="auto"/>
            </w:tcBorders>
          </w:tcPr>
          <w:p w14:paraId="7E1AF6AD" w14:textId="77777777" w:rsidR="003335A3" w:rsidRDefault="003335A3">
            <w:pPr>
              <w:jc w:val="right"/>
              <w:rPr>
                <w:rFonts w:ascii="Arial" w:hAnsi="Arial" w:cs="Arial"/>
                <w:sz w:val="14"/>
                <w:szCs w:val="18"/>
              </w:rPr>
            </w:pPr>
          </w:p>
        </w:tc>
        <w:tc>
          <w:tcPr>
            <w:tcW w:w="1146" w:type="dxa"/>
            <w:vMerge w:val="restart"/>
            <w:tcBorders>
              <w:top w:val="single" w:sz="2" w:space="0" w:color="auto"/>
              <w:left w:val="single" w:sz="2" w:space="0" w:color="auto"/>
              <w:bottom w:val="single" w:sz="2" w:space="0" w:color="auto"/>
              <w:right w:val="single" w:sz="2" w:space="0" w:color="auto"/>
            </w:tcBorders>
            <w:hideMark/>
          </w:tcPr>
          <w:p w14:paraId="6B765084" w14:textId="77777777" w:rsidR="003335A3" w:rsidRDefault="003335A3">
            <w:pPr>
              <w:jc w:val="center"/>
              <w:rPr>
                <w:rFonts w:ascii="Arial" w:hAnsi="Arial" w:cs="Arial"/>
                <w:sz w:val="18"/>
                <w:szCs w:val="18"/>
              </w:rPr>
            </w:pPr>
            <w:r>
              <w:rPr>
                <w:rFonts w:ascii="Arial" w:hAnsi="Arial" w:cs="Arial"/>
                <w:sz w:val="18"/>
                <w:szCs w:val="18"/>
              </w:rPr>
              <w:t>Units</w:t>
            </w:r>
          </w:p>
        </w:tc>
        <w:tc>
          <w:tcPr>
            <w:tcW w:w="982" w:type="dxa"/>
            <w:vMerge w:val="restart"/>
            <w:tcBorders>
              <w:top w:val="single" w:sz="2" w:space="0" w:color="auto"/>
              <w:left w:val="single" w:sz="2" w:space="0" w:color="auto"/>
              <w:bottom w:val="single" w:sz="24" w:space="0" w:color="auto"/>
              <w:right w:val="single" w:sz="2" w:space="0" w:color="auto"/>
            </w:tcBorders>
            <w:hideMark/>
          </w:tcPr>
          <w:p w14:paraId="34FBD9F4" w14:textId="77777777" w:rsidR="003335A3" w:rsidRDefault="003335A3">
            <w:pPr>
              <w:jc w:val="center"/>
              <w:rPr>
                <w:rFonts w:ascii="Arial" w:hAnsi="Arial" w:cs="Arial"/>
                <w:sz w:val="18"/>
                <w:szCs w:val="18"/>
              </w:rPr>
            </w:pPr>
            <w:r>
              <w:rPr>
                <w:rFonts w:ascii="Arial" w:hAnsi="Arial" w:cs="Arial"/>
                <w:sz w:val="18"/>
                <w:szCs w:val="18"/>
              </w:rPr>
              <w:t>2016/17</w:t>
            </w:r>
          </w:p>
        </w:tc>
        <w:tc>
          <w:tcPr>
            <w:tcW w:w="983" w:type="dxa"/>
            <w:vMerge w:val="restart"/>
            <w:tcBorders>
              <w:top w:val="single" w:sz="2" w:space="0" w:color="auto"/>
              <w:left w:val="single" w:sz="2" w:space="0" w:color="auto"/>
              <w:bottom w:val="single" w:sz="24" w:space="0" w:color="auto"/>
              <w:right w:val="single" w:sz="2" w:space="0" w:color="auto"/>
            </w:tcBorders>
            <w:hideMark/>
          </w:tcPr>
          <w:p w14:paraId="3CE5452D" w14:textId="77777777" w:rsidR="003335A3" w:rsidRDefault="003335A3">
            <w:pPr>
              <w:jc w:val="center"/>
              <w:rPr>
                <w:rFonts w:ascii="Arial" w:hAnsi="Arial" w:cs="Arial"/>
                <w:sz w:val="18"/>
                <w:szCs w:val="18"/>
              </w:rPr>
            </w:pPr>
            <w:r>
              <w:rPr>
                <w:rFonts w:ascii="Arial" w:hAnsi="Arial" w:cs="Arial"/>
                <w:sz w:val="18"/>
                <w:szCs w:val="18"/>
              </w:rPr>
              <w:t>2017/18</w:t>
            </w:r>
          </w:p>
        </w:tc>
        <w:tc>
          <w:tcPr>
            <w:tcW w:w="867" w:type="dxa"/>
            <w:vMerge w:val="restart"/>
            <w:tcBorders>
              <w:top w:val="single" w:sz="2" w:space="0" w:color="auto"/>
              <w:left w:val="single" w:sz="2" w:space="0" w:color="auto"/>
              <w:bottom w:val="single" w:sz="24" w:space="0" w:color="auto"/>
              <w:right w:val="single" w:sz="4" w:space="0" w:color="auto"/>
            </w:tcBorders>
            <w:hideMark/>
          </w:tcPr>
          <w:p w14:paraId="429B9987" w14:textId="77777777" w:rsidR="003335A3" w:rsidRDefault="003335A3">
            <w:pPr>
              <w:jc w:val="center"/>
              <w:rPr>
                <w:rFonts w:ascii="Arial" w:hAnsi="Arial" w:cs="Arial"/>
                <w:sz w:val="18"/>
                <w:szCs w:val="18"/>
              </w:rPr>
            </w:pPr>
            <w:r>
              <w:rPr>
                <w:rFonts w:ascii="Arial" w:hAnsi="Arial" w:cs="Arial"/>
                <w:sz w:val="18"/>
                <w:szCs w:val="18"/>
              </w:rPr>
              <w:t>2018/19</w:t>
            </w:r>
          </w:p>
        </w:tc>
        <w:tc>
          <w:tcPr>
            <w:tcW w:w="3372" w:type="dxa"/>
            <w:gridSpan w:val="4"/>
            <w:tcBorders>
              <w:top w:val="single" w:sz="4" w:space="0" w:color="auto"/>
              <w:left w:val="single" w:sz="4" w:space="0" w:color="auto"/>
              <w:bottom w:val="single" w:sz="4" w:space="0" w:color="auto"/>
              <w:right w:val="single" w:sz="4" w:space="0" w:color="auto"/>
            </w:tcBorders>
            <w:hideMark/>
          </w:tcPr>
          <w:p w14:paraId="665DA323" w14:textId="77777777" w:rsidR="003335A3" w:rsidRDefault="003335A3">
            <w:pPr>
              <w:jc w:val="center"/>
              <w:rPr>
                <w:rFonts w:ascii="Arial" w:hAnsi="Arial" w:cs="Arial"/>
                <w:b/>
                <w:sz w:val="18"/>
                <w:szCs w:val="18"/>
              </w:rPr>
            </w:pPr>
            <w:r>
              <w:rPr>
                <w:rFonts w:ascii="Arial" w:hAnsi="Arial" w:cs="Arial"/>
                <w:b/>
                <w:sz w:val="18"/>
                <w:szCs w:val="18"/>
              </w:rPr>
              <w:t>2018/19</w:t>
            </w:r>
          </w:p>
        </w:tc>
      </w:tr>
      <w:tr w:rsidR="003335A3" w14:paraId="2CBBF386" w14:textId="77777777" w:rsidTr="003335A3">
        <w:tc>
          <w:tcPr>
            <w:tcW w:w="0" w:type="auto"/>
            <w:vMerge/>
            <w:tcBorders>
              <w:top w:val="nil"/>
              <w:left w:val="nil"/>
              <w:bottom w:val="single" w:sz="24" w:space="0" w:color="auto"/>
              <w:right w:val="single" w:sz="2" w:space="0" w:color="auto"/>
            </w:tcBorders>
            <w:vAlign w:val="center"/>
            <w:hideMark/>
          </w:tcPr>
          <w:p w14:paraId="40A78F29" w14:textId="77777777" w:rsidR="003335A3" w:rsidRDefault="003335A3">
            <w:pPr>
              <w:rPr>
                <w:rFonts w:ascii="Arial" w:hAnsi="Arial" w:cs="Arial"/>
                <w:sz w:val="14"/>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2BEAC3" w14:textId="77777777" w:rsidR="003335A3" w:rsidRDefault="003335A3">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6ADA36FE" w14:textId="77777777" w:rsidR="003335A3" w:rsidRDefault="003335A3">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507CADBA" w14:textId="77777777" w:rsidR="003335A3" w:rsidRDefault="003335A3">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5A21915C" w14:textId="77777777" w:rsidR="003335A3" w:rsidRDefault="003335A3">
            <w:pPr>
              <w:rPr>
                <w:rFonts w:ascii="Arial" w:hAnsi="Arial" w:cs="Arial"/>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54D259A0" w14:textId="77777777" w:rsidR="003335A3" w:rsidRDefault="003335A3">
            <w:pPr>
              <w:jc w:val="center"/>
              <w:rPr>
                <w:rFonts w:ascii="Arial" w:hAnsi="Arial" w:cs="Arial"/>
                <w:sz w:val="18"/>
                <w:szCs w:val="18"/>
              </w:rPr>
            </w:pPr>
            <w:r>
              <w:rPr>
                <w:rFonts w:ascii="Arial" w:hAnsi="Arial" w:cs="Arial"/>
                <w:sz w:val="18"/>
                <w:szCs w:val="18"/>
              </w:rPr>
              <w:t>Q1</w:t>
            </w:r>
          </w:p>
        </w:tc>
        <w:tc>
          <w:tcPr>
            <w:tcW w:w="893" w:type="dxa"/>
            <w:tcBorders>
              <w:top w:val="single" w:sz="4" w:space="0" w:color="auto"/>
              <w:left w:val="single" w:sz="4" w:space="0" w:color="auto"/>
              <w:bottom w:val="single" w:sz="4" w:space="0" w:color="auto"/>
              <w:right w:val="single" w:sz="4" w:space="0" w:color="auto"/>
            </w:tcBorders>
            <w:hideMark/>
          </w:tcPr>
          <w:p w14:paraId="24C53BD9" w14:textId="77777777" w:rsidR="003335A3" w:rsidRDefault="003335A3">
            <w:pPr>
              <w:jc w:val="center"/>
              <w:rPr>
                <w:rFonts w:ascii="Arial" w:hAnsi="Arial" w:cs="Arial"/>
                <w:b/>
                <w:sz w:val="18"/>
                <w:szCs w:val="18"/>
              </w:rPr>
            </w:pPr>
            <w:r>
              <w:rPr>
                <w:rFonts w:ascii="Arial" w:hAnsi="Arial" w:cs="Arial"/>
                <w:sz w:val="18"/>
                <w:szCs w:val="18"/>
              </w:rPr>
              <w:t>&gt;Q2</w:t>
            </w:r>
          </w:p>
        </w:tc>
        <w:tc>
          <w:tcPr>
            <w:tcW w:w="697" w:type="dxa"/>
            <w:tcBorders>
              <w:top w:val="single" w:sz="4" w:space="0" w:color="auto"/>
              <w:left w:val="single" w:sz="4" w:space="0" w:color="auto"/>
              <w:bottom w:val="single" w:sz="4" w:space="0" w:color="auto"/>
              <w:right w:val="single" w:sz="4" w:space="0" w:color="auto"/>
            </w:tcBorders>
            <w:hideMark/>
          </w:tcPr>
          <w:p w14:paraId="3D95BCD0" w14:textId="77777777" w:rsidR="003335A3" w:rsidRDefault="003335A3">
            <w:pPr>
              <w:jc w:val="center"/>
              <w:rPr>
                <w:rFonts w:ascii="Arial" w:hAnsi="Arial" w:cs="Arial"/>
                <w:sz w:val="18"/>
                <w:szCs w:val="18"/>
              </w:rPr>
            </w:pPr>
            <w:r>
              <w:rPr>
                <w:rFonts w:ascii="Arial" w:hAnsi="Arial" w:cs="Arial"/>
                <w:sz w:val="18"/>
                <w:szCs w:val="18"/>
              </w:rPr>
              <w:t>&gt;</w:t>
            </w:r>
            <w:r>
              <w:rPr>
                <w:rFonts w:ascii="Arial" w:hAnsi="Arial" w:cs="Arial"/>
                <w:b/>
                <w:sz w:val="18"/>
                <w:szCs w:val="18"/>
              </w:rPr>
              <w:t>Q3</w:t>
            </w:r>
          </w:p>
        </w:tc>
        <w:tc>
          <w:tcPr>
            <w:tcW w:w="678" w:type="dxa"/>
            <w:tcBorders>
              <w:top w:val="single" w:sz="4" w:space="0" w:color="auto"/>
              <w:left w:val="single" w:sz="4" w:space="0" w:color="auto"/>
              <w:bottom w:val="single" w:sz="4" w:space="0" w:color="auto"/>
              <w:right w:val="single" w:sz="4" w:space="0" w:color="auto"/>
            </w:tcBorders>
            <w:hideMark/>
          </w:tcPr>
          <w:p w14:paraId="34794E41" w14:textId="77777777" w:rsidR="003335A3" w:rsidRDefault="003335A3">
            <w:pPr>
              <w:jc w:val="center"/>
              <w:rPr>
                <w:rFonts w:ascii="Arial" w:hAnsi="Arial" w:cs="Arial"/>
                <w:sz w:val="18"/>
                <w:szCs w:val="18"/>
              </w:rPr>
            </w:pPr>
            <w:r>
              <w:rPr>
                <w:rFonts w:ascii="Arial" w:hAnsi="Arial" w:cs="Arial"/>
                <w:sz w:val="18"/>
                <w:szCs w:val="18"/>
              </w:rPr>
              <w:t>&gt;Q4</w:t>
            </w:r>
          </w:p>
        </w:tc>
      </w:tr>
      <w:tr w:rsidR="003335A3" w14:paraId="56825ECD" w14:textId="77777777" w:rsidTr="003335A3">
        <w:tc>
          <w:tcPr>
            <w:tcW w:w="3969" w:type="dxa"/>
            <w:tcBorders>
              <w:top w:val="single" w:sz="24" w:space="0" w:color="auto"/>
              <w:left w:val="single" w:sz="24" w:space="0" w:color="auto"/>
              <w:bottom w:val="single" w:sz="24" w:space="0" w:color="auto"/>
              <w:right w:val="single" w:sz="2" w:space="0" w:color="auto"/>
            </w:tcBorders>
            <w:hideMark/>
          </w:tcPr>
          <w:p w14:paraId="417A2256" w14:textId="77777777" w:rsidR="003335A3" w:rsidRDefault="003335A3">
            <w:pPr>
              <w:rPr>
                <w:rFonts w:ascii="Arial" w:hAnsi="Arial" w:cs="Arial"/>
                <w:sz w:val="20"/>
                <w:szCs w:val="20"/>
              </w:rPr>
            </w:pPr>
            <w:r>
              <w:rPr>
                <w:rFonts w:ascii="Arial" w:eastAsia="Times New Roman" w:hAnsi="Arial" w:cs="Arial"/>
              </w:rPr>
              <w:t>Reduce flood risk to at least 500 properties</w:t>
            </w:r>
          </w:p>
        </w:tc>
        <w:tc>
          <w:tcPr>
            <w:tcW w:w="1146" w:type="dxa"/>
            <w:tcBorders>
              <w:top w:val="single" w:sz="24" w:space="0" w:color="auto"/>
              <w:left w:val="single" w:sz="24" w:space="0" w:color="auto"/>
              <w:bottom w:val="single" w:sz="24" w:space="0" w:color="auto"/>
              <w:right w:val="single" w:sz="24" w:space="0" w:color="auto"/>
            </w:tcBorders>
            <w:hideMark/>
          </w:tcPr>
          <w:p w14:paraId="05842219" w14:textId="77777777" w:rsidR="003335A3" w:rsidRDefault="003335A3">
            <w:pPr>
              <w:jc w:val="both"/>
              <w:rPr>
                <w:rFonts w:ascii="Arial" w:hAnsi="Arial" w:cs="Arial"/>
              </w:rPr>
            </w:pPr>
            <w:r>
              <w:rPr>
                <w:rFonts w:ascii="Arial" w:hAnsi="Arial" w:cs="Arial"/>
              </w:rPr>
              <w:t xml:space="preserve"># </w:t>
            </w:r>
            <w:r>
              <w:rPr>
                <w:rFonts w:ascii="Arial" w:hAnsi="Arial" w:cs="Arial"/>
                <w:sz w:val="18"/>
                <w:szCs w:val="18"/>
              </w:rPr>
              <w:t>properties</w:t>
            </w:r>
          </w:p>
        </w:tc>
        <w:tc>
          <w:tcPr>
            <w:tcW w:w="98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91CDF4A" w14:textId="77777777" w:rsidR="003335A3" w:rsidRDefault="003335A3">
            <w:pPr>
              <w:jc w:val="center"/>
              <w:rPr>
                <w:rFonts w:ascii="Arial" w:hAnsi="Arial" w:cs="Arial"/>
                <w:sz w:val="18"/>
                <w:highlight w:val="yellow"/>
              </w:rPr>
            </w:pPr>
            <w:r>
              <w:rPr>
                <w:rFonts w:ascii="Arial" w:hAnsi="Arial" w:cs="Arial"/>
                <w:sz w:val="18"/>
              </w:rPr>
              <w:t>1078</w:t>
            </w:r>
          </w:p>
        </w:tc>
        <w:tc>
          <w:tcPr>
            <w:tcW w:w="983"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23AEFB4B" w14:textId="77777777" w:rsidR="003335A3" w:rsidRDefault="003335A3">
            <w:pPr>
              <w:jc w:val="center"/>
              <w:rPr>
                <w:rFonts w:ascii="Arial" w:hAnsi="Arial" w:cs="Arial"/>
                <w:sz w:val="18"/>
                <w:highlight w:val="yellow"/>
              </w:rPr>
            </w:pPr>
            <w:r>
              <w:rPr>
                <w:rFonts w:ascii="Arial" w:hAnsi="Arial" w:cs="Arial"/>
                <w:sz w:val="18"/>
              </w:rPr>
              <w:t>1282</w:t>
            </w:r>
          </w:p>
        </w:tc>
        <w:tc>
          <w:tcPr>
            <w:tcW w:w="867" w:type="dxa"/>
            <w:tcBorders>
              <w:top w:val="single" w:sz="24" w:space="0" w:color="auto"/>
              <w:left w:val="single" w:sz="24" w:space="0" w:color="auto"/>
              <w:bottom w:val="single" w:sz="24" w:space="0" w:color="auto"/>
              <w:right w:val="single" w:sz="24" w:space="0" w:color="auto"/>
            </w:tcBorders>
            <w:vAlign w:val="center"/>
          </w:tcPr>
          <w:p w14:paraId="0AEB24D2" w14:textId="77777777" w:rsidR="003335A3" w:rsidRDefault="003335A3">
            <w:pPr>
              <w:jc w:val="center"/>
              <w:rPr>
                <w:rFonts w:ascii="Arial" w:hAnsi="Arial" w:cs="Arial"/>
              </w:rPr>
            </w:pPr>
          </w:p>
        </w:tc>
        <w:tc>
          <w:tcPr>
            <w:tcW w:w="1104"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79F04515" w14:textId="77777777" w:rsidR="003335A3" w:rsidRDefault="003335A3">
            <w:pPr>
              <w:jc w:val="center"/>
              <w:rPr>
                <w:rFonts w:ascii="Arial" w:hAnsi="Arial" w:cs="Arial"/>
                <w:sz w:val="18"/>
              </w:rPr>
            </w:pPr>
            <w:r>
              <w:rPr>
                <w:rFonts w:ascii="Arial" w:hAnsi="Arial" w:cs="Arial"/>
                <w:sz w:val="18"/>
              </w:rPr>
              <w:t>Green, 0</w:t>
            </w:r>
          </w:p>
        </w:tc>
        <w:tc>
          <w:tcPr>
            <w:tcW w:w="893"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11972AB2" w14:textId="77777777" w:rsidR="003335A3" w:rsidRDefault="003335A3">
            <w:pPr>
              <w:jc w:val="center"/>
              <w:rPr>
                <w:rFonts w:ascii="Arial" w:hAnsi="Arial" w:cs="Arial"/>
                <w:sz w:val="18"/>
              </w:rPr>
            </w:pPr>
            <w:r>
              <w:rPr>
                <w:rFonts w:ascii="Arial" w:hAnsi="Arial" w:cs="Arial"/>
                <w:sz w:val="18"/>
              </w:rPr>
              <w:t>Amber, 0</w:t>
            </w:r>
          </w:p>
        </w:tc>
        <w:tc>
          <w:tcPr>
            <w:tcW w:w="697" w:type="dxa"/>
            <w:tcBorders>
              <w:top w:val="single" w:sz="24" w:space="0" w:color="auto"/>
              <w:left w:val="single" w:sz="24" w:space="0" w:color="auto"/>
              <w:bottom w:val="single" w:sz="24" w:space="0" w:color="auto"/>
              <w:right w:val="single" w:sz="24" w:space="0" w:color="auto"/>
            </w:tcBorders>
            <w:shd w:val="clear" w:color="auto" w:fill="FFC000" w:themeFill="accent4"/>
            <w:vAlign w:val="center"/>
            <w:hideMark/>
          </w:tcPr>
          <w:p w14:paraId="6F4DB013" w14:textId="77777777" w:rsidR="003335A3" w:rsidRDefault="003335A3">
            <w:pPr>
              <w:jc w:val="center"/>
              <w:rPr>
                <w:rFonts w:ascii="Arial" w:hAnsi="Arial" w:cs="Arial"/>
                <w:i/>
              </w:rPr>
            </w:pPr>
            <w:r>
              <w:rPr>
                <w:rFonts w:ascii="Arial" w:hAnsi="Arial" w:cs="Arial"/>
                <w:sz w:val="18"/>
              </w:rPr>
              <w:t>Amber, 246</w:t>
            </w:r>
          </w:p>
        </w:tc>
        <w:tc>
          <w:tcPr>
            <w:tcW w:w="678" w:type="dxa"/>
            <w:tcBorders>
              <w:top w:val="single" w:sz="24" w:space="0" w:color="auto"/>
              <w:left w:val="single" w:sz="24" w:space="0" w:color="auto"/>
              <w:bottom w:val="single" w:sz="24" w:space="0" w:color="auto"/>
              <w:right w:val="single" w:sz="24" w:space="0" w:color="auto"/>
            </w:tcBorders>
            <w:vAlign w:val="center"/>
          </w:tcPr>
          <w:p w14:paraId="1268B8B3" w14:textId="77777777" w:rsidR="003335A3" w:rsidRDefault="003335A3">
            <w:pPr>
              <w:rPr>
                <w:rFonts w:ascii="Arial" w:hAnsi="Arial" w:cs="Arial"/>
                <w:i/>
              </w:rPr>
            </w:pPr>
          </w:p>
        </w:tc>
      </w:tr>
      <w:tr w:rsidR="003335A3" w14:paraId="15779383" w14:textId="77777777" w:rsidTr="003335A3">
        <w:trPr>
          <w:trHeight w:val="316"/>
        </w:trPr>
        <w:tc>
          <w:tcPr>
            <w:tcW w:w="3969" w:type="dxa"/>
            <w:tcBorders>
              <w:top w:val="single" w:sz="2" w:space="0" w:color="auto"/>
              <w:left w:val="single" w:sz="2" w:space="0" w:color="auto"/>
              <w:bottom w:val="single" w:sz="2" w:space="0" w:color="auto"/>
              <w:right w:val="single" w:sz="2" w:space="0" w:color="auto"/>
            </w:tcBorders>
            <w:hideMark/>
          </w:tcPr>
          <w:p w14:paraId="627BCC04" w14:textId="77777777" w:rsidR="003335A3" w:rsidRDefault="003335A3">
            <w:pPr>
              <w:autoSpaceDE w:val="0"/>
              <w:autoSpaceDN w:val="0"/>
              <w:rPr>
                <w:rFonts w:ascii="Arial" w:hAnsi="Arial" w:cs="Arial"/>
                <w:color w:val="000000"/>
                <w:sz w:val="18"/>
                <w:szCs w:val="20"/>
              </w:rPr>
            </w:pPr>
            <w:r>
              <w:rPr>
                <w:rFonts w:ascii="Arial" w:hAnsi="Arial" w:cs="Arial"/>
                <w:color w:val="000000"/>
                <w:sz w:val="18"/>
                <w:szCs w:val="20"/>
              </w:rPr>
              <w:t>Reduce flood risk to properties – target</w:t>
            </w:r>
          </w:p>
        </w:tc>
        <w:tc>
          <w:tcPr>
            <w:tcW w:w="1146" w:type="dxa"/>
            <w:tcBorders>
              <w:top w:val="single" w:sz="2" w:space="0" w:color="auto"/>
              <w:left w:val="single" w:sz="2" w:space="0" w:color="auto"/>
              <w:bottom w:val="single" w:sz="2" w:space="0" w:color="auto"/>
              <w:right w:val="single" w:sz="2" w:space="0" w:color="auto"/>
            </w:tcBorders>
            <w:hideMark/>
          </w:tcPr>
          <w:p w14:paraId="424EA4B9" w14:textId="77777777" w:rsidR="003335A3" w:rsidRDefault="003335A3">
            <w:pPr>
              <w:rPr>
                <w:rFonts w:ascii="Arial" w:hAnsi="Arial" w:cs="Arial"/>
                <w:sz w:val="18"/>
              </w:rPr>
            </w:pPr>
            <w:r>
              <w:rPr>
                <w:rFonts w:ascii="Arial" w:hAnsi="Arial" w:cs="Arial"/>
                <w:sz w:val="18"/>
              </w:rPr>
              <w:t xml:space="preserve"># </w:t>
            </w:r>
            <w:r>
              <w:rPr>
                <w:rFonts w:ascii="Arial" w:hAnsi="Arial" w:cs="Arial"/>
                <w:sz w:val="18"/>
                <w:szCs w:val="18"/>
              </w:rPr>
              <w:t>properties</w:t>
            </w:r>
          </w:p>
        </w:tc>
        <w:tc>
          <w:tcPr>
            <w:tcW w:w="982" w:type="dxa"/>
            <w:tcBorders>
              <w:top w:val="single" w:sz="2" w:space="0" w:color="auto"/>
              <w:left w:val="single" w:sz="2" w:space="0" w:color="auto"/>
              <w:bottom w:val="single" w:sz="2" w:space="0" w:color="auto"/>
              <w:right w:val="single" w:sz="2" w:space="0" w:color="auto"/>
            </w:tcBorders>
            <w:vAlign w:val="center"/>
          </w:tcPr>
          <w:p w14:paraId="5E121CEE" w14:textId="77777777" w:rsidR="003335A3" w:rsidRDefault="003335A3">
            <w:pPr>
              <w:jc w:val="center"/>
              <w:rPr>
                <w:rFonts w:ascii="Arial" w:eastAsia="Times New Roman" w:hAnsi="Arial" w:cs="Arial"/>
                <w:sz w:val="18"/>
              </w:rPr>
            </w:pPr>
          </w:p>
        </w:tc>
        <w:tc>
          <w:tcPr>
            <w:tcW w:w="983" w:type="dxa"/>
            <w:tcBorders>
              <w:top w:val="single" w:sz="2" w:space="0" w:color="auto"/>
              <w:left w:val="single" w:sz="2" w:space="0" w:color="auto"/>
              <w:bottom w:val="single" w:sz="2" w:space="0" w:color="auto"/>
              <w:right w:val="single" w:sz="2" w:space="0" w:color="auto"/>
            </w:tcBorders>
            <w:vAlign w:val="center"/>
          </w:tcPr>
          <w:p w14:paraId="77ECBA7D" w14:textId="77777777" w:rsidR="003335A3" w:rsidRDefault="003335A3">
            <w:pPr>
              <w:jc w:val="center"/>
              <w:rPr>
                <w:rFonts w:ascii="Arial" w:eastAsia="Times New Roman" w:hAnsi="Arial" w:cs="Arial"/>
                <w:sz w:val="18"/>
              </w:rPr>
            </w:pPr>
          </w:p>
        </w:tc>
        <w:tc>
          <w:tcPr>
            <w:tcW w:w="867" w:type="dxa"/>
            <w:tcBorders>
              <w:top w:val="single" w:sz="2" w:space="0" w:color="auto"/>
              <w:left w:val="single" w:sz="2" w:space="0" w:color="auto"/>
              <w:bottom w:val="single" w:sz="2" w:space="0" w:color="auto"/>
              <w:right w:val="single" w:sz="4" w:space="0" w:color="auto"/>
            </w:tcBorders>
            <w:vAlign w:val="center"/>
            <w:hideMark/>
          </w:tcPr>
          <w:p w14:paraId="4FBB3A0E" w14:textId="77777777" w:rsidR="003335A3" w:rsidRDefault="003335A3">
            <w:pPr>
              <w:jc w:val="center"/>
              <w:rPr>
                <w:rFonts w:ascii="Arial" w:eastAsia="Times New Roman" w:hAnsi="Arial" w:cs="Arial"/>
                <w:b/>
                <w:sz w:val="18"/>
              </w:rPr>
            </w:pPr>
            <w:r>
              <w:rPr>
                <w:rFonts w:ascii="Arial" w:eastAsia="Times New Roman" w:hAnsi="Arial" w:cs="Arial"/>
                <w:b/>
                <w:sz w:val="18"/>
              </w:rPr>
              <w:t>657</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CAF139C" w14:textId="77777777" w:rsidR="003335A3" w:rsidRDefault="003335A3">
            <w:pPr>
              <w:jc w:val="center"/>
              <w:rPr>
                <w:rFonts w:ascii="Arial" w:hAnsi="Arial" w:cs="Arial"/>
                <w:sz w:val="18"/>
              </w:rPr>
            </w:pPr>
            <w:r>
              <w:rPr>
                <w:rFonts w:ascii="Arial" w:hAnsi="Arial" w:cs="Arial"/>
                <w:sz w:val="18"/>
              </w:rPr>
              <w:t>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390306C" w14:textId="77777777" w:rsidR="003335A3" w:rsidRDefault="003335A3">
            <w:pPr>
              <w:jc w:val="center"/>
              <w:rPr>
                <w:rFonts w:ascii="Arial" w:hAnsi="Arial" w:cs="Arial"/>
                <w:i/>
                <w:sz w:val="18"/>
              </w:rPr>
            </w:pPr>
            <w:r>
              <w:rPr>
                <w:rFonts w:ascii="Arial" w:hAnsi="Arial" w:cs="Arial"/>
                <w:i/>
                <w:sz w:val="18"/>
              </w:rPr>
              <w:t>0</w:t>
            </w:r>
          </w:p>
        </w:tc>
        <w:tc>
          <w:tcPr>
            <w:tcW w:w="697" w:type="dxa"/>
            <w:tcBorders>
              <w:top w:val="single" w:sz="4" w:space="0" w:color="auto"/>
              <w:left w:val="single" w:sz="4" w:space="0" w:color="auto"/>
              <w:bottom w:val="single" w:sz="4" w:space="0" w:color="auto"/>
              <w:right w:val="single" w:sz="4" w:space="0" w:color="auto"/>
            </w:tcBorders>
            <w:vAlign w:val="center"/>
            <w:hideMark/>
          </w:tcPr>
          <w:p w14:paraId="0D9E7687" w14:textId="77777777" w:rsidR="003335A3" w:rsidRDefault="003335A3">
            <w:pPr>
              <w:jc w:val="center"/>
              <w:rPr>
                <w:rFonts w:ascii="Arial" w:hAnsi="Arial" w:cs="Arial"/>
                <w:i/>
                <w:sz w:val="18"/>
                <w:highlight w:val="yellow"/>
              </w:rPr>
            </w:pPr>
            <w:r>
              <w:rPr>
                <w:rFonts w:ascii="Arial" w:hAnsi="Arial" w:cs="Arial"/>
                <w:i/>
                <w:sz w:val="18"/>
              </w:rPr>
              <w:t>246</w:t>
            </w:r>
          </w:p>
        </w:tc>
        <w:tc>
          <w:tcPr>
            <w:tcW w:w="678" w:type="dxa"/>
            <w:tcBorders>
              <w:top w:val="single" w:sz="4" w:space="0" w:color="auto"/>
              <w:left w:val="single" w:sz="4" w:space="0" w:color="auto"/>
              <w:bottom w:val="single" w:sz="4" w:space="0" w:color="auto"/>
              <w:right w:val="single" w:sz="4" w:space="0" w:color="auto"/>
            </w:tcBorders>
            <w:vAlign w:val="center"/>
            <w:hideMark/>
          </w:tcPr>
          <w:p w14:paraId="1335E3F9" w14:textId="77777777" w:rsidR="003335A3" w:rsidRDefault="003335A3">
            <w:pPr>
              <w:jc w:val="center"/>
              <w:rPr>
                <w:rFonts w:ascii="Arial" w:hAnsi="Arial" w:cs="Arial"/>
                <w:i/>
                <w:sz w:val="18"/>
                <w:highlight w:val="yellow"/>
              </w:rPr>
            </w:pPr>
            <w:r>
              <w:rPr>
                <w:rFonts w:ascii="Arial" w:hAnsi="Arial" w:cs="Arial"/>
                <w:i/>
                <w:sz w:val="18"/>
              </w:rPr>
              <w:t>657</w:t>
            </w:r>
          </w:p>
        </w:tc>
      </w:tr>
      <w:tr w:rsidR="003335A3" w14:paraId="35959CE5" w14:textId="77777777" w:rsidTr="003335A3">
        <w:trPr>
          <w:trHeight w:val="286"/>
        </w:trPr>
        <w:tc>
          <w:tcPr>
            <w:tcW w:w="3969" w:type="dxa"/>
            <w:tcBorders>
              <w:top w:val="single" w:sz="2" w:space="0" w:color="auto"/>
              <w:left w:val="single" w:sz="2" w:space="0" w:color="auto"/>
              <w:bottom w:val="single" w:sz="2" w:space="0" w:color="auto"/>
              <w:right w:val="single" w:sz="2" w:space="0" w:color="auto"/>
            </w:tcBorders>
            <w:hideMark/>
          </w:tcPr>
          <w:p w14:paraId="2762CA14" w14:textId="77777777" w:rsidR="003335A3" w:rsidRDefault="003335A3">
            <w:pPr>
              <w:autoSpaceDE w:val="0"/>
              <w:autoSpaceDN w:val="0"/>
              <w:rPr>
                <w:rFonts w:ascii="Arial" w:hAnsi="Arial" w:cs="Arial"/>
                <w:color w:val="000000"/>
                <w:sz w:val="18"/>
                <w:szCs w:val="20"/>
              </w:rPr>
            </w:pPr>
            <w:r>
              <w:rPr>
                <w:rFonts w:ascii="Arial" w:hAnsi="Arial" w:cs="Arial"/>
                <w:color w:val="000000"/>
                <w:sz w:val="18"/>
                <w:szCs w:val="20"/>
              </w:rPr>
              <w:t>Reduce flood risk to properties – actual</w:t>
            </w:r>
          </w:p>
        </w:tc>
        <w:tc>
          <w:tcPr>
            <w:tcW w:w="1146" w:type="dxa"/>
            <w:tcBorders>
              <w:top w:val="single" w:sz="2" w:space="0" w:color="auto"/>
              <w:left w:val="single" w:sz="2" w:space="0" w:color="auto"/>
              <w:bottom w:val="single" w:sz="2" w:space="0" w:color="auto"/>
              <w:right w:val="single" w:sz="2" w:space="0" w:color="auto"/>
            </w:tcBorders>
            <w:hideMark/>
          </w:tcPr>
          <w:p w14:paraId="13EF31AB" w14:textId="77777777" w:rsidR="003335A3" w:rsidRDefault="003335A3">
            <w:pPr>
              <w:rPr>
                <w:rFonts w:ascii="Arial" w:hAnsi="Arial" w:cs="Arial"/>
                <w:sz w:val="18"/>
              </w:rPr>
            </w:pPr>
            <w:r>
              <w:rPr>
                <w:rFonts w:ascii="Arial" w:hAnsi="Arial" w:cs="Arial"/>
                <w:sz w:val="18"/>
              </w:rPr>
              <w:t xml:space="preserve"># </w:t>
            </w:r>
            <w:r>
              <w:rPr>
                <w:rFonts w:ascii="Arial" w:hAnsi="Arial" w:cs="Arial"/>
                <w:sz w:val="18"/>
                <w:szCs w:val="18"/>
              </w:rPr>
              <w:t>properties</w:t>
            </w:r>
          </w:p>
        </w:tc>
        <w:tc>
          <w:tcPr>
            <w:tcW w:w="982" w:type="dxa"/>
            <w:tcBorders>
              <w:top w:val="single" w:sz="2" w:space="0" w:color="auto"/>
              <w:left w:val="single" w:sz="2" w:space="0" w:color="auto"/>
              <w:bottom w:val="single" w:sz="2" w:space="0" w:color="auto"/>
              <w:right w:val="single" w:sz="2" w:space="0" w:color="auto"/>
            </w:tcBorders>
            <w:vAlign w:val="center"/>
          </w:tcPr>
          <w:p w14:paraId="5A511CC6" w14:textId="77777777" w:rsidR="003335A3" w:rsidRDefault="003335A3">
            <w:pPr>
              <w:jc w:val="center"/>
              <w:rPr>
                <w:rFonts w:ascii="Arial" w:eastAsia="Times New Roman" w:hAnsi="Arial" w:cs="Arial"/>
                <w:sz w:val="18"/>
              </w:rPr>
            </w:pPr>
          </w:p>
        </w:tc>
        <w:tc>
          <w:tcPr>
            <w:tcW w:w="983" w:type="dxa"/>
            <w:tcBorders>
              <w:top w:val="single" w:sz="2" w:space="0" w:color="auto"/>
              <w:left w:val="single" w:sz="2" w:space="0" w:color="auto"/>
              <w:bottom w:val="single" w:sz="2" w:space="0" w:color="auto"/>
              <w:right w:val="single" w:sz="2" w:space="0" w:color="auto"/>
            </w:tcBorders>
            <w:vAlign w:val="center"/>
          </w:tcPr>
          <w:p w14:paraId="74C9C5D9" w14:textId="77777777" w:rsidR="003335A3" w:rsidRDefault="003335A3">
            <w:pPr>
              <w:jc w:val="center"/>
              <w:rPr>
                <w:rFonts w:ascii="Arial" w:eastAsia="Times New Roman" w:hAnsi="Arial" w:cs="Arial"/>
                <w:sz w:val="18"/>
              </w:rPr>
            </w:pPr>
          </w:p>
        </w:tc>
        <w:tc>
          <w:tcPr>
            <w:tcW w:w="867" w:type="dxa"/>
            <w:tcBorders>
              <w:top w:val="single" w:sz="2" w:space="0" w:color="auto"/>
              <w:left w:val="single" w:sz="2" w:space="0" w:color="auto"/>
              <w:bottom w:val="single" w:sz="2" w:space="0" w:color="auto"/>
              <w:right w:val="single" w:sz="4" w:space="0" w:color="auto"/>
            </w:tcBorders>
            <w:vAlign w:val="center"/>
          </w:tcPr>
          <w:p w14:paraId="7BB80193" w14:textId="77777777" w:rsidR="003335A3" w:rsidRDefault="003335A3">
            <w:pPr>
              <w:jc w:val="center"/>
              <w:rPr>
                <w:rFonts w:ascii="Arial" w:eastAsia="Times New Roman" w:hAnsi="Arial" w:cs="Arial"/>
                <w:b/>
                <w:sz w:val="18"/>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5D216C65" w14:textId="77777777" w:rsidR="003335A3" w:rsidRDefault="003335A3">
            <w:pPr>
              <w:jc w:val="center"/>
              <w:rPr>
                <w:rFonts w:ascii="Arial" w:hAnsi="Arial" w:cs="Arial"/>
                <w:sz w:val="18"/>
              </w:rPr>
            </w:pPr>
            <w:r>
              <w:rPr>
                <w:rFonts w:ascii="Arial" w:hAnsi="Arial" w:cs="Arial"/>
                <w:sz w:val="18"/>
              </w:rPr>
              <w:t>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648529A" w14:textId="77777777" w:rsidR="003335A3" w:rsidRDefault="003335A3">
            <w:pPr>
              <w:jc w:val="center"/>
              <w:rPr>
                <w:rFonts w:ascii="Arial" w:hAnsi="Arial" w:cs="Arial"/>
                <w:i/>
                <w:sz w:val="18"/>
              </w:rPr>
            </w:pPr>
            <w:r>
              <w:rPr>
                <w:rFonts w:ascii="Arial" w:hAnsi="Arial" w:cs="Arial"/>
                <w:i/>
                <w:sz w:val="18"/>
              </w:rPr>
              <w:t>0</w:t>
            </w:r>
          </w:p>
        </w:tc>
        <w:tc>
          <w:tcPr>
            <w:tcW w:w="697" w:type="dxa"/>
            <w:tcBorders>
              <w:top w:val="single" w:sz="4" w:space="0" w:color="auto"/>
              <w:left w:val="single" w:sz="4" w:space="0" w:color="auto"/>
              <w:bottom w:val="single" w:sz="4" w:space="0" w:color="auto"/>
              <w:right w:val="single" w:sz="4" w:space="0" w:color="auto"/>
            </w:tcBorders>
            <w:vAlign w:val="center"/>
            <w:hideMark/>
          </w:tcPr>
          <w:p w14:paraId="7F95DE12" w14:textId="77777777" w:rsidR="003335A3" w:rsidRDefault="003335A3">
            <w:pPr>
              <w:jc w:val="center"/>
              <w:rPr>
                <w:rFonts w:ascii="Arial" w:hAnsi="Arial" w:cs="Arial"/>
                <w:i/>
                <w:sz w:val="18"/>
              </w:rPr>
            </w:pPr>
            <w:r>
              <w:rPr>
                <w:rFonts w:ascii="Arial" w:hAnsi="Arial" w:cs="Arial"/>
                <w:i/>
                <w:sz w:val="18"/>
              </w:rPr>
              <w:t>0</w:t>
            </w:r>
          </w:p>
        </w:tc>
        <w:tc>
          <w:tcPr>
            <w:tcW w:w="678" w:type="dxa"/>
            <w:tcBorders>
              <w:top w:val="single" w:sz="4" w:space="0" w:color="auto"/>
              <w:left w:val="single" w:sz="4" w:space="0" w:color="auto"/>
              <w:bottom w:val="single" w:sz="4" w:space="0" w:color="auto"/>
              <w:right w:val="single" w:sz="4" w:space="0" w:color="auto"/>
            </w:tcBorders>
            <w:vAlign w:val="center"/>
          </w:tcPr>
          <w:p w14:paraId="3375499B" w14:textId="77777777" w:rsidR="003335A3" w:rsidRDefault="003335A3">
            <w:pPr>
              <w:jc w:val="center"/>
              <w:rPr>
                <w:rFonts w:ascii="Arial" w:hAnsi="Arial" w:cs="Arial"/>
                <w:i/>
                <w:sz w:val="18"/>
              </w:rPr>
            </w:pPr>
          </w:p>
        </w:tc>
      </w:tr>
      <w:tr w:rsidR="003335A3" w14:paraId="17F58FBB" w14:textId="77777777" w:rsidTr="003335A3">
        <w:trPr>
          <w:trHeight w:val="636"/>
        </w:trPr>
        <w:tc>
          <w:tcPr>
            <w:tcW w:w="3969" w:type="dxa"/>
            <w:tcBorders>
              <w:top w:val="single" w:sz="2" w:space="0" w:color="auto"/>
              <w:left w:val="single" w:sz="2" w:space="0" w:color="auto"/>
              <w:bottom w:val="single" w:sz="2" w:space="0" w:color="auto"/>
              <w:right w:val="single" w:sz="2" w:space="0" w:color="auto"/>
            </w:tcBorders>
            <w:hideMark/>
          </w:tcPr>
          <w:p w14:paraId="47B0D203" w14:textId="77777777" w:rsidR="003335A3" w:rsidRDefault="003335A3">
            <w:pPr>
              <w:autoSpaceDE w:val="0"/>
              <w:autoSpaceDN w:val="0"/>
              <w:rPr>
                <w:rFonts w:ascii="Arial" w:hAnsi="Arial" w:cs="Arial"/>
                <w:color w:val="000000"/>
                <w:sz w:val="18"/>
                <w:szCs w:val="20"/>
              </w:rPr>
            </w:pPr>
            <w:r>
              <w:rPr>
                <w:rFonts w:ascii="Arial" w:hAnsi="Arial" w:cs="Arial"/>
                <w:color w:val="000000"/>
                <w:sz w:val="18"/>
                <w:szCs w:val="20"/>
              </w:rPr>
              <w:t xml:space="preserve">Number of properties </w:t>
            </w:r>
            <w:r>
              <w:rPr>
                <w:rFonts w:ascii="Arial" w:eastAsia="Times New Roman" w:hAnsi="Arial" w:cs="Arial"/>
                <w:sz w:val="18"/>
                <w:szCs w:val="20"/>
              </w:rPr>
              <w:t>benefitting from a sustained level of flood protection as a result of our capital maintenance work – actual</w:t>
            </w:r>
          </w:p>
        </w:tc>
        <w:tc>
          <w:tcPr>
            <w:tcW w:w="1146" w:type="dxa"/>
            <w:tcBorders>
              <w:top w:val="single" w:sz="2" w:space="0" w:color="auto"/>
              <w:left w:val="single" w:sz="2" w:space="0" w:color="auto"/>
              <w:bottom w:val="single" w:sz="2" w:space="0" w:color="auto"/>
              <w:right w:val="single" w:sz="2" w:space="0" w:color="auto"/>
            </w:tcBorders>
            <w:hideMark/>
          </w:tcPr>
          <w:p w14:paraId="6575883E" w14:textId="77777777" w:rsidR="003335A3" w:rsidRDefault="003335A3">
            <w:pPr>
              <w:rPr>
                <w:rFonts w:ascii="Arial" w:eastAsia="Times New Roman" w:hAnsi="Arial" w:cs="Arial"/>
                <w:sz w:val="18"/>
              </w:rPr>
            </w:pPr>
            <w:r>
              <w:rPr>
                <w:rFonts w:ascii="Arial" w:hAnsi="Arial" w:cs="Arial"/>
                <w:sz w:val="18"/>
              </w:rPr>
              <w:t xml:space="preserve"># </w:t>
            </w:r>
            <w:r>
              <w:rPr>
                <w:rFonts w:ascii="Arial" w:hAnsi="Arial" w:cs="Arial"/>
                <w:sz w:val="18"/>
                <w:szCs w:val="18"/>
              </w:rPr>
              <w:t>properties</w:t>
            </w:r>
          </w:p>
        </w:tc>
        <w:tc>
          <w:tcPr>
            <w:tcW w:w="982" w:type="dxa"/>
            <w:tcBorders>
              <w:top w:val="single" w:sz="2" w:space="0" w:color="auto"/>
              <w:left w:val="single" w:sz="2" w:space="0" w:color="auto"/>
              <w:bottom w:val="single" w:sz="2" w:space="0" w:color="auto"/>
              <w:right w:val="single" w:sz="2" w:space="0" w:color="auto"/>
            </w:tcBorders>
            <w:vAlign w:val="center"/>
          </w:tcPr>
          <w:p w14:paraId="68F8937A" w14:textId="77777777" w:rsidR="003335A3" w:rsidRDefault="003335A3">
            <w:pPr>
              <w:jc w:val="center"/>
              <w:rPr>
                <w:rFonts w:ascii="Arial" w:eastAsia="Times New Roman" w:hAnsi="Arial" w:cs="Arial"/>
                <w:sz w:val="18"/>
              </w:rPr>
            </w:pPr>
          </w:p>
        </w:tc>
        <w:tc>
          <w:tcPr>
            <w:tcW w:w="983" w:type="dxa"/>
            <w:tcBorders>
              <w:top w:val="single" w:sz="2" w:space="0" w:color="auto"/>
              <w:left w:val="single" w:sz="2" w:space="0" w:color="auto"/>
              <w:bottom w:val="single" w:sz="2" w:space="0" w:color="auto"/>
              <w:right w:val="single" w:sz="2" w:space="0" w:color="auto"/>
            </w:tcBorders>
            <w:vAlign w:val="center"/>
          </w:tcPr>
          <w:p w14:paraId="233EB12C" w14:textId="77777777" w:rsidR="003335A3" w:rsidRDefault="003335A3">
            <w:pPr>
              <w:jc w:val="center"/>
              <w:rPr>
                <w:rFonts w:ascii="Arial" w:eastAsia="Times New Roman" w:hAnsi="Arial" w:cs="Arial"/>
                <w:sz w:val="18"/>
              </w:rPr>
            </w:pPr>
          </w:p>
        </w:tc>
        <w:tc>
          <w:tcPr>
            <w:tcW w:w="867" w:type="dxa"/>
            <w:tcBorders>
              <w:top w:val="single" w:sz="2" w:space="0" w:color="auto"/>
              <w:left w:val="single" w:sz="2" w:space="0" w:color="auto"/>
              <w:bottom w:val="single" w:sz="2" w:space="0" w:color="auto"/>
              <w:right w:val="single" w:sz="4" w:space="0" w:color="auto"/>
            </w:tcBorders>
            <w:vAlign w:val="center"/>
          </w:tcPr>
          <w:p w14:paraId="371FB682" w14:textId="77777777" w:rsidR="003335A3" w:rsidRDefault="003335A3">
            <w:pPr>
              <w:jc w:val="center"/>
              <w:rPr>
                <w:rFonts w:ascii="Arial" w:eastAsia="Times New Roman" w:hAnsi="Arial" w:cs="Arial"/>
                <w:b/>
                <w:sz w:val="18"/>
              </w:rPr>
            </w:pPr>
          </w:p>
        </w:tc>
        <w:tc>
          <w:tcPr>
            <w:tcW w:w="1104" w:type="dxa"/>
            <w:tcBorders>
              <w:top w:val="single" w:sz="4" w:space="0" w:color="auto"/>
              <w:left w:val="single" w:sz="4" w:space="0" w:color="auto"/>
              <w:bottom w:val="single" w:sz="4" w:space="0" w:color="auto"/>
              <w:right w:val="single" w:sz="4" w:space="0" w:color="auto"/>
            </w:tcBorders>
            <w:vAlign w:val="center"/>
          </w:tcPr>
          <w:p w14:paraId="56A964AE" w14:textId="77777777" w:rsidR="003335A3" w:rsidRDefault="003335A3">
            <w:pPr>
              <w:jc w:val="center"/>
              <w:rPr>
                <w:rFonts w:ascii="Arial" w:hAnsi="Arial" w:cs="Arial"/>
                <w:sz w:val="18"/>
              </w:rPr>
            </w:pPr>
          </w:p>
        </w:tc>
        <w:tc>
          <w:tcPr>
            <w:tcW w:w="893" w:type="dxa"/>
            <w:tcBorders>
              <w:top w:val="single" w:sz="4" w:space="0" w:color="auto"/>
              <w:left w:val="single" w:sz="4" w:space="0" w:color="auto"/>
              <w:bottom w:val="single" w:sz="4" w:space="0" w:color="auto"/>
              <w:right w:val="single" w:sz="4" w:space="0" w:color="auto"/>
            </w:tcBorders>
            <w:vAlign w:val="center"/>
          </w:tcPr>
          <w:p w14:paraId="3B883DAE" w14:textId="77777777" w:rsidR="003335A3" w:rsidRDefault="003335A3">
            <w:pPr>
              <w:jc w:val="center"/>
              <w:rPr>
                <w:rFonts w:ascii="Arial" w:hAnsi="Arial" w:cs="Arial"/>
                <w:i/>
                <w:sz w:val="18"/>
              </w:rPr>
            </w:pPr>
          </w:p>
        </w:tc>
        <w:tc>
          <w:tcPr>
            <w:tcW w:w="697" w:type="dxa"/>
            <w:tcBorders>
              <w:top w:val="single" w:sz="4" w:space="0" w:color="auto"/>
              <w:left w:val="single" w:sz="4" w:space="0" w:color="auto"/>
              <w:bottom w:val="single" w:sz="4" w:space="0" w:color="auto"/>
              <w:right w:val="single" w:sz="4" w:space="0" w:color="auto"/>
            </w:tcBorders>
            <w:vAlign w:val="center"/>
          </w:tcPr>
          <w:p w14:paraId="74B30736" w14:textId="77777777" w:rsidR="003335A3" w:rsidRDefault="003335A3">
            <w:pPr>
              <w:jc w:val="center"/>
              <w:rPr>
                <w:rFonts w:ascii="Arial" w:hAnsi="Arial" w:cs="Arial"/>
                <w:i/>
                <w:sz w:val="18"/>
              </w:rPr>
            </w:pPr>
          </w:p>
        </w:tc>
        <w:tc>
          <w:tcPr>
            <w:tcW w:w="678" w:type="dxa"/>
            <w:tcBorders>
              <w:top w:val="single" w:sz="4" w:space="0" w:color="auto"/>
              <w:left w:val="single" w:sz="4" w:space="0" w:color="auto"/>
              <w:bottom w:val="single" w:sz="4" w:space="0" w:color="auto"/>
              <w:right w:val="single" w:sz="4" w:space="0" w:color="auto"/>
            </w:tcBorders>
            <w:vAlign w:val="center"/>
          </w:tcPr>
          <w:p w14:paraId="13289C01" w14:textId="77777777" w:rsidR="003335A3" w:rsidRDefault="003335A3">
            <w:pPr>
              <w:jc w:val="center"/>
              <w:rPr>
                <w:rFonts w:ascii="Arial" w:hAnsi="Arial" w:cs="Arial"/>
                <w:i/>
                <w:sz w:val="18"/>
              </w:rPr>
            </w:pPr>
          </w:p>
        </w:tc>
      </w:tr>
    </w:tbl>
    <w:p w14:paraId="4297C9B5" w14:textId="77777777" w:rsidR="00A978F0" w:rsidRPr="00607612" w:rsidRDefault="003335A3" w:rsidP="00607612">
      <w:pPr>
        <w:ind w:left="4320"/>
        <w:rPr>
          <w:rFonts w:ascii="Arial" w:hAnsi="Arial" w:cs="Arial"/>
          <w:i/>
          <w:sz w:val="16"/>
        </w:rPr>
      </w:pPr>
      <w:r>
        <w:rPr>
          <w:rFonts w:ascii="Arial" w:hAnsi="Arial" w:cs="Arial"/>
          <w:i/>
          <w:sz w:val="16"/>
        </w:rPr>
        <w:t>Key: Green = On target.  Amber / Green = Nearly on target (within 5%).  Amber = Nearly on target (within 10%).  Red / Amber = Off target (within 30%).  Red = Off target (30% or more).</w:t>
      </w:r>
    </w:p>
    <w:p w14:paraId="5421F740" w14:textId="77777777" w:rsidR="00F2359A" w:rsidRPr="00262140" w:rsidRDefault="00F2359A" w:rsidP="00F2359A">
      <w:pPr>
        <w:rPr>
          <w:rFonts w:ascii="Arial" w:hAnsi="Arial" w:cs="Arial"/>
          <w:b/>
          <w:color w:val="2E74B5" w:themeColor="accent5" w:themeShade="BF"/>
          <w:sz w:val="24"/>
          <w:szCs w:val="24"/>
        </w:rPr>
      </w:pPr>
      <w:r w:rsidRPr="00262140">
        <w:rPr>
          <w:rFonts w:ascii="Arial" w:hAnsi="Arial" w:cs="Arial"/>
          <w:noProof/>
          <w:color w:val="444444"/>
          <w:sz w:val="24"/>
          <w:szCs w:val="24"/>
        </w:rPr>
        <w:drawing>
          <wp:anchor distT="0" distB="0" distL="114300" distR="114300" simplePos="0" relativeHeight="251830272" behindDoc="1" locked="0" layoutInCell="1" allowOverlap="1" wp14:anchorId="2A8C5FC6" wp14:editId="66430026">
            <wp:simplePos x="0" y="0"/>
            <wp:positionH relativeFrom="page">
              <wp:posOffset>9202405</wp:posOffset>
            </wp:positionH>
            <wp:positionV relativeFrom="paragraph">
              <wp:posOffset>-584052</wp:posOffset>
            </wp:positionV>
            <wp:extent cx="1456460" cy="1435396"/>
            <wp:effectExtent l="0" t="0" r="0" b="0"/>
            <wp:wrapNone/>
            <wp:docPr id="26" name="Picture 26"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2140">
        <w:rPr>
          <w:rFonts w:ascii="Arial" w:hAnsi="Arial" w:cs="Arial"/>
          <w:b/>
          <w:color w:val="2E74B5" w:themeColor="accent5" w:themeShade="BF"/>
          <w:sz w:val="24"/>
          <w:szCs w:val="24"/>
        </w:rPr>
        <w:t xml:space="preserve">Well-being objective – </w:t>
      </w:r>
      <w:r w:rsidRPr="00524808">
        <w:rPr>
          <w:rFonts w:ascii="Arial" w:hAnsi="Arial" w:cs="Arial"/>
          <w:b/>
          <w:color w:val="2E74B5" w:themeColor="accent5" w:themeShade="BF"/>
          <w:sz w:val="24"/>
          <w:szCs w:val="24"/>
        </w:rPr>
        <w:t>Reduce the risk to people &amp; communities from environmental hazards like flooding &amp; pollution</w:t>
      </w:r>
    </w:p>
    <w:p w14:paraId="36172B91" w14:textId="77777777" w:rsidR="00F2359A" w:rsidRPr="00497CBE" w:rsidRDefault="00F2359A" w:rsidP="00F2359A">
      <w:pPr>
        <w:rPr>
          <w:rFonts w:ascii="Arial" w:eastAsia="Times New Roman" w:hAnsi="Arial" w:cs="Arial"/>
          <w:b/>
          <w:color w:val="002060"/>
          <w:sz w:val="24"/>
          <w:szCs w:val="24"/>
        </w:rPr>
      </w:pPr>
      <w:r w:rsidRPr="00497CBE">
        <w:rPr>
          <w:rFonts w:ascii="Arial" w:eastAsia="Times New Roman" w:hAnsi="Arial" w:cs="Arial"/>
          <w:b/>
          <w:color w:val="002060"/>
          <w:sz w:val="24"/>
          <w:szCs w:val="24"/>
        </w:rPr>
        <w:t>Target – Tackling environmental crime to the threat to sustainable management of natural resources</w:t>
      </w:r>
    </w:p>
    <w:p w14:paraId="31EF20EF" w14:textId="77777777" w:rsidR="00F2359A" w:rsidRPr="00497CBE" w:rsidRDefault="00F2359A" w:rsidP="00F2359A">
      <w:pPr>
        <w:rPr>
          <w:rFonts w:ascii="Arial" w:hAnsi="Arial" w:cs="Arial"/>
          <w:sz w:val="20"/>
          <w:szCs w:val="20"/>
        </w:rPr>
      </w:pPr>
      <w:r w:rsidRPr="00497CBE">
        <w:rPr>
          <w:rFonts w:ascii="Arial" w:hAnsi="Arial" w:cs="Arial"/>
          <w:b/>
          <w:i/>
          <w:noProof/>
        </w:rPr>
        <mc:AlternateContent>
          <mc:Choice Requires="wps">
            <w:drawing>
              <wp:anchor distT="45720" distB="45720" distL="114300" distR="114300" simplePos="0" relativeHeight="251831296" behindDoc="0" locked="0" layoutInCell="1" allowOverlap="1" wp14:anchorId="3369AE1D" wp14:editId="78494F1F">
                <wp:simplePos x="0" y="0"/>
                <wp:positionH relativeFrom="margin">
                  <wp:align>left</wp:align>
                </wp:positionH>
                <wp:positionV relativeFrom="paragraph">
                  <wp:posOffset>6350</wp:posOffset>
                </wp:positionV>
                <wp:extent cx="1803400" cy="5641340"/>
                <wp:effectExtent l="0" t="0" r="25400" b="1651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641340"/>
                        </a:xfrm>
                        <a:prstGeom prst="rect">
                          <a:avLst/>
                        </a:prstGeom>
                        <a:solidFill>
                          <a:srgbClr val="FFFFFF"/>
                        </a:solidFill>
                        <a:ln w="9525" cmpd="dbl">
                          <a:solidFill>
                            <a:srgbClr val="7030A0"/>
                          </a:solidFill>
                          <a:prstDash val="lgDash"/>
                          <a:miter lim="800000"/>
                          <a:headEnd/>
                          <a:tailEnd/>
                        </a:ln>
                      </wps:spPr>
                      <wps:txbx>
                        <w:txbxContent>
                          <w:p w14:paraId="0A24DB31" w14:textId="77777777" w:rsidR="009A25B6" w:rsidRPr="00E506C7" w:rsidRDefault="009A25B6" w:rsidP="00F2359A">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42F9A72A" w14:textId="77777777" w:rsidR="009A25B6" w:rsidRPr="00387092" w:rsidRDefault="009A25B6" w:rsidP="00F2359A">
                            <w:pPr>
                              <w:rPr>
                                <w:rFonts w:ascii="Arial" w:hAnsi="Arial" w:cs="Arial"/>
                                <w:sz w:val="18"/>
                                <w:szCs w:val="18"/>
                              </w:rPr>
                            </w:pPr>
                            <w:r w:rsidRPr="00387092">
                              <w:rPr>
                                <w:rFonts w:ascii="Arial" w:hAnsi="Arial" w:cs="Arial"/>
                                <w:sz w:val="18"/>
                                <w:szCs w:val="18"/>
                              </w:rPr>
                              <w:t>We have recognised that criminals are moving waste across borders to be deposited illegally in Wales. This has led us to change our approach to tackling illegal waste activities.</w:t>
                            </w:r>
                          </w:p>
                          <w:p w14:paraId="7E8ED138" w14:textId="77777777" w:rsidR="009A25B6" w:rsidRPr="00387092" w:rsidRDefault="009A25B6" w:rsidP="00F2359A">
                            <w:pPr>
                              <w:rPr>
                                <w:rFonts w:ascii="Arial" w:hAnsi="Arial" w:cs="Arial"/>
                                <w:sz w:val="18"/>
                                <w:szCs w:val="18"/>
                              </w:rPr>
                            </w:pPr>
                            <w:r w:rsidRPr="00387092">
                              <w:rPr>
                                <w:rFonts w:ascii="Arial" w:hAnsi="Arial" w:cs="Arial"/>
                                <w:sz w:val="18"/>
                                <w:szCs w:val="18"/>
                              </w:rPr>
                              <w:t xml:space="preserve">Adapting to the scale of this challenge we have sought to collaborate more closely with the other UK and Irish Environmental Agencies. We have been working collaboratively to review the evidence available. This evidence has been combined to help better understand the threat of cross border waste crime. A UK and Ireland report will be completed in Q1, 2018. The report will enable us to jointly prioritise action and work more closely with partners both strategically and operationally.  </w:t>
                            </w:r>
                          </w:p>
                          <w:p w14:paraId="47FD3ED0" w14:textId="77777777" w:rsidR="009A25B6" w:rsidRPr="00387092" w:rsidRDefault="009A25B6" w:rsidP="00F2359A">
                            <w:pPr>
                              <w:rPr>
                                <w:rFonts w:ascii="Arial" w:hAnsi="Arial" w:cs="Arial"/>
                                <w:sz w:val="20"/>
                                <w:highlight w:val="yellow"/>
                              </w:rPr>
                            </w:pPr>
                            <w:r w:rsidRPr="00387092">
                              <w:rPr>
                                <w:rFonts w:ascii="Arial" w:hAnsi="Arial" w:cs="Arial"/>
                                <w:sz w:val="18"/>
                                <w:szCs w:val="18"/>
                              </w:rPr>
                              <w:t xml:space="preserve">This initiative is a step that will help us to better protect our natural resources from illegal waste activities and ensure our communities are not blighted by illegal waste dumps. </w:t>
                            </w:r>
                            <w:r w:rsidRPr="00387092">
                              <w:rPr>
                                <w:rFonts w:ascii="Arial" w:hAnsi="Arial" w:cs="Arial"/>
                              </w:rPr>
                              <w:t xml:space="preserve">   </w:t>
                            </w:r>
                          </w:p>
                          <w:p w14:paraId="595F99F0" w14:textId="77777777" w:rsidR="009A25B6" w:rsidRPr="00005302" w:rsidRDefault="009A25B6" w:rsidP="00F2359A">
                            <w:pPr>
                              <w:rPr>
                                <w:rFonts w:ascii="Arial" w:hAnsi="Arial" w:cs="Arial"/>
                                <w:sz w:val="20"/>
                                <w:szCs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9AE1D" id="_x0000_s1047" type="#_x0000_t202" style="position:absolute;margin-left:0;margin-top:.5pt;width:142pt;height:444.2pt;z-index:251831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eRPgIAAHQEAAAOAAAAZHJzL2Uyb0RvYy54bWysVNtu2zAMfR+wfxD0vtpJk16MOkWWrsOA&#10;7gK0+wBalmNhkqhJauzu60vJaZtu2MswPQiiSB2S55i+uByNZjvpg0Jb89lRyZm0AltltzX/fnf9&#10;7oyzEMG2oNHKmj/IwC9Xb99cDK6Sc+xRt9IzArGhGlzN+xhdVRRB9NJAOEInLTk79AYimX5btB4G&#10;Qje6mJflSTGgb51HIUOg26vJyVcZv+ukiF+7LsjIdM2ptph3n/cm7cXqAqqtB9crsS8D/qEKA8pS&#10;0meoK4jA7r36A8oo4TFgF48EmgK7TgmZe6BuZuVv3dz24GTuhcgJ7pmm8P9gxZfdN89UW/P5YsaZ&#10;BUMi3ckxsvc4snniZ3ChorBbR4FxpGvSOfca3A2KH4FZ3PRgt3LtPQ69hJbqm6WXxcHTCSckkGb4&#10;jC2lgfuIGWjsvEnkER2M0Emnh2dtUikipTwrjxcluQT5lieLGVk5B1RPz50P8aNEw9Kh5p7Ez/Cw&#10;uwkxlQPVU0jKFlCr9lppnQ2/bTbasx3Qh3Kd1x79VZi2bKj5+XK+pEKMI9raRk9k/BXttDwu10+1&#10;vkJL1VxB6KesepvOKStURkUaC61Mzc/KtKbrRO4H2+aQCEpPZ+pL2z3bieCJ6jg24yRs1iJJ0WD7&#10;QPx7nMaAxpYOPfpfnA00AjUPP+/BS870J0sans8WxDGL2VgsT+dk+ENPc+gBKwiq5pGz6biJec5S&#10;OxbXpHWnsgovlexrpk87i7MfwzQ7h3aOevlZrB4BAAD//wMAUEsDBBQABgAIAAAAIQCclgXx3QAA&#10;AAYBAAAPAAAAZHJzL2Rvd25yZXYueG1sTI9NS8NAEIbvgv9hGcGL2E1K0BizKaL4QS9irOBxmoxJ&#10;NDsbdrdt/PeOJz3Nxzu87zPlaraj2pMPg2MD6SIBRdy4duDOwOb1/jwHFSJyi6NjMvBNAVbV8VGJ&#10;ResO/EL7OnZKTDgUaKCPcSq0Dk1PFsPCTcSifThvMcroO916PIi5HfUySS60xYEloceJbntqvuqd&#10;NVDHTz08Nk8+26QPd8+XmK7P3t+MOT2Zb65BRZrj3zH84gs6VMK0dTtugxoNyCNRtlJEXOaZNFsD&#10;eX6Vga5K/R+/+gEAAP//AwBQSwECLQAUAAYACAAAACEAtoM4kv4AAADhAQAAEwAAAAAAAAAAAAAA&#10;AAAAAAAAW0NvbnRlbnRfVHlwZXNdLnhtbFBLAQItABQABgAIAAAAIQA4/SH/1gAAAJQBAAALAAAA&#10;AAAAAAAAAAAAAC8BAABfcmVscy8ucmVsc1BLAQItABQABgAIAAAAIQByXTeRPgIAAHQEAAAOAAAA&#10;AAAAAAAAAAAAAC4CAABkcnMvZTJvRG9jLnhtbFBLAQItABQABgAIAAAAIQCclgXx3QAAAAYBAAAP&#10;AAAAAAAAAAAAAAAAAJgEAABkcnMvZG93bnJldi54bWxQSwUGAAAAAAQABADzAAAAogUAAAAA&#10;" strokecolor="#7030a0">
                <v:stroke dashstyle="longDash" linestyle="thinThin"/>
                <v:textbox>
                  <w:txbxContent>
                    <w:p w14:paraId="0A24DB31" w14:textId="77777777" w:rsidR="009A25B6" w:rsidRPr="00E506C7" w:rsidRDefault="009A25B6" w:rsidP="00F2359A">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42F9A72A" w14:textId="77777777" w:rsidR="009A25B6" w:rsidRPr="00387092" w:rsidRDefault="009A25B6" w:rsidP="00F2359A">
                      <w:pPr>
                        <w:rPr>
                          <w:rFonts w:ascii="Arial" w:hAnsi="Arial" w:cs="Arial"/>
                          <w:sz w:val="18"/>
                          <w:szCs w:val="18"/>
                        </w:rPr>
                      </w:pPr>
                      <w:r w:rsidRPr="00387092">
                        <w:rPr>
                          <w:rFonts w:ascii="Arial" w:hAnsi="Arial" w:cs="Arial"/>
                          <w:sz w:val="18"/>
                          <w:szCs w:val="18"/>
                        </w:rPr>
                        <w:t>We have recognised that criminals are moving waste across borders to be deposited illegally in Wales. This has led us to change our approach to tackling illegal waste activities.</w:t>
                      </w:r>
                    </w:p>
                    <w:p w14:paraId="7E8ED138" w14:textId="77777777" w:rsidR="009A25B6" w:rsidRPr="00387092" w:rsidRDefault="009A25B6" w:rsidP="00F2359A">
                      <w:pPr>
                        <w:rPr>
                          <w:rFonts w:ascii="Arial" w:hAnsi="Arial" w:cs="Arial"/>
                          <w:sz w:val="18"/>
                          <w:szCs w:val="18"/>
                        </w:rPr>
                      </w:pPr>
                      <w:r w:rsidRPr="00387092">
                        <w:rPr>
                          <w:rFonts w:ascii="Arial" w:hAnsi="Arial" w:cs="Arial"/>
                          <w:sz w:val="18"/>
                          <w:szCs w:val="18"/>
                        </w:rPr>
                        <w:t xml:space="preserve">Adapting to the scale of this challenge we have sought to collaborate more closely with the other UK and Irish Environmental Agencies. We have been working collaboratively to review the evidence available. This evidence has been combined to help better understand the threat of cross border waste crime. A UK and Ireland report will be completed in Q1, 2018. The report will enable us to jointly prioritise action and work more closely with partners both strategically and operationally.  </w:t>
                      </w:r>
                    </w:p>
                    <w:p w14:paraId="47FD3ED0" w14:textId="77777777" w:rsidR="009A25B6" w:rsidRPr="00387092" w:rsidRDefault="009A25B6" w:rsidP="00F2359A">
                      <w:pPr>
                        <w:rPr>
                          <w:rFonts w:ascii="Arial" w:hAnsi="Arial" w:cs="Arial"/>
                          <w:sz w:val="20"/>
                          <w:highlight w:val="yellow"/>
                        </w:rPr>
                      </w:pPr>
                      <w:r w:rsidRPr="00387092">
                        <w:rPr>
                          <w:rFonts w:ascii="Arial" w:hAnsi="Arial" w:cs="Arial"/>
                          <w:sz w:val="18"/>
                          <w:szCs w:val="18"/>
                        </w:rPr>
                        <w:t xml:space="preserve">This initiative is a step that will help us to better protect our natural resources from illegal waste activities and ensure our communities are not blighted by illegal waste dumps. </w:t>
                      </w:r>
                      <w:r w:rsidRPr="00387092">
                        <w:rPr>
                          <w:rFonts w:ascii="Arial" w:hAnsi="Arial" w:cs="Arial"/>
                        </w:rPr>
                        <w:t xml:space="preserve">   </w:t>
                      </w:r>
                    </w:p>
                    <w:p w14:paraId="595F99F0" w14:textId="77777777" w:rsidR="009A25B6" w:rsidRPr="00005302" w:rsidRDefault="009A25B6" w:rsidP="00F2359A">
                      <w:pPr>
                        <w:rPr>
                          <w:rFonts w:ascii="Arial" w:hAnsi="Arial" w:cs="Arial"/>
                          <w:sz w:val="20"/>
                          <w:szCs w:val="20"/>
                          <w:highlight w:val="yellow"/>
                        </w:rPr>
                      </w:pPr>
                    </w:p>
                  </w:txbxContent>
                </v:textbox>
                <w10:wrap type="square" anchorx="margin"/>
              </v:shape>
            </w:pict>
          </mc:Fallback>
        </mc:AlternateContent>
      </w:r>
      <w:r w:rsidRPr="00497CBE">
        <w:rPr>
          <w:rFonts w:ascii="Arial" w:hAnsi="Arial" w:cs="Arial"/>
          <w:b/>
          <w:i/>
          <w:sz w:val="24"/>
        </w:rPr>
        <w:t>Why is this activity important?</w:t>
      </w:r>
      <w:r w:rsidRPr="00497CBE">
        <w:rPr>
          <w:rFonts w:ascii="Arial" w:hAnsi="Arial" w:cs="Arial"/>
          <w:b/>
          <w:i/>
          <w:sz w:val="24"/>
        </w:rPr>
        <w:tab/>
      </w:r>
    </w:p>
    <w:p w14:paraId="3DCF40B3" w14:textId="77777777" w:rsidR="00F2359A" w:rsidRPr="00497CBE" w:rsidRDefault="00F2359A" w:rsidP="00F2359A">
      <w:pPr>
        <w:rPr>
          <w:rFonts w:ascii="Arial" w:eastAsia="Times New Roman" w:hAnsi="Arial" w:cs="Arial"/>
          <w:sz w:val="18"/>
          <w:szCs w:val="18"/>
        </w:rPr>
      </w:pPr>
      <w:r w:rsidRPr="00497CBE">
        <w:rPr>
          <w:rFonts w:ascii="Arial" w:eastAsia="Times New Roman" w:hAnsi="Arial" w:cs="Arial"/>
          <w:sz w:val="18"/>
          <w:szCs w:val="18"/>
        </w:rPr>
        <w:t>The over exploitation of fish and shellfish stocks, illegal dumping of waste, illegal felling, the deliberate damage of habitats, illegal abstraction and water pollution are some of the threats to the sustainable management of our natural resources. Left unchecked these types of activities can cause immediate and lasting damage that can impact the opportunities available to current and future generations. Taking appropriate action ensures a level playing field for legitimate operators, supporting jobs and the economy as well as protecting our natural environment for the future.</w:t>
      </w:r>
    </w:p>
    <w:p w14:paraId="52F1DEA1" w14:textId="77777777" w:rsidR="00F2359A" w:rsidRPr="00497CBE" w:rsidRDefault="00F2359A" w:rsidP="00F2359A">
      <w:pPr>
        <w:rPr>
          <w:rFonts w:ascii="Arial" w:hAnsi="Arial" w:cs="Arial"/>
        </w:rPr>
      </w:pPr>
      <w:r w:rsidRPr="00497CBE">
        <w:rPr>
          <w:rFonts w:ascii="Arial" w:hAnsi="Arial" w:cs="Arial"/>
          <w:b/>
          <w:i/>
          <w:sz w:val="24"/>
        </w:rPr>
        <w:t>What’s been done?</w:t>
      </w:r>
    </w:p>
    <w:p w14:paraId="23F6AAE5" w14:textId="77777777" w:rsidR="00F2359A" w:rsidRPr="00497CBE" w:rsidRDefault="00F2359A" w:rsidP="00F2359A">
      <w:pPr>
        <w:rPr>
          <w:rFonts w:ascii="Arial" w:hAnsi="Arial" w:cs="Arial"/>
          <w:sz w:val="18"/>
          <w:szCs w:val="18"/>
        </w:rPr>
      </w:pPr>
      <w:r w:rsidRPr="00497CBE">
        <w:rPr>
          <w:rFonts w:ascii="Arial" w:hAnsi="Arial" w:cs="Arial"/>
          <w:sz w:val="18"/>
          <w:szCs w:val="18"/>
        </w:rPr>
        <w:t xml:space="preserve">We have developed processes to ensure that all Wales enforcement priorities are understood and resourced. This has resulted in officers from across Wales being brigaded to support complex investigations. A governance process has been designed and agreed and the final model is now being developed to take NRW into a post OD future. It has been decided to change the approach to training officers in investigative processes and the joint project between our regulatory partners and ourselves has been replaced with an internal project to achieve a short-term fix and then development to a permanent solution, the establishment of that baseline in investigation time to develop improvement is likely to extend into 2019-20. We have now delivered the results of the intelligence improvement workshops held and it has formed a critical part of the enforcement governance protocols and subsequent model. It will assist in the development of the regulatory governance model. Common classification still forms a part of the conversation and a model called MoRIE has been adapted for NRW use but is yet to be piloted.  </w:t>
      </w:r>
    </w:p>
    <w:p w14:paraId="4906D5F4" w14:textId="77777777" w:rsidR="00F2359A" w:rsidRPr="00497CBE" w:rsidRDefault="00F2359A" w:rsidP="00F2359A">
      <w:pPr>
        <w:rPr>
          <w:rFonts w:ascii="Arial" w:hAnsi="Arial" w:cs="Arial"/>
          <w:sz w:val="18"/>
          <w:szCs w:val="18"/>
        </w:rPr>
      </w:pPr>
      <w:r w:rsidRPr="00497CBE">
        <w:rPr>
          <w:rFonts w:ascii="Arial" w:hAnsi="Arial" w:cs="Arial"/>
          <w:b/>
          <w:i/>
          <w:sz w:val="24"/>
        </w:rPr>
        <w:t>What’s happening next?</w:t>
      </w:r>
      <w:r w:rsidRPr="00497CBE">
        <w:rPr>
          <w:rFonts w:ascii="Arial" w:hAnsi="Arial" w:cs="Arial"/>
          <w:sz w:val="18"/>
          <w:szCs w:val="18"/>
        </w:rPr>
        <w:t xml:space="preserve"> We are committed to improving our </w:t>
      </w:r>
      <w:r w:rsidRPr="00497CBE">
        <w:rPr>
          <w:rFonts w:ascii="Arial" w:eastAsia="Times New Roman" w:hAnsi="Arial" w:cs="Arial"/>
          <w:sz w:val="18"/>
          <w:szCs w:val="18"/>
          <w:lang w:eastAsia="en-GB"/>
        </w:rPr>
        <w:t>evidence and fully utilising it in our decision making. By maximising our use of intelligence and other information sources we can seek to identify upstream interventions that help prevent illegal activity. We will also create place-based information products that help inform our understanding of risks and priorities locally.</w:t>
      </w:r>
    </w:p>
    <w:p w14:paraId="264AC56A" w14:textId="77777777" w:rsidR="00F2359A" w:rsidRPr="00497CBE" w:rsidRDefault="00F2359A" w:rsidP="00F2359A">
      <w:pPr>
        <w:ind w:left="11520" w:firstLine="720"/>
        <w:rPr>
          <w:rFonts w:ascii="Arial" w:hAnsi="Arial" w:cs="Arial"/>
          <w:color w:val="538135" w:themeColor="accent6" w:themeShade="BF"/>
          <w:sz w:val="18"/>
          <w:szCs w:val="18"/>
        </w:rPr>
      </w:pPr>
      <w:r w:rsidRPr="00497CBE">
        <w:rPr>
          <w:rFonts w:ascii="Arial" w:hAnsi="Arial" w:cs="Arial"/>
          <w:b/>
          <w:sz w:val="18"/>
        </w:rPr>
        <w:t>Leadership contact/s: Martin Cox</w:t>
      </w:r>
    </w:p>
    <w:tbl>
      <w:tblPr>
        <w:tblStyle w:val="TableGrid"/>
        <w:tblpPr w:leftFromText="180" w:rightFromText="180" w:vertAnchor="text" w:tblpX="3118" w:tblpY="1"/>
        <w:tblOverlap w:val="never"/>
        <w:tblW w:w="12243" w:type="dxa"/>
        <w:tblLayout w:type="fixed"/>
        <w:tblLook w:val="04A0" w:firstRow="1" w:lastRow="0" w:firstColumn="1" w:lastColumn="0" w:noHBand="0" w:noVBand="1"/>
      </w:tblPr>
      <w:tblGrid>
        <w:gridCol w:w="6096"/>
        <w:gridCol w:w="708"/>
        <w:gridCol w:w="993"/>
        <w:gridCol w:w="992"/>
        <w:gridCol w:w="850"/>
        <w:gridCol w:w="426"/>
        <w:gridCol w:w="850"/>
        <w:gridCol w:w="709"/>
        <w:gridCol w:w="619"/>
      </w:tblGrid>
      <w:tr w:rsidR="00F2359A" w:rsidRPr="00497CBE" w14:paraId="34FAD6D2" w14:textId="77777777" w:rsidTr="00207A25">
        <w:trPr>
          <w:trHeight w:val="77"/>
        </w:trPr>
        <w:tc>
          <w:tcPr>
            <w:tcW w:w="6096" w:type="dxa"/>
            <w:vMerge w:val="restart"/>
            <w:tcBorders>
              <w:top w:val="nil"/>
              <w:left w:val="nil"/>
              <w:right w:val="single" w:sz="2" w:space="0" w:color="auto"/>
            </w:tcBorders>
          </w:tcPr>
          <w:p w14:paraId="1D8429D5" w14:textId="77777777" w:rsidR="00F2359A" w:rsidRPr="00497CBE" w:rsidRDefault="00F2359A" w:rsidP="00207A25">
            <w:pPr>
              <w:jc w:val="right"/>
              <w:rPr>
                <w:rFonts w:ascii="Arial" w:hAnsi="Arial" w:cs="Arial"/>
                <w:sz w:val="18"/>
                <w:szCs w:val="18"/>
              </w:rPr>
            </w:pPr>
          </w:p>
        </w:tc>
        <w:tc>
          <w:tcPr>
            <w:tcW w:w="708" w:type="dxa"/>
            <w:vMerge w:val="restart"/>
            <w:tcBorders>
              <w:top w:val="single" w:sz="2" w:space="0" w:color="auto"/>
              <w:left w:val="single" w:sz="2" w:space="0" w:color="auto"/>
              <w:right w:val="single" w:sz="2" w:space="0" w:color="auto"/>
            </w:tcBorders>
          </w:tcPr>
          <w:p w14:paraId="72459E4D"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Units</w:t>
            </w:r>
          </w:p>
        </w:tc>
        <w:tc>
          <w:tcPr>
            <w:tcW w:w="993" w:type="dxa"/>
            <w:vMerge w:val="restart"/>
            <w:tcBorders>
              <w:top w:val="single" w:sz="2" w:space="0" w:color="auto"/>
              <w:left w:val="single" w:sz="2" w:space="0" w:color="auto"/>
              <w:right w:val="single" w:sz="2" w:space="0" w:color="auto"/>
            </w:tcBorders>
          </w:tcPr>
          <w:p w14:paraId="73D6EC93"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2016/17</w:t>
            </w:r>
          </w:p>
        </w:tc>
        <w:tc>
          <w:tcPr>
            <w:tcW w:w="992" w:type="dxa"/>
            <w:vMerge w:val="restart"/>
            <w:tcBorders>
              <w:top w:val="single" w:sz="2" w:space="0" w:color="auto"/>
              <w:left w:val="single" w:sz="2" w:space="0" w:color="auto"/>
              <w:right w:val="single" w:sz="2" w:space="0" w:color="auto"/>
            </w:tcBorders>
          </w:tcPr>
          <w:p w14:paraId="173EC64E"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2017/18</w:t>
            </w:r>
          </w:p>
        </w:tc>
        <w:tc>
          <w:tcPr>
            <w:tcW w:w="850" w:type="dxa"/>
            <w:vMerge w:val="restart"/>
            <w:tcBorders>
              <w:top w:val="single" w:sz="2" w:space="0" w:color="auto"/>
              <w:left w:val="single" w:sz="2" w:space="0" w:color="auto"/>
              <w:right w:val="single" w:sz="4" w:space="0" w:color="auto"/>
            </w:tcBorders>
          </w:tcPr>
          <w:p w14:paraId="5E4A5E66"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2018/19</w:t>
            </w:r>
          </w:p>
        </w:tc>
        <w:tc>
          <w:tcPr>
            <w:tcW w:w="2604" w:type="dxa"/>
            <w:gridSpan w:val="4"/>
            <w:tcBorders>
              <w:top w:val="single" w:sz="4" w:space="0" w:color="auto"/>
              <w:left w:val="single" w:sz="4" w:space="0" w:color="auto"/>
              <w:bottom w:val="single" w:sz="4" w:space="0" w:color="auto"/>
              <w:right w:val="single" w:sz="4" w:space="0" w:color="auto"/>
            </w:tcBorders>
          </w:tcPr>
          <w:p w14:paraId="66145481" w14:textId="77777777" w:rsidR="00F2359A" w:rsidRPr="00497CBE" w:rsidRDefault="00F2359A" w:rsidP="00207A25">
            <w:pPr>
              <w:jc w:val="center"/>
              <w:rPr>
                <w:rFonts w:ascii="Arial" w:hAnsi="Arial" w:cs="Arial"/>
                <w:b/>
                <w:sz w:val="18"/>
                <w:szCs w:val="18"/>
              </w:rPr>
            </w:pPr>
            <w:r w:rsidRPr="00497CBE">
              <w:rPr>
                <w:rFonts w:ascii="Arial" w:hAnsi="Arial" w:cs="Arial"/>
                <w:b/>
                <w:sz w:val="18"/>
                <w:szCs w:val="18"/>
              </w:rPr>
              <w:t>2018/19</w:t>
            </w:r>
          </w:p>
        </w:tc>
      </w:tr>
      <w:tr w:rsidR="00F2359A" w:rsidRPr="00497CBE" w14:paraId="1E1AD824" w14:textId="77777777" w:rsidTr="00207A25">
        <w:tc>
          <w:tcPr>
            <w:tcW w:w="6096" w:type="dxa"/>
            <w:vMerge/>
            <w:tcBorders>
              <w:left w:val="nil"/>
              <w:bottom w:val="single" w:sz="24" w:space="0" w:color="auto"/>
              <w:right w:val="single" w:sz="2" w:space="0" w:color="auto"/>
            </w:tcBorders>
          </w:tcPr>
          <w:p w14:paraId="160FF6BB" w14:textId="77777777" w:rsidR="00F2359A" w:rsidRPr="00497CBE" w:rsidRDefault="00F2359A" w:rsidP="00207A25">
            <w:pPr>
              <w:jc w:val="right"/>
              <w:rPr>
                <w:rFonts w:ascii="Arial" w:hAnsi="Arial" w:cs="Arial"/>
                <w:sz w:val="18"/>
                <w:szCs w:val="18"/>
              </w:rPr>
            </w:pPr>
          </w:p>
        </w:tc>
        <w:tc>
          <w:tcPr>
            <w:tcW w:w="708" w:type="dxa"/>
            <w:vMerge/>
            <w:tcBorders>
              <w:left w:val="single" w:sz="2" w:space="0" w:color="auto"/>
              <w:bottom w:val="single" w:sz="2" w:space="0" w:color="auto"/>
              <w:right w:val="single" w:sz="2" w:space="0" w:color="auto"/>
            </w:tcBorders>
          </w:tcPr>
          <w:p w14:paraId="7D791F80" w14:textId="77777777" w:rsidR="00F2359A" w:rsidRPr="00497CBE" w:rsidRDefault="00F2359A" w:rsidP="00207A25">
            <w:pPr>
              <w:jc w:val="right"/>
              <w:rPr>
                <w:rFonts w:ascii="Arial" w:hAnsi="Arial" w:cs="Arial"/>
                <w:sz w:val="18"/>
                <w:szCs w:val="18"/>
              </w:rPr>
            </w:pPr>
          </w:p>
        </w:tc>
        <w:tc>
          <w:tcPr>
            <w:tcW w:w="993" w:type="dxa"/>
            <w:vMerge/>
            <w:tcBorders>
              <w:left w:val="single" w:sz="2" w:space="0" w:color="auto"/>
              <w:bottom w:val="single" w:sz="24" w:space="0" w:color="auto"/>
              <w:right w:val="single" w:sz="2" w:space="0" w:color="auto"/>
            </w:tcBorders>
          </w:tcPr>
          <w:p w14:paraId="2ABA5ADA" w14:textId="77777777" w:rsidR="00F2359A" w:rsidRPr="00497CBE" w:rsidRDefault="00F2359A" w:rsidP="00207A25">
            <w:pPr>
              <w:jc w:val="right"/>
              <w:rPr>
                <w:rFonts w:ascii="Arial" w:hAnsi="Arial" w:cs="Arial"/>
                <w:sz w:val="18"/>
                <w:szCs w:val="18"/>
              </w:rPr>
            </w:pPr>
          </w:p>
        </w:tc>
        <w:tc>
          <w:tcPr>
            <w:tcW w:w="992" w:type="dxa"/>
            <w:vMerge/>
            <w:tcBorders>
              <w:left w:val="single" w:sz="2" w:space="0" w:color="auto"/>
              <w:bottom w:val="single" w:sz="24" w:space="0" w:color="auto"/>
              <w:right w:val="single" w:sz="2" w:space="0" w:color="auto"/>
            </w:tcBorders>
          </w:tcPr>
          <w:p w14:paraId="4A3C1FA8" w14:textId="77777777" w:rsidR="00F2359A" w:rsidRPr="00497CBE" w:rsidRDefault="00F2359A" w:rsidP="00207A25">
            <w:pPr>
              <w:jc w:val="right"/>
              <w:rPr>
                <w:rFonts w:ascii="Arial" w:hAnsi="Arial" w:cs="Arial"/>
                <w:sz w:val="18"/>
                <w:szCs w:val="18"/>
              </w:rPr>
            </w:pPr>
          </w:p>
        </w:tc>
        <w:tc>
          <w:tcPr>
            <w:tcW w:w="850" w:type="dxa"/>
            <w:vMerge/>
            <w:tcBorders>
              <w:left w:val="single" w:sz="2" w:space="0" w:color="auto"/>
              <w:bottom w:val="single" w:sz="24" w:space="0" w:color="auto"/>
              <w:right w:val="single" w:sz="4" w:space="0" w:color="auto"/>
            </w:tcBorders>
          </w:tcPr>
          <w:p w14:paraId="7F974E4A" w14:textId="77777777" w:rsidR="00F2359A" w:rsidRPr="00497CBE" w:rsidRDefault="00F2359A" w:rsidP="00207A25">
            <w:pPr>
              <w:jc w:val="right"/>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6AA35A0D"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Q1</w:t>
            </w:r>
          </w:p>
        </w:tc>
        <w:tc>
          <w:tcPr>
            <w:tcW w:w="850" w:type="dxa"/>
            <w:tcBorders>
              <w:top w:val="single" w:sz="4" w:space="0" w:color="auto"/>
              <w:left w:val="single" w:sz="4" w:space="0" w:color="auto"/>
              <w:bottom w:val="single" w:sz="24" w:space="0" w:color="auto"/>
              <w:right w:val="single" w:sz="4" w:space="0" w:color="auto"/>
            </w:tcBorders>
          </w:tcPr>
          <w:p w14:paraId="17C29797" w14:textId="77777777" w:rsidR="00F2359A" w:rsidRPr="00497CBE" w:rsidRDefault="00F2359A" w:rsidP="00207A25">
            <w:pPr>
              <w:jc w:val="center"/>
              <w:rPr>
                <w:rFonts w:ascii="Arial" w:hAnsi="Arial" w:cs="Arial"/>
                <w:b/>
                <w:sz w:val="18"/>
                <w:szCs w:val="18"/>
              </w:rPr>
            </w:pPr>
            <w:r w:rsidRPr="00497CBE">
              <w:rPr>
                <w:rFonts w:ascii="Arial" w:hAnsi="Arial" w:cs="Arial"/>
                <w:sz w:val="18"/>
                <w:szCs w:val="18"/>
              </w:rPr>
              <w:t>&gt;</w:t>
            </w:r>
            <w:r w:rsidRPr="00497CBE">
              <w:rPr>
                <w:rFonts w:ascii="Arial" w:hAnsi="Arial" w:cs="Arial"/>
                <w:b/>
                <w:sz w:val="18"/>
                <w:szCs w:val="18"/>
              </w:rPr>
              <w:t>Q2</w:t>
            </w:r>
          </w:p>
        </w:tc>
        <w:tc>
          <w:tcPr>
            <w:tcW w:w="709" w:type="dxa"/>
            <w:tcBorders>
              <w:top w:val="single" w:sz="4" w:space="0" w:color="auto"/>
              <w:left w:val="single" w:sz="4" w:space="0" w:color="auto"/>
              <w:bottom w:val="single" w:sz="4" w:space="0" w:color="auto"/>
              <w:right w:val="single" w:sz="4" w:space="0" w:color="auto"/>
            </w:tcBorders>
          </w:tcPr>
          <w:p w14:paraId="1F3E40CB"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&gt;Q3</w:t>
            </w:r>
          </w:p>
        </w:tc>
        <w:tc>
          <w:tcPr>
            <w:tcW w:w="619" w:type="dxa"/>
            <w:tcBorders>
              <w:top w:val="single" w:sz="4" w:space="0" w:color="auto"/>
              <w:left w:val="single" w:sz="4" w:space="0" w:color="auto"/>
              <w:bottom w:val="single" w:sz="4" w:space="0" w:color="auto"/>
              <w:right w:val="single" w:sz="4" w:space="0" w:color="auto"/>
            </w:tcBorders>
          </w:tcPr>
          <w:p w14:paraId="3248636B"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&gt;Q4</w:t>
            </w:r>
          </w:p>
        </w:tc>
      </w:tr>
      <w:tr w:rsidR="00F2359A" w:rsidRPr="00497CBE" w14:paraId="4771551E" w14:textId="77777777" w:rsidTr="00207A25">
        <w:tc>
          <w:tcPr>
            <w:tcW w:w="6096" w:type="dxa"/>
            <w:tcBorders>
              <w:top w:val="single" w:sz="24" w:space="0" w:color="auto"/>
              <w:left w:val="single" w:sz="24" w:space="0" w:color="auto"/>
              <w:bottom w:val="single" w:sz="24" w:space="0" w:color="auto"/>
              <w:right w:val="single" w:sz="2" w:space="0" w:color="auto"/>
            </w:tcBorders>
          </w:tcPr>
          <w:p w14:paraId="06E28F82" w14:textId="77777777" w:rsidR="00F2359A" w:rsidRPr="00497CBE" w:rsidRDefault="00F2359A" w:rsidP="00207A25">
            <w:pPr>
              <w:pStyle w:val="BodyText"/>
              <w:rPr>
                <w:rFonts w:cs="Arial"/>
                <w:sz w:val="18"/>
                <w:szCs w:val="18"/>
              </w:rPr>
            </w:pPr>
            <w:r w:rsidRPr="00497CBE">
              <w:rPr>
                <w:rFonts w:cs="Arial"/>
                <w:color w:val="002060"/>
                <w:sz w:val="18"/>
                <w:szCs w:val="18"/>
              </w:rPr>
              <w:t>I</w:t>
            </w:r>
            <w:r w:rsidRPr="00497CBE">
              <w:rPr>
                <w:rFonts w:cs="Arial"/>
                <w:sz w:val="18"/>
                <w:szCs w:val="18"/>
              </w:rPr>
              <w:t>mproving NRW's ability to detect and tackle environmental crime</w:t>
            </w:r>
          </w:p>
        </w:tc>
        <w:tc>
          <w:tcPr>
            <w:tcW w:w="708" w:type="dxa"/>
            <w:tcBorders>
              <w:top w:val="single" w:sz="24" w:space="0" w:color="auto"/>
              <w:left w:val="single" w:sz="24" w:space="0" w:color="auto"/>
              <w:bottom w:val="single" w:sz="24" w:space="0" w:color="auto"/>
              <w:right w:val="single" w:sz="24" w:space="0" w:color="auto"/>
            </w:tcBorders>
          </w:tcPr>
          <w:p w14:paraId="3CA82B12" w14:textId="77777777" w:rsidR="00F2359A" w:rsidRPr="00497CBE" w:rsidRDefault="00F2359A" w:rsidP="00207A25">
            <w:pPr>
              <w:jc w:val="both"/>
              <w:rPr>
                <w:rFonts w:ascii="Arial" w:hAnsi="Arial" w:cs="Arial"/>
                <w:sz w:val="16"/>
                <w:szCs w:val="16"/>
              </w:rPr>
            </w:pPr>
            <w:r w:rsidRPr="00497CBE">
              <w:rPr>
                <w:rFonts w:ascii="Arial" w:hAnsi="Arial" w:cs="Arial"/>
                <w:sz w:val="14"/>
                <w:szCs w:val="16"/>
              </w:rPr>
              <w:t>Y / N</w:t>
            </w:r>
          </w:p>
        </w:tc>
        <w:tc>
          <w:tcPr>
            <w:tcW w:w="993" w:type="dxa"/>
            <w:tcBorders>
              <w:top w:val="single" w:sz="24" w:space="0" w:color="auto"/>
              <w:left w:val="single" w:sz="24" w:space="0" w:color="auto"/>
              <w:bottom w:val="single" w:sz="24" w:space="0" w:color="auto"/>
              <w:right w:val="single" w:sz="24" w:space="0" w:color="auto"/>
            </w:tcBorders>
            <w:shd w:val="clear" w:color="auto" w:fill="auto"/>
            <w:vAlign w:val="center"/>
          </w:tcPr>
          <w:p w14:paraId="1A8917E6" w14:textId="77777777" w:rsidR="00F2359A" w:rsidRPr="00497CBE" w:rsidRDefault="00F2359A" w:rsidP="00207A25">
            <w:pPr>
              <w:rPr>
                <w:rFonts w:ascii="Arial" w:hAnsi="Arial" w:cs="Arial"/>
                <w:b/>
                <w:sz w:val="16"/>
                <w:szCs w:val="16"/>
                <w:highlight w:val="yellow"/>
              </w:rPr>
            </w:pPr>
          </w:p>
        </w:tc>
        <w:tc>
          <w:tcPr>
            <w:tcW w:w="992" w:type="dxa"/>
            <w:tcBorders>
              <w:top w:val="single" w:sz="24" w:space="0" w:color="auto"/>
              <w:left w:val="single" w:sz="24" w:space="0" w:color="auto"/>
              <w:bottom w:val="single" w:sz="24" w:space="0" w:color="auto"/>
              <w:right w:val="single" w:sz="24" w:space="0" w:color="auto"/>
            </w:tcBorders>
            <w:shd w:val="clear" w:color="auto" w:fill="auto"/>
            <w:vAlign w:val="center"/>
          </w:tcPr>
          <w:p w14:paraId="18669B8A" w14:textId="77777777" w:rsidR="00F2359A" w:rsidRPr="00497CBE" w:rsidRDefault="00F2359A" w:rsidP="00207A25">
            <w:pPr>
              <w:rPr>
                <w:rFonts w:ascii="Arial" w:hAnsi="Arial" w:cs="Arial"/>
                <w:b/>
                <w:sz w:val="16"/>
                <w:szCs w:val="16"/>
                <w:highlight w:val="yellow"/>
              </w:rPr>
            </w:pPr>
          </w:p>
        </w:tc>
        <w:tc>
          <w:tcPr>
            <w:tcW w:w="850"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3369AD76" w14:textId="77777777" w:rsidR="00F2359A" w:rsidRPr="00497CBE" w:rsidRDefault="00F2359A" w:rsidP="00207A25">
            <w:pPr>
              <w:rPr>
                <w:rFonts w:ascii="Arial" w:hAnsi="Arial" w:cs="Arial"/>
                <w:b/>
                <w:sz w:val="16"/>
                <w:szCs w:val="16"/>
              </w:rPr>
            </w:pPr>
          </w:p>
        </w:tc>
        <w:tc>
          <w:tcPr>
            <w:tcW w:w="426"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783067C6"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G</w:t>
            </w:r>
          </w:p>
        </w:tc>
        <w:tc>
          <w:tcPr>
            <w:tcW w:w="850"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740A03F3" w14:textId="77777777" w:rsidR="00F2359A" w:rsidRPr="00497CBE" w:rsidRDefault="00F2359A" w:rsidP="00207A25">
            <w:pPr>
              <w:jc w:val="center"/>
              <w:rPr>
                <w:rFonts w:ascii="Arial" w:hAnsi="Arial" w:cs="Arial"/>
                <w:sz w:val="16"/>
                <w:szCs w:val="16"/>
                <w:highlight w:val="green"/>
              </w:rPr>
            </w:pPr>
            <w:r w:rsidRPr="00497CBE">
              <w:rPr>
                <w:rFonts w:ascii="Arial" w:hAnsi="Arial" w:cs="Arial"/>
                <w:sz w:val="16"/>
                <w:szCs w:val="16"/>
              </w:rPr>
              <w:t>Green</w:t>
            </w:r>
          </w:p>
        </w:tc>
        <w:tc>
          <w:tcPr>
            <w:tcW w:w="709"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3F466635" w14:textId="77777777" w:rsidR="00F2359A" w:rsidRPr="00497CBE" w:rsidRDefault="00F2359A" w:rsidP="00207A25">
            <w:pPr>
              <w:jc w:val="center"/>
              <w:rPr>
                <w:rFonts w:ascii="Arial" w:hAnsi="Arial" w:cs="Arial"/>
                <w:sz w:val="16"/>
                <w:szCs w:val="16"/>
                <w:highlight w:val="green"/>
              </w:rPr>
            </w:pPr>
            <w:r w:rsidRPr="00BA13A3">
              <w:rPr>
                <w:rFonts w:ascii="Arial" w:hAnsi="Arial" w:cs="Arial"/>
                <w:sz w:val="16"/>
                <w:szCs w:val="16"/>
              </w:rPr>
              <w:t>Green</w:t>
            </w:r>
          </w:p>
        </w:tc>
        <w:tc>
          <w:tcPr>
            <w:tcW w:w="619" w:type="dxa"/>
            <w:tcBorders>
              <w:top w:val="single" w:sz="24" w:space="0" w:color="auto"/>
              <w:left w:val="single" w:sz="24" w:space="0" w:color="auto"/>
              <w:bottom w:val="single" w:sz="24" w:space="0" w:color="auto"/>
              <w:right w:val="single" w:sz="24" w:space="0" w:color="auto"/>
            </w:tcBorders>
            <w:vAlign w:val="center"/>
          </w:tcPr>
          <w:p w14:paraId="0ACBCC82" w14:textId="77777777" w:rsidR="00F2359A" w:rsidRPr="00497CBE" w:rsidRDefault="00F2359A" w:rsidP="00207A25">
            <w:pPr>
              <w:jc w:val="center"/>
              <w:rPr>
                <w:rFonts w:ascii="Arial" w:hAnsi="Arial" w:cs="Arial"/>
                <w:sz w:val="16"/>
                <w:szCs w:val="16"/>
                <w:highlight w:val="green"/>
              </w:rPr>
            </w:pPr>
          </w:p>
        </w:tc>
      </w:tr>
      <w:tr w:rsidR="00F2359A" w:rsidRPr="00497CBE" w14:paraId="03C51E99" w14:textId="77777777" w:rsidTr="00207A25">
        <w:tc>
          <w:tcPr>
            <w:tcW w:w="6096" w:type="dxa"/>
            <w:tcBorders>
              <w:top w:val="single" w:sz="24" w:space="0" w:color="auto"/>
              <w:left w:val="single" w:sz="2" w:space="0" w:color="auto"/>
              <w:bottom w:val="single" w:sz="2" w:space="0" w:color="auto"/>
              <w:right w:val="single" w:sz="2" w:space="0" w:color="auto"/>
            </w:tcBorders>
          </w:tcPr>
          <w:p w14:paraId="61DB3B16" w14:textId="77777777" w:rsidR="00F2359A" w:rsidRPr="00497CBE" w:rsidRDefault="00F2359A" w:rsidP="00207A25">
            <w:pPr>
              <w:rPr>
                <w:rFonts w:ascii="Arial" w:eastAsia="Times New Roman" w:hAnsi="Arial" w:cs="Arial"/>
                <w:sz w:val="18"/>
                <w:szCs w:val="18"/>
              </w:rPr>
            </w:pPr>
            <w:r w:rsidRPr="00497CBE">
              <w:rPr>
                <w:rFonts w:ascii="Arial" w:hAnsi="Arial" w:cs="Arial"/>
                <w:sz w:val="18"/>
                <w:szCs w:val="18"/>
              </w:rPr>
              <w:t>Ensure our enforcement priorities are understood and that processes enable these priorities to be resourced across our teams (review Q2 &amp; Q4)</w:t>
            </w:r>
          </w:p>
        </w:tc>
        <w:tc>
          <w:tcPr>
            <w:tcW w:w="708" w:type="dxa"/>
            <w:tcBorders>
              <w:top w:val="single" w:sz="2" w:space="0" w:color="auto"/>
              <w:left w:val="single" w:sz="2" w:space="0" w:color="auto"/>
              <w:bottom w:val="single" w:sz="2" w:space="0" w:color="auto"/>
              <w:right w:val="single" w:sz="2" w:space="0" w:color="auto"/>
            </w:tcBorders>
          </w:tcPr>
          <w:p w14:paraId="32769701" w14:textId="77777777" w:rsidR="00F2359A" w:rsidRPr="00497CBE" w:rsidRDefault="00F2359A" w:rsidP="00207A25">
            <w:pPr>
              <w:jc w:val="both"/>
              <w:rPr>
                <w:rFonts w:ascii="Arial" w:eastAsia="Times New Roman" w:hAnsi="Arial" w:cs="Arial"/>
                <w:sz w:val="16"/>
                <w:szCs w:val="16"/>
              </w:rPr>
            </w:pPr>
            <w:r w:rsidRPr="00497CBE">
              <w:rPr>
                <w:rFonts w:ascii="Arial" w:eastAsia="Times New Roman" w:hAnsi="Arial" w:cs="Arial"/>
                <w:sz w:val="16"/>
                <w:szCs w:val="16"/>
              </w:rPr>
              <w:t>Y/N</w:t>
            </w:r>
          </w:p>
        </w:tc>
        <w:tc>
          <w:tcPr>
            <w:tcW w:w="993" w:type="dxa"/>
            <w:tcBorders>
              <w:top w:val="single" w:sz="2" w:space="0" w:color="auto"/>
              <w:left w:val="single" w:sz="2" w:space="0" w:color="auto"/>
              <w:bottom w:val="single" w:sz="2" w:space="0" w:color="auto"/>
              <w:right w:val="single" w:sz="2" w:space="0" w:color="auto"/>
            </w:tcBorders>
            <w:vAlign w:val="center"/>
          </w:tcPr>
          <w:p w14:paraId="0A8BDD4E" w14:textId="77777777" w:rsidR="00F2359A" w:rsidRPr="00497CBE" w:rsidRDefault="00F2359A" w:rsidP="00207A25">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2B5A7F1" w14:textId="77777777" w:rsidR="00F2359A" w:rsidRPr="00497CBE" w:rsidRDefault="00F2359A" w:rsidP="00207A25">
            <w:pPr>
              <w:rPr>
                <w:rFonts w:ascii="Arial" w:eastAsia="Times New Roman" w:hAnsi="Arial" w:cs="Arial"/>
                <w:highlight w:val="yellow"/>
              </w:rPr>
            </w:pP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14:paraId="7DF8A1A3" w14:textId="77777777" w:rsidR="00F2359A" w:rsidRPr="00497CBE" w:rsidRDefault="00F2359A" w:rsidP="00207A25">
            <w:pPr>
              <w:jc w:val="both"/>
              <w:rPr>
                <w:rFonts w:ascii="Arial" w:eastAsia="Times New Roman"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DE94B" w14:textId="77777777" w:rsidR="00F2359A" w:rsidRPr="00497CBE" w:rsidRDefault="00F2359A" w:rsidP="00207A25">
            <w:pPr>
              <w:jc w:val="center"/>
              <w:rPr>
                <w:rFonts w:ascii="Arial" w:hAnsi="Arial" w:cs="Arial"/>
                <w:sz w:val="18"/>
                <w:szCs w:val="18"/>
              </w:rPr>
            </w:pPr>
          </w:p>
        </w:tc>
        <w:tc>
          <w:tcPr>
            <w:tcW w:w="850" w:type="dxa"/>
            <w:tcBorders>
              <w:top w:val="single" w:sz="24" w:space="0" w:color="auto"/>
              <w:left w:val="single" w:sz="4" w:space="0" w:color="auto"/>
              <w:bottom w:val="single" w:sz="4" w:space="0" w:color="auto"/>
              <w:right w:val="single" w:sz="4" w:space="0" w:color="auto"/>
            </w:tcBorders>
            <w:shd w:val="clear" w:color="auto" w:fill="70AD47" w:themeFill="accent6"/>
            <w:vAlign w:val="center"/>
          </w:tcPr>
          <w:p w14:paraId="1BCBBE7C" w14:textId="77777777" w:rsidR="00F2359A" w:rsidRPr="00497CBE" w:rsidRDefault="00F2359A" w:rsidP="00207A25">
            <w:pPr>
              <w:jc w:val="center"/>
              <w:rPr>
                <w:rFonts w:ascii="Arial" w:hAnsi="Arial" w:cs="Arial"/>
                <w:sz w:val="16"/>
                <w:szCs w:val="16"/>
              </w:rPr>
            </w:pPr>
            <w:r w:rsidRPr="00497CBE">
              <w:rPr>
                <w:rFonts w:ascii="Arial" w:hAnsi="Arial" w:cs="Arial"/>
                <w:sz w:val="16"/>
                <w:szCs w:val="16"/>
              </w:rPr>
              <w: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76586" w14:textId="77777777" w:rsidR="00F2359A" w:rsidRPr="00497CBE" w:rsidRDefault="00F2359A" w:rsidP="00207A25">
            <w:pPr>
              <w:jc w:val="center"/>
              <w:rPr>
                <w:rFonts w:ascii="Arial" w:hAnsi="Arial" w:cs="Arial"/>
                <w:sz w:val="16"/>
                <w:szCs w:val="16"/>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DDEB4A7" w14:textId="77777777" w:rsidR="00F2359A" w:rsidRPr="00497CBE" w:rsidRDefault="00F2359A" w:rsidP="00207A25">
            <w:pPr>
              <w:jc w:val="center"/>
              <w:rPr>
                <w:rFonts w:ascii="Arial" w:hAnsi="Arial" w:cs="Arial"/>
                <w:sz w:val="16"/>
                <w:szCs w:val="16"/>
              </w:rPr>
            </w:pPr>
            <w:r w:rsidRPr="00497CBE">
              <w:rPr>
                <w:rFonts w:ascii="Arial" w:hAnsi="Arial" w:cs="Arial"/>
                <w:sz w:val="16"/>
                <w:szCs w:val="16"/>
              </w:rPr>
              <w:t>x</w:t>
            </w:r>
          </w:p>
        </w:tc>
      </w:tr>
      <w:tr w:rsidR="00F2359A" w:rsidRPr="00497CBE" w14:paraId="4845DD0D" w14:textId="77777777" w:rsidTr="00207A25">
        <w:tc>
          <w:tcPr>
            <w:tcW w:w="6096" w:type="dxa"/>
            <w:tcBorders>
              <w:top w:val="single" w:sz="2" w:space="0" w:color="auto"/>
              <w:left w:val="single" w:sz="2" w:space="0" w:color="auto"/>
              <w:bottom w:val="single" w:sz="2" w:space="0" w:color="auto"/>
              <w:right w:val="single" w:sz="2" w:space="0" w:color="auto"/>
            </w:tcBorders>
          </w:tcPr>
          <w:p w14:paraId="3C338256" w14:textId="77777777" w:rsidR="00F2359A" w:rsidRPr="00497CBE" w:rsidRDefault="00F2359A" w:rsidP="00207A25">
            <w:pPr>
              <w:jc w:val="both"/>
              <w:rPr>
                <w:rFonts w:ascii="Arial" w:eastAsia="Times New Roman" w:hAnsi="Arial" w:cs="Arial"/>
                <w:sz w:val="18"/>
                <w:szCs w:val="18"/>
              </w:rPr>
            </w:pPr>
            <w:r w:rsidRPr="00497CBE">
              <w:rPr>
                <w:rFonts w:ascii="Arial" w:hAnsi="Arial" w:cs="Arial"/>
                <w:sz w:val="18"/>
                <w:szCs w:val="18"/>
              </w:rPr>
              <w:t>Work to support the development of more streamlined and targeted investigation processes, piloting this approach on selected cases. (Q4)</w:t>
            </w:r>
          </w:p>
        </w:tc>
        <w:tc>
          <w:tcPr>
            <w:tcW w:w="708" w:type="dxa"/>
            <w:tcBorders>
              <w:top w:val="single" w:sz="2" w:space="0" w:color="auto"/>
              <w:left w:val="single" w:sz="2" w:space="0" w:color="auto"/>
              <w:bottom w:val="single" w:sz="2" w:space="0" w:color="auto"/>
              <w:right w:val="single" w:sz="2" w:space="0" w:color="auto"/>
            </w:tcBorders>
          </w:tcPr>
          <w:p w14:paraId="1F1C0445" w14:textId="77777777" w:rsidR="00F2359A" w:rsidRPr="00497CBE" w:rsidRDefault="00F2359A" w:rsidP="00207A25">
            <w:pPr>
              <w:jc w:val="both"/>
              <w:rPr>
                <w:rFonts w:ascii="Arial" w:eastAsia="Times New Roman" w:hAnsi="Arial" w:cs="Arial"/>
                <w:sz w:val="16"/>
                <w:szCs w:val="16"/>
              </w:rPr>
            </w:pPr>
            <w:r w:rsidRPr="00497CBE">
              <w:rPr>
                <w:rFonts w:ascii="Arial" w:eastAsia="Times New Roman" w:hAnsi="Arial" w:cs="Arial"/>
                <w:sz w:val="16"/>
                <w:szCs w:val="16"/>
              </w:rPr>
              <w:t>Y/N</w:t>
            </w:r>
          </w:p>
        </w:tc>
        <w:tc>
          <w:tcPr>
            <w:tcW w:w="993" w:type="dxa"/>
            <w:tcBorders>
              <w:top w:val="single" w:sz="2" w:space="0" w:color="auto"/>
              <w:left w:val="single" w:sz="2" w:space="0" w:color="auto"/>
              <w:bottom w:val="single" w:sz="2" w:space="0" w:color="auto"/>
              <w:right w:val="single" w:sz="2" w:space="0" w:color="auto"/>
            </w:tcBorders>
            <w:vAlign w:val="center"/>
          </w:tcPr>
          <w:p w14:paraId="10DC9B8B" w14:textId="77777777" w:rsidR="00F2359A" w:rsidRPr="00497CBE" w:rsidRDefault="00F2359A" w:rsidP="00207A25">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A47DA1E" w14:textId="77777777" w:rsidR="00F2359A" w:rsidRPr="00497CBE" w:rsidRDefault="00F2359A" w:rsidP="00207A25">
            <w:pPr>
              <w:rPr>
                <w:rFonts w:ascii="Arial" w:eastAsia="Times New Roman" w:hAnsi="Arial" w:cs="Arial"/>
                <w:highlight w:val="yellow"/>
              </w:rPr>
            </w:pP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14:paraId="31879AB3" w14:textId="77777777" w:rsidR="00F2359A" w:rsidRPr="00497CBE" w:rsidRDefault="00F2359A" w:rsidP="00207A25">
            <w:pPr>
              <w:jc w:val="both"/>
              <w:rPr>
                <w:rFonts w:ascii="Arial" w:eastAsia="Times New Roman"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8AC9" w14:textId="77777777" w:rsidR="00F2359A" w:rsidRPr="00497CBE" w:rsidRDefault="00F2359A" w:rsidP="00207A25">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14:paraId="3F471EFB" w14:textId="77777777" w:rsidR="00F2359A" w:rsidRPr="00497CBE" w:rsidRDefault="00F2359A" w:rsidP="00207A25">
            <w:pPr>
              <w:jc w:val="center"/>
              <w:rPr>
                <w:rFonts w:ascii="Arial" w:hAnsi="Arial" w:cs="Arial"/>
                <w:sz w:val="16"/>
                <w:szCs w:val="16"/>
              </w:rPr>
            </w:pPr>
            <w:r w:rsidRPr="00497CBE">
              <w:rPr>
                <w:rFonts w:ascii="Arial" w:hAnsi="Arial" w:cs="Arial"/>
                <w:sz w:val="16"/>
                <w:szCs w:val="16"/>
              </w:rPr>
              <w:t>amber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7C547C" w14:textId="77777777" w:rsidR="00F2359A" w:rsidRPr="00497CBE" w:rsidRDefault="00F2359A" w:rsidP="00207A25">
            <w:pPr>
              <w:jc w:val="center"/>
              <w:rPr>
                <w:rFonts w:ascii="Arial" w:hAnsi="Arial" w:cs="Arial"/>
                <w:sz w:val="16"/>
                <w:szCs w:val="16"/>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AC1CF99" w14:textId="77777777" w:rsidR="00F2359A" w:rsidRPr="00497CBE" w:rsidRDefault="00F2359A" w:rsidP="00207A25">
            <w:pPr>
              <w:jc w:val="center"/>
              <w:rPr>
                <w:rFonts w:ascii="Arial" w:hAnsi="Arial" w:cs="Arial"/>
                <w:sz w:val="16"/>
                <w:szCs w:val="16"/>
              </w:rPr>
            </w:pPr>
            <w:r w:rsidRPr="00497CBE">
              <w:rPr>
                <w:rFonts w:ascii="Arial" w:hAnsi="Arial" w:cs="Arial"/>
                <w:sz w:val="16"/>
                <w:szCs w:val="16"/>
              </w:rPr>
              <w:t>x</w:t>
            </w:r>
          </w:p>
        </w:tc>
      </w:tr>
      <w:tr w:rsidR="00F2359A" w:rsidRPr="00497CBE" w14:paraId="4ED78AEE" w14:textId="77777777" w:rsidTr="00207A25">
        <w:tc>
          <w:tcPr>
            <w:tcW w:w="6096" w:type="dxa"/>
            <w:tcBorders>
              <w:top w:val="single" w:sz="2" w:space="0" w:color="auto"/>
              <w:left w:val="single" w:sz="2" w:space="0" w:color="auto"/>
              <w:bottom w:val="single" w:sz="2" w:space="0" w:color="auto"/>
              <w:right w:val="single" w:sz="2" w:space="0" w:color="auto"/>
            </w:tcBorders>
          </w:tcPr>
          <w:p w14:paraId="3B3E059A" w14:textId="77777777" w:rsidR="00F2359A" w:rsidRPr="00497CBE" w:rsidRDefault="00F2359A" w:rsidP="00207A25">
            <w:pPr>
              <w:jc w:val="both"/>
              <w:rPr>
                <w:rFonts w:ascii="Arial" w:hAnsi="Arial" w:cs="Arial"/>
                <w:sz w:val="18"/>
                <w:szCs w:val="18"/>
              </w:rPr>
            </w:pPr>
            <w:r w:rsidRPr="00497CBE">
              <w:rPr>
                <w:rFonts w:ascii="Arial" w:hAnsi="Arial" w:cs="Arial"/>
                <w:sz w:val="18"/>
                <w:szCs w:val="18"/>
              </w:rPr>
              <w:t>Work to establish a baseline measure of the length of time taken to complete investigations (report at Q4) to support work on the streamlining of future investigations.</w:t>
            </w:r>
          </w:p>
        </w:tc>
        <w:tc>
          <w:tcPr>
            <w:tcW w:w="708" w:type="dxa"/>
            <w:tcBorders>
              <w:top w:val="single" w:sz="2" w:space="0" w:color="auto"/>
              <w:left w:val="single" w:sz="2" w:space="0" w:color="auto"/>
              <w:bottom w:val="single" w:sz="2" w:space="0" w:color="auto"/>
              <w:right w:val="single" w:sz="2" w:space="0" w:color="auto"/>
            </w:tcBorders>
          </w:tcPr>
          <w:p w14:paraId="5569C288" w14:textId="77777777" w:rsidR="00F2359A" w:rsidRPr="00497CBE" w:rsidRDefault="00F2359A" w:rsidP="00207A25">
            <w:pPr>
              <w:jc w:val="both"/>
              <w:rPr>
                <w:rFonts w:ascii="Arial" w:eastAsia="Times New Roman" w:hAnsi="Arial" w:cs="Arial"/>
                <w:sz w:val="16"/>
                <w:szCs w:val="16"/>
              </w:rPr>
            </w:pPr>
            <w:r w:rsidRPr="00497CBE">
              <w:rPr>
                <w:rFonts w:ascii="Arial" w:eastAsia="Times New Roman" w:hAnsi="Arial" w:cs="Arial"/>
                <w:sz w:val="16"/>
                <w:szCs w:val="16"/>
              </w:rPr>
              <w:t>Y/N</w:t>
            </w:r>
          </w:p>
        </w:tc>
        <w:tc>
          <w:tcPr>
            <w:tcW w:w="993" w:type="dxa"/>
            <w:tcBorders>
              <w:top w:val="single" w:sz="2" w:space="0" w:color="auto"/>
              <w:left w:val="single" w:sz="2" w:space="0" w:color="auto"/>
              <w:bottom w:val="single" w:sz="2" w:space="0" w:color="auto"/>
              <w:right w:val="single" w:sz="2" w:space="0" w:color="auto"/>
            </w:tcBorders>
            <w:vAlign w:val="center"/>
          </w:tcPr>
          <w:p w14:paraId="5558B039" w14:textId="77777777" w:rsidR="00F2359A" w:rsidRPr="00497CBE" w:rsidRDefault="00F2359A" w:rsidP="00207A25">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66D6C39" w14:textId="77777777" w:rsidR="00F2359A" w:rsidRPr="00497CBE" w:rsidRDefault="00F2359A" w:rsidP="00207A25">
            <w:pPr>
              <w:rPr>
                <w:rFonts w:ascii="Arial" w:eastAsia="Times New Roman" w:hAnsi="Arial" w:cs="Arial"/>
                <w:highlight w:val="yellow"/>
              </w:rPr>
            </w:pP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14:paraId="6EDDA7A9" w14:textId="77777777" w:rsidR="00F2359A" w:rsidRPr="00497CBE" w:rsidRDefault="00F2359A" w:rsidP="00207A25">
            <w:pPr>
              <w:jc w:val="both"/>
              <w:rPr>
                <w:rFonts w:ascii="Arial" w:eastAsia="Times New Roman"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6003F" w14:textId="77777777" w:rsidR="00F2359A" w:rsidRPr="00497CBE" w:rsidRDefault="00F2359A" w:rsidP="00207A25">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14:paraId="71F4427B" w14:textId="77777777" w:rsidR="00F2359A" w:rsidRPr="00497CBE" w:rsidRDefault="00F2359A" w:rsidP="00207A25">
            <w:pPr>
              <w:jc w:val="center"/>
              <w:rPr>
                <w:rFonts w:ascii="Arial" w:hAnsi="Arial" w:cs="Arial"/>
                <w:sz w:val="16"/>
                <w:szCs w:val="16"/>
              </w:rPr>
            </w:pPr>
            <w:r w:rsidRPr="00497CBE">
              <w:rPr>
                <w:rFonts w:ascii="Arial" w:hAnsi="Arial" w:cs="Arial"/>
                <w:sz w:val="16"/>
                <w:szCs w:val="16"/>
              </w:rPr>
              <w:t>amber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76178" w14:textId="77777777" w:rsidR="00F2359A" w:rsidRPr="00497CBE" w:rsidRDefault="00F2359A" w:rsidP="00207A25">
            <w:pPr>
              <w:jc w:val="center"/>
              <w:rPr>
                <w:rFonts w:ascii="Arial" w:hAnsi="Arial" w:cs="Arial"/>
                <w:sz w:val="16"/>
                <w:szCs w:val="16"/>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A530AF1" w14:textId="77777777" w:rsidR="00F2359A" w:rsidRPr="00497CBE" w:rsidRDefault="00F2359A" w:rsidP="00207A25">
            <w:pPr>
              <w:jc w:val="center"/>
              <w:rPr>
                <w:rFonts w:ascii="Arial" w:hAnsi="Arial" w:cs="Arial"/>
                <w:sz w:val="16"/>
                <w:szCs w:val="16"/>
              </w:rPr>
            </w:pPr>
            <w:r w:rsidRPr="00497CBE">
              <w:rPr>
                <w:rFonts w:ascii="Arial" w:hAnsi="Arial" w:cs="Arial"/>
                <w:sz w:val="16"/>
                <w:szCs w:val="16"/>
              </w:rPr>
              <w:t>x</w:t>
            </w:r>
          </w:p>
        </w:tc>
      </w:tr>
      <w:tr w:rsidR="00F2359A" w:rsidRPr="00497CBE" w14:paraId="72C263D9" w14:textId="77777777" w:rsidTr="00207A25">
        <w:tc>
          <w:tcPr>
            <w:tcW w:w="6096" w:type="dxa"/>
            <w:tcBorders>
              <w:top w:val="single" w:sz="2" w:space="0" w:color="auto"/>
              <w:left w:val="single" w:sz="2" w:space="0" w:color="auto"/>
              <w:bottom w:val="single" w:sz="2" w:space="0" w:color="auto"/>
              <w:right w:val="single" w:sz="2" w:space="0" w:color="auto"/>
            </w:tcBorders>
          </w:tcPr>
          <w:p w14:paraId="3DF99BF6" w14:textId="77777777" w:rsidR="00F2359A" w:rsidRPr="00497CBE" w:rsidRDefault="00F2359A" w:rsidP="00207A25">
            <w:pPr>
              <w:rPr>
                <w:rFonts w:ascii="Arial" w:hAnsi="Arial" w:cs="Arial"/>
                <w:sz w:val="18"/>
                <w:szCs w:val="18"/>
              </w:rPr>
            </w:pPr>
            <w:r w:rsidRPr="00497CBE">
              <w:rPr>
                <w:rFonts w:ascii="Arial" w:hAnsi="Arial" w:cs="Arial"/>
                <w:sz w:val="18"/>
                <w:szCs w:val="18"/>
              </w:rPr>
              <w:t>Share our enforcement priorities with key enforcement partners to inform a UK strategic assessment (Q1)</w:t>
            </w:r>
          </w:p>
        </w:tc>
        <w:tc>
          <w:tcPr>
            <w:tcW w:w="708" w:type="dxa"/>
            <w:tcBorders>
              <w:top w:val="single" w:sz="2" w:space="0" w:color="auto"/>
              <w:left w:val="single" w:sz="2" w:space="0" w:color="auto"/>
              <w:bottom w:val="single" w:sz="2" w:space="0" w:color="auto"/>
              <w:right w:val="single" w:sz="2" w:space="0" w:color="auto"/>
            </w:tcBorders>
          </w:tcPr>
          <w:p w14:paraId="2BE0FB7E" w14:textId="77777777" w:rsidR="00F2359A" w:rsidRPr="00497CBE" w:rsidRDefault="00F2359A" w:rsidP="00207A25">
            <w:pPr>
              <w:jc w:val="both"/>
              <w:rPr>
                <w:rFonts w:ascii="Arial" w:eastAsia="Times New Roman" w:hAnsi="Arial" w:cs="Arial"/>
                <w:sz w:val="16"/>
                <w:szCs w:val="16"/>
              </w:rPr>
            </w:pPr>
            <w:r w:rsidRPr="00497CBE">
              <w:rPr>
                <w:rFonts w:ascii="Arial" w:eastAsia="Times New Roman" w:hAnsi="Arial" w:cs="Arial"/>
                <w:sz w:val="16"/>
                <w:szCs w:val="16"/>
              </w:rPr>
              <w:t>Y/N</w:t>
            </w:r>
          </w:p>
        </w:tc>
        <w:tc>
          <w:tcPr>
            <w:tcW w:w="993" w:type="dxa"/>
            <w:tcBorders>
              <w:top w:val="single" w:sz="2" w:space="0" w:color="auto"/>
              <w:left w:val="single" w:sz="2" w:space="0" w:color="auto"/>
              <w:bottom w:val="single" w:sz="2" w:space="0" w:color="auto"/>
              <w:right w:val="single" w:sz="2" w:space="0" w:color="auto"/>
            </w:tcBorders>
            <w:vAlign w:val="center"/>
          </w:tcPr>
          <w:p w14:paraId="711CE36B" w14:textId="77777777" w:rsidR="00F2359A" w:rsidRPr="00497CBE" w:rsidRDefault="00F2359A" w:rsidP="00207A25">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C4D671E" w14:textId="77777777" w:rsidR="00F2359A" w:rsidRPr="00497CBE" w:rsidRDefault="00F2359A" w:rsidP="00207A25">
            <w:pPr>
              <w:rPr>
                <w:rFonts w:ascii="Arial" w:eastAsia="Times New Roman" w:hAnsi="Arial" w:cs="Arial"/>
                <w:highlight w:val="yellow"/>
              </w:rPr>
            </w:pP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14:paraId="4079F5CA" w14:textId="77777777" w:rsidR="00F2359A" w:rsidRPr="00497CBE" w:rsidRDefault="00F2359A" w:rsidP="00207A25">
            <w:pPr>
              <w:jc w:val="both"/>
              <w:rPr>
                <w:rFonts w:ascii="Arial" w:eastAsia="Times New Roman"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1D72505" w14:textId="77777777" w:rsidR="00F2359A" w:rsidRPr="00497CBE" w:rsidRDefault="00F2359A" w:rsidP="00207A25">
            <w:pPr>
              <w:jc w:val="center"/>
              <w:rPr>
                <w:rFonts w:ascii="Arial" w:hAnsi="Arial" w:cs="Arial"/>
                <w:sz w:val="18"/>
                <w:szCs w:val="18"/>
              </w:rPr>
            </w:pPr>
            <w:r w:rsidRPr="00497CBE">
              <w:rPr>
                <w:rFonts w:ascii="Arial" w:hAnsi="Arial" w:cs="Arial"/>
                <w:sz w:val="18"/>
                <w:szCs w:val="18"/>
              </w:rPr>
              <w:t>Y</w:t>
            </w:r>
          </w:p>
        </w:tc>
        <w:tc>
          <w:tcPr>
            <w:tcW w:w="850" w:type="dxa"/>
            <w:tcBorders>
              <w:top w:val="single" w:sz="4" w:space="0" w:color="auto"/>
              <w:left w:val="single" w:sz="4" w:space="0" w:color="auto"/>
              <w:bottom w:val="single" w:sz="4" w:space="0" w:color="auto"/>
              <w:right w:val="single" w:sz="4" w:space="0" w:color="auto"/>
            </w:tcBorders>
            <w:vAlign w:val="center"/>
          </w:tcPr>
          <w:p w14:paraId="55B3F41A" w14:textId="77777777" w:rsidR="00F2359A" w:rsidRPr="00497CBE" w:rsidRDefault="00F2359A" w:rsidP="00207A25">
            <w:pPr>
              <w:jc w:val="center"/>
              <w:rPr>
                <w:rFonts w:ascii="Arial" w:hAnsi="Arial" w:cs="Arial"/>
                <w:sz w:val="16"/>
                <w:szCs w:val="16"/>
                <w:highlight w:val="green"/>
              </w:rPr>
            </w:pPr>
          </w:p>
        </w:tc>
        <w:tc>
          <w:tcPr>
            <w:tcW w:w="709" w:type="dxa"/>
            <w:tcBorders>
              <w:top w:val="single" w:sz="4" w:space="0" w:color="auto"/>
              <w:left w:val="single" w:sz="4" w:space="0" w:color="auto"/>
              <w:bottom w:val="single" w:sz="4" w:space="0" w:color="auto"/>
              <w:right w:val="single" w:sz="4" w:space="0" w:color="auto"/>
            </w:tcBorders>
            <w:vAlign w:val="center"/>
          </w:tcPr>
          <w:p w14:paraId="73A867A1" w14:textId="77777777" w:rsidR="00F2359A" w:rsidRPr="00497CBE" w:rsidRDefault="00F2359A" w:rsidP="00207A25">
            <w:pPr>
              <w:jc w:val="center"/>
              <w:rPr>
                <w:rFonts w:ascii="Arial" w:hAnsi="Arial" w:cs="Arial"/>
                <w:sz w:val="16"/>
                <w:szCs w:val="16"/>
                <w:highlight w:val="green"/>
              </w:rPr>
            </w:pPr>
          </w:p>
        </w:tc>
        <w:tc>
          <w:tcPr>
            <w:tcW w:w="619" w:type="dxa"/>
            <w:tcBorders>
              <w:top w:val="single" w:sz="4" w:space="0" w:color="auto"/>
              <w:left w:val="single" w:sz="4" w:space="0" w:color="auto"/>
              <w:bottom w:val="single" w:sz="4" w:space="0" w:color="auto"/>
              <w:right w:val="single" w:sz="4" w:space="0" w:color="auto"/>
            </w:tcBorders>
            <w:vAlign w:val="center"/>
          </w:tcPr>
          <w:p w14:paraId="1E9C71B1" w14:textId="77777777" w:rsidR="00F2359A" w:rsidRPr="00497CBE" w:rsidRDefault="00F2359A" w:rsidP="00207A25">
            <w:pPr>
              <w:jc w:val="center"/>
              <w:rPr>
                <w:rFonts w:ascii="Arial" w:hAnsi="Arial" w:cs="Arial"/>
                <w:sz w:val="16"/>
                <w:szCs w:val="16"/>
                <w:highlight w:val="green"/>
              </w:rPr>
            </w:pPr>
          </w:p>
        </w:tc>
      </w:tr>
    </w:tbl>
    <w:p w14:paraId="267D5FCA" w14:textId="77777777" w:rsidR="0010179C" w:rsidRPr="00F2359A" w:rsidRDefault="00F2359A">
      <w:pPr>
        <w:rPr>
          <w:rFonts w:ascii="Arial" w:hAnsi="Arial" w:cs="Arial"/>
          <w:i/>
          <w:sz w:val="16"/>
        </w:rPr>
      </w:pPr>
      <w:r w:rsidRPr="00497CBE">
        <w:rPr>
          <w:rFonts w:ascii="Arial" w:hAnsi="Arial" w:cs="Arial"/>
          <w:i/>
          <w:sz w:val="16"/>
        </w:rPr>
        <w:t>Key: Green = On target.  Amber / Green = Nearly on target (within 5%).  Amber = Nearly on target (within 10%).  Red / Amber = Off target (within 30%).  Red = Off target (30% or more).</w:t>
      </w:r>
      <w:r w:rsidR="0010179C">
        <w:rPr>
          <w:rFonts w:ascii="Arial" w:eastAsia="Times New Roman" w:hAnsi="Arial" w:cs="Arial"/>
          <w:b/>
          <w:color w:val="002060"/>
          <w:sz w:val="24"/>
          <w:szCs w:val="24"/>
        </w:rPr>
        <w:br w:type="page"/>
      </w:r>
    </w:p>
    <w:p w14:paraId="32D087D9" w14:textId="77777777" w:rsidR="00D15246" w:rsidRDefault="00D15246" w:rsidP="00FB6F30">
      <w:pPr>
        <w:rPr>
          <w:rFonts w:ascii="Arial" w:eastAsia="Times New Roman" w:hAnsi="Arial" w:cs="Arial"/>
          <w:b/>
          <w:color w:val="002060"/>
          <w:sz w:val="24"/>
          <w:szCs w:val="24"/>
        </w:rPr>
      </w:pPr>
      <w:r w:rsidRPr="00262140">
        <w:rPr>
          <w:rFonts w:ascii="Arial" w:hAnsi="Arial" w:cs="Arial"/>
          <w:b/>
          <w:color w:val="2E74B5" w:themeColor="accent5" w:themeShade="BF"/>
          <w:sz w:val="24"/>
          <w:szCs w:val="24"/>
        </w:rPr>
        <w:t xml:space="preserve">Well-being objective – </w:t>
      </w:r>
      <w:r w:rsidRPr="00524808">
        <w:rPr>
          <w:rFonts w:ascii="Arial" w:hAnsi="Arial" w:cs="Arial"/>
          <w:b/>
          <w:color w:val="2E74B5" w:themeColor="accent5" w:themeShade="BF"/>
          <w:sz w:val="24"/>
          <w:szCs w:val="24"/>
        </w:rPr>
        <w:t>Reduce the risk to people &amp; communities from environmental hazards like flooding &amp; pollution</w:t>
      </w:r>
      <w:r>
        <w:rPr>
          <w:rFonts w:ascii="Arial" w:eastAsia="Times New Roman" w:hAnsi="Arial" w:cs="Arial"/>
          <w:b/>
          <w:color w:val="002060"/>
          <w:sz w:val="24"/>
          <w:szCs w:val="24"/>
        </w:rPr>
        <w:t xml:space="preserve"> </w:t>
      </w:r>
    </w:p>
    <w:p w14:paraId="04F863E8" w14:textId="77777777" w:rsidR="00FB6F30" w:rsidRDefault="00FB6F30" w:rsidP="00FB6F30">
      <w:pPr>
        <w:rPr>
          <w:rFonts w:ascii="Arial" w:hAnsi="Arial" w:cs="Arial"/>
          <w:b/>
          <w:i/>
          <w:sz w:val="12"/>
          <w:szCs w:val="12"/>
        </w:rPr>
      </w:pPr>
      <w:r>
        <w:rPr>
          <w:rFonts w:ascii="Arial" w:eastAsia="Times New Roman" w:hAnsi="Arial" w:cs="Arial"/>
          <w:b/>
          <w:color w:val="002060"/>
          <w:sz w:val="24"/>
          <w:szCs w:val="24"/>
        </w:rPr>
        <w:t>Target – Impact of industry and waste sites</w:t>
      </w:r>
      <w:r>
        <w:rPr>
          <w:rFonts w:ascii="Arial" w:hAnsi="Arial" w:cs="Arial"/>
          <w:sz w:val="20"/>
          <w:szCs w:val="20"/>
          <w:highlight w:val="yellow"/>
        </w:rPr>
        <w:t xml:space="preserve"> </w:t>
      </w:r>
    </w:p>
    <w:p w14:paraId="481D671D" w14:textId="77777777" w:rsidR="00FB6F30" w:rsidRDefault="00FB6F30" w:rsidP="00FB6F30">
      <w:pPr>
        <w:pStyle w:val="BodyText"/>
        <w:rPr>
          <w:rFonts w:cs="Arial"/>
          <w:sz w:val="20"/>
          <w:szCs w:val="20"/>
        </w:rPr>
      </w:pPr>
      <w:r>
        <w:rPr>
          <w:noProof/>
        </w:rPr>
        <mc:AlternateContent>
          <mc:Choice Requires="wps">
            <w:drawing>
              <wp:anchor distT="45720" distB="45720" distL="114300" distR="114300" simplePos="0" relativeHeight="251785216" behindDoc="0" locked="0" layoutInCell="1" allowOverlap="1" wp14:anchorId="2F6D4822" wp14:editId="0E74FB2C">
                <wp:simplePos x="0" y="0"/>
                <wp:positionH relativeFrom="margin">
                  <wp:align>left</wp:align>
                </wp:positionH>
                <wp:positionV relativeFrom="paragraph">
                  <wp:posOffset>10160</wp:posOffset>
                </wp:positionV>
                <wp:extent cx="1994535" cy="5664200"/>
                <wp:effectExtent l="0" t="0" r="24765"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664200"/>
                        </a:xfrm>
                        <a:prstGeom prst="rect">
                          <a:avLst/>
                        </a:prstGeom>
                        <a:solidFill>
                          <a:srgbClr val="FFFFFF"/>
                        </a:solidFill>
                        <a:ln w="9525" cmpd="dbl">
                          <a:solidFill>
                            <a:srgbClr val="7030A0"/>
                          </a:solidFill>
                          <a:prstDash val="lgDash"/>
                          <a:miter lim="800000"/>
                          <a:headEnd/>
                          <a:tailEnd/>
                        </a:ln>
                      </wps:spPr>
                      <wps:txbx>
                        <w:txbxContent>
                          <w:p w14:paraId="21F94A89" w14:textId="77777777" w:rsidR="009A25B6" w:rsidRDefault="009A25B6" w:rsidP="00FB6F30">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73AD33F2" w14:textId="77777777" w:rsidR="009A25B6" w:rsidRDefault="009A25B6" w:rsidP="00FB6F30">
                            <w:pPr>
                              <w:rPr>
                                <w:rFonts w:ascii="Arial" w:hAnsi="Arial" w:cs="Arial"/>
                                <w:sz w:val="16"/>
                              </w:rPr>
                            </w:pPr>
                            <w:r>
                              <w:rPr>
                                <w:rFonts w:ascii="Arial" w:hAnsi="Arial" w:cs="Arial"/>
                                <w:sz w:val="18"/>
                                <w:szCs w:val="18"/>
                              </w:rPr>
                              <w:t>Our approach has not changed as permits for industrial sites aim to achieve integrated pollution prevention and control and have the underlying principles of using the best available techniques to minimise potential impact. They include requirements to audit and minimise energy and water use, and to use materials which have the least environmental impact. Permits for waste activities must ensure that the relevant objectives of the Waste Framework Directive (i.e. that waste management is carried out without endangering human health or harming the environment and, in particular: without risk to water, air, soil, plants or animals; without causing nuisance through noise or odours; and without adversely affecting the countryside or places of special interest) are met and also that the waste hierarchy is followed. Effective regulation of permitted sites therefore already embodies SMNR as it aims to achieve continuous improvement and prevention at source</w:t>
                            </w:r>
                            <w:r>
                              <w:rPr>
                                <w:rFonts w:ascii="Arial" w:hAnsi="Arial" w:cs="Arial"/>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D4822" id="Text Box 11" o:spid="_x0000_s1048" type="#_x0000_t202" style="position:absolute;margin-left:0;margin-top:.8pt;width:157.05pt;height:446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bPPgIAAHQEAAAOAAAAZHJzL2Uyb0RvYy54bWysVNuO2yAQfa/Uf0C8N3aySXYTxVmlSVNV&#10;2l6k3X4AxjhGBYYCiZ1+/Q44yWZb9aWqHxDDDIfDOYwX951W5CCcl2AKOhzklAjDoZJmV9DvT9t3&#10;d5T4wEzFFBhR0KPw9H759s2itXMxggZUJRxBEOPnrS1oE4KdZ5nnjdDMD8AKg8kanGYBQ7fLKsda&#10;RNcqG+X5NGvBVdYBF97j6qZP0mXCr2vBw9e69iIQVVDkFtLo0ljGMVsu2HznmG0kP9Fg/8BCM2nw&#10;0AvUhgVG9k7+AaUld+ChDgMOOoO6llykO+Bthvlvt3lsmBXpLiiOtxeZ/P+D5V8O3xyRFXo3pMQw&#10;jR49iS6Q99ARXEJ9WuvnWPZosTB0uI616a7ePgD/4YmBdcPMTqycg7YRrEJ+aWd2tbXH8RGkbD9D&#10;heewfYAE1NVOR/FQDoLo6NPx4k3kwuORs9l4cjOhhGNuMp2O0f3ILmPz83brfPgoQJM4KahD8xM8&#10;Ozz40JeeS+JpHpSstlKpFLhduVaOHBg+lG36TuivypQhbUFnk1Ekoi3KVpWqF+OvaLf5Tb46c32F&#10;FtlsmG/6U9UuzvsXqWXAtlBSF/Quj1+/HMX9YKr0aAOTqp+jBMqgElHtKHAvdejKLhk7GsXNMVlC&#10;dUT9HfRtgG2LkwbcL0pabIGC+p975gQl6pNBD2fD8Tj2TArGk9sRBu46U15nmOEIVdBAST9dh9Rn&#10;UV0DK/S6lsmFFyYnzvi0k4+nNoy9cx2nqpefxfIZAAD//wMAUEsDBBQABgAIAAAAIQDIJfjy3gAA&#10;AAYBAAAPAAAAZHJzL2Rvd25yZXYueG1sTI/BTsMwEETvSPyDtUhcEHVMq1BCnAqBgIoLIhSJ4zY2&#10;SSBeR7bbhr9nOcFxZ0Yzb8vV5AaxtyH2njSoWQbCUuNNT62Gzev9+RJETEgGB09Ww7eNsKqOj0os&#10;jD/Qi93XqRVcQrFADV1KYyFlbDrrMM78aIm9Dx8cJj5DK03AA5e7QV5kWS4d9sQLHY72trPNV71z&#10;Gur0KfvHZh0WG/Vw93yJ6uns/U3r05Pp5hpEslP6C8MvPqNDxUxbvyMTxaCBH0ms5iDYnKuFArHV&#10;sLya5yCrUv7Hr34AAAD//wMAUEsBAi0AFAAGAAgAAAAhALaDOJL+AAAA4QEAABMAAAAAAAAAAAAA&#10;AAAAAAAAAFtDb250ZW50X1R5cGVzXS54bWxQSwECLQAUAAYACAAAACEAOP0h/9YAAACUAQAACwAA&#10;AAAAAAAAAAAAAAAvAQAAX3JlbHMvLnJlbHNQSwECLQAUAAYACAAAACEAL5xmzz4CAAB0BAAADgAA&#10;AAAAAAAAAAAAAAAuAgAAZHJzL2Uyb0RvYy54bWxQSwECLQAUAAYACAAAACEAyCX48t4AAAAGAQAA&#10;DwAAAAAAAAAAAAAAAACYBAAAZHJzL2Rvd25yZXYueG1sUEsFBgAAAAAEAAQA8wAAAKMFAAAAAA==&#10;" strokecolor="#7030a0">
                <v:stroke dashstyle="longDash" linestyle="thinThin"/>
                <v:textbox>
                  <w:txbxContent>
                    <w:p w14:paraId="21F94A89" w14:textId="77777777" w:rsidR="009A25B6" w:rsidRDefault="009A25B6" w:rsidP="00FB6F30">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73AD33F2" w14:textId="77777777" w:rsidR="009A25B6" w:rsidRDefault="009A25B6" w:rsidP="00FB6F30">
                      <w:pPr>
                        <w:rPr>
                          <w:rFonts w:ascii="Arial" w:hAnsi="Arial" w:cs="Arial"/>
                          <w:sz w:val="16"/>
                        </w:rPr>
                      </w:pPr>
                      <w:r>
                        <w:rPr>
                          <w:rFonts w:ascii="Arial" w:hAnsi="Arial" w:cs="Arial"/>
                          <w:sz w:val="18"/>
                          <w:szCs w:val="18"/>
                        </w:rPr>
                        <w:t>Our approach has not changed as permits for industrial sites aim to achieve integrated pollution prevention and control and have the underlying principles of using the best available techniques to minimise potential impact. They include requirements to audit and minimise energy and water use, and to use materials which have the least environmental impact. Permits for waste activities must ensure that the relevant objectives of the Waste Framework Directive (i.e. that waste management is carried out without endangering human health or harming the environment and, in particular: without risk to water, air, soil, plants or animals; without causing nuisance through noise or odours; and without adversely affecting the countryside or places of special interest) are met and also that the waste hierarchy is followed. Effective regulation of permitted sites therefore already embodies SMNR as it aims to achieve continuous improvement and prevention at source</w:t>
                      </w:r>
                      <w:r>
                        <w:rPr>
                          <w:rFonts w:ascii="Arial" w:hAnsi="Arial" w:cs="Arial"/>
                          <w:sz w:val="16"/>
                        </w:rPr>
                        <w:t xml:space="preserve"> </w:t>
                      </w:r>
                    </w:p>
                  </w:txbxContent>
                </v:textbox>
                <w10:wrap type="square" anchorx="margin"/>
              </v:shape>
            </w:pict>
          </mc:Fallback>
        </mc:AlternateContent>
      </w:r>
      <w:r>
        <w:rPr>
          <w:rFonts w:cs="Arial"/>
          <w:b/>
          <w:i/>
        </w:rPr>
        <w:t>Why is this activity important?</w:t>
      </w:r>
      <w:r>
        <w:rPr>
          <w:rFonts w:cs="Arial"/>
          <w:sz w:val="20"/>
          <w:szCs w:val="20"/>
        </w:rPr>
        <w:t xml:space="preserve"> </w:t>
      </w:r>
      <w:r>
        <w:rPr>
          <w:rFonts w:cs="Arial"/>
          <w:sz w:val="20"/>
          <w:szCs w:val="20"/>
        </w:rPr>
        <w:tab/>
      </w:r>
    </w:p>
    <w:p w14:paraId="2B09A757" w14:textId="77777777" w:rsidR="00FB6F30" w:rsidRDefault="00FB6F30" w:rsidP="00FB6F30">
      <w:pPr>
        <w:spacing w:after="120" w:line="240" w:lineRule="auto"/>
        <w:ind w:left="1267"/>
        <w:textAlignment w:val="baseline"/>
        <w:rPr>
          <w:rFonts w:ascii="Arial" w:hAnsi="Arial" w:cs="Arial"/>
          <w:sz w:val="20"/>
          <w:szCs w:val="20"/>
        </w:rPr>
      </w:pPr>
      <w:r>
        <w:rPr>
          <w:rFonts w:ascii="Arial" w:hAnsi="Arial" w:cs="Arial"/>
          <w:sz w:val="20"/>
          <w:szCs w:val="20"/>
        </w:rPr>
        <w:t xml:space="preserve">Poor performance at permitted sites has the potential for impacts on the environment, communities, reputation of a sector and legitimate business. Poor performers are resource intensive in terms of our regulatory effort and are considered to pose a greater risk of incidents that can also consume a large amount of our resources. </w:t>
      </w:r>
    </w:p>
    <w:p w14:paraId="2C658C59" w14:textId="77777777" w:rsidR="00FB6F30" w:rsidRDefault="00FB6F30" w:rsidP="00FB6F30">
      <w:pPr>
        <w:spacing w:after="120" w:line="240" w:lineRule="auto"/>
        <w:ind w:left="1267"/>
        <w:textAlignment w:val="baseline"/>
        <w:rPr>
          <w:rFonts w:ascii="Arial" w:hAnsi="Arial" w:cs="Arial"/>
          <w:sz w:val="20"/>
          <w:szCs w:val="20"/>
        </w:rPr>
      </w:pPr>
      <w:r>
        <w:rPr>
          <w:rFonts w:ascii="Arial" w:hAnsi="Arial" w:cs="Arial"/>
          <w:sz w:val="20"/>
          <w:szCs w:val="20"/>
        </w:rPr>
        <w:t>To reduce the environmental and operational resource impact from serious fires at waste sites, all relevant permits will have conditions added requiring the operator to produce and implement a fire prevention and mitigation plan.  COMAH sites present the biggest risk to delivery of SMNR; any major accidents at these sites will have catastrophic consequences for the wellbeing of people and the protection of the environment. We will be categorising our COMAH sites in accordance with flood risk to enable us to prioritise site inspections.</w:t>
      </w:r>
    </w:p>
    <w:p w14:paraId="4EC600B5" w14:textId="77777777" w:rsidR="00FB6F30" w:rsidRDefault="00FB6F30" w:rsidP="00FB6F30">
      <w:pPr>
        <w:spacing w:after="0"/>
        <w:rPr>
          <w:rFonts w:ascii="Arial" w:hAnsi="Arial" w:cs="Arial"/>
        </w:rPr>
      </w:pPr>
      <w:r>
        <w:rPr>
          <w:rFonts w:ascii="Arial" w:hAnsi="Arial" w:cs="Arial"/>
          <w:b/>
          <w:i/>
          <w:sz w:val="24"/>
        </w:rPr>
        <w:t>What’s been done?</w:t>
      </w:r>
      <w:r>
        <w:rPr>
          <w:rFonts w:ascii="Arial" w:hAnsi="Arial" w:cs="Arial"/>
        </w:rPr>
        <w:t xml:space="preserve">  </w:t>
      </w:r>
    </w:p>
    <w:p w14:paraId="1D15F972" w14:textId="77777777" w:rsidR="00FB6F30" w:rsidRDefault="00FB6F30" w:rsidP="00FB6F30">
      <w:pPr>
        <w:rPr>
          <w:rFonts w:ascii="Arial" w:hAnsi="Arial" w:cs="Arial"/>
          <w:sz w:val="20"/>
          <w:szCs w:val="20"/>
        </w:rPr>
      </w:pPr>
      <w:r>
        <w:rPr>
          <w:rFonts w:ascii="Arial" w:eastAsia="Times New Roman" w:hAnsi="Arial" w:cs="Arial"/>
          <w:sz w:val="20"/>
          <w:szCs w:val="20"/>
          <w:lang w:eastAsia="en-GB"/>
        </w:rPr>
        <w:t>Priorities for operational work are directed by the respective regulatory steers 2018/19 (Industry and Was</w:t>
      </w:r>
      <w:r w:rsidR="005C5138">
        <w:rPr>
          <w:rFonts w:ascii="Arial" w:eastAsia="Times New Roman" w:hAnsi="Arial" w:cs="Arial"/>
          <w:sz w:val="20"/>
          <w:szCs w:val="20"/>
          <w:lang w:eastAsia="en-GB"/>
        </w:rPr>
        <w:t>te), endorsed by our</w:t>
      </w:r>
      <w:r>
        <w:rPr>
          <w:rFonts w:ascii="Arial" w:eastAsia="Times New Roman" w:hAnsi="Arial" w:cs="Arial"/>
          <w:sz w:val="20"/>
          <w:szCs w:val="20"/>
          <w:lang w:eastAsia="en-GB"/>
        </w:rPr>
        <w:t xml:space="preserve"> Regulatory Business Board (RBB). Poorly performing industry and waste sites have plans in place to address specific problems at the sites. Enforcement notices have been issued to two industry sites where serious non-compliance has been identified with the potential to cause significant pollution.  A </w:t>
      </w:r>
      <w:r>
        <w:rPr>
          <w:rFonts w:ascii="Arial" w:hAnsi="Arial" w:cs="Arial"/>
          <w:sz w:val="20"/>
          <w:szCs w:val="20"/>
        </w:rPr>
        <w:t>detailed investigation into the oil release to Milford Haven water way is ongoing.</w:t>
      </w:r>
      <w:r>
        <w:rPr>
          <w:rFonts w:ascii="Arial" w:eastAsia="Times New Roman" w:hAnsi="Arial" w:cs="Arial"/>
          <w:sz w:val="20"/>
          <w:szCs w:val="20"/>
          <w:lang w:eastAsia="en-GB"/>
        </w:rPr>
        <w:t xml:space="preserve"> Significant investment is planned at a number of sites which should be evident in improved performance in 2019.  </w:t>
      </w:r>
      <w:r>
        <w:rPr>
          <w:rFonts w:ascii="Arial" w:hAnsi="Arial" w:cs="Arial"/>
          <w:sz w:val="20"/>
          <w:szCs w:val="20"/>
        </w:rPr>
        <w:t>The permit variation project to insert the fire conditions into relevant permits is continuing</w:t>
      </w:r>
      <w:r>
        <w:rPr>
          <w:rFonts w:ascii="Arial" w:hAnsi="Arial" w:cs="Arial"/>
          <w:color w:val="FF0000"/>
          <w:sz w:val="20"/>
          <w:szCs w:val="20"/>
        </w:rPr>
        <w:t xml:space="preserve">.  </w:t>
      </w:r>
    </w:p>
    <w:p w14:paraId="6F0F4E26" w14:textId="77777777" w:rsidR="00FB6F30" w:rsidRDefault="00FB6F30" w:rsidP="00FB6F30">
      <w:pPr>
        <w:spacing w:after="0"/>
        <w:rPr>
          <w:rFonts w:ascii="Arial" w:hAnsi="Arial" w:cs="Arial"/>
          <w:sz w:val="20"/>
        </w:rPr>
      </w:pPr>
      <w:r>
        <w:rPr>
          <w:rFonts w:ascii="Arial" w:hAnsi="Arial" w:cs="Arial"/>
          <w:b/>
          <w:i/>
          <w:sz w:val="24"/>
        </w:rPr>
        <w:t>What’s happening next?</w:t>
      </w:r>
    </w:p>
    <w:p w14:paraId="3935E970" w14:textId="77777777" w:rsidR="00FB6F30" w:rsidRDefault="00FB6F30" w:rsidP="00FB6F30">
      <w:pPr>
        <w:spacing w:after="0"/>
        <w:rPr>
          <w:rFonts w:ascii="Arial" w:hAnsi="Arial" w:cs="Arial"/>
          <w:sz w:val="20"/>
          <w:szCs w:val="20"/>
        </w:rPr>
      </w:pPr>
      <w:r>
        <w:rPr>
          <w:rFonts w:ascii="Arial" w:hAnsi="Arial" w:cs="Arial"/>
          <w:sz w:val="20"/>
          <w:szCs w:val="20"/>
        </w:rPr>
        <w:t xml:space="preserve">We will continue to focus resources and take a robust approach to poor performing and </w:t>
      </w:r>
      <w:r w:rsidR="005C5138">
        <w:rPr>
          <w:rFonts w:ascii="Arial" w:hAnsi="Arial" w:cs="Arial"/>
          <w:sz w:val="20"/>
          <w:szCs w:val="20"/>
        </w:rPr>
        <w:t>high-risk</w:t>
      </w:r>
      <w:r>
        <w:rPr>
          <w:rFonts w:ascii="Arial" w:hAnsi="Arial" w:cs="Arial"/>
          <w:sz w:val="20"/>
          <w:szCs w:val="20"/>
        </w:rPr>
        <w:t xml:space="preserve"> fire sites.  Site inspection and audit work will be prioritised based on risk, with plans put in place to ensure follow up work is completed.  The focus on assessing and ensuring operators have a Fire Prevention and Mitigation Plan (FPMP) in place will continue throughout 2019.</w:t>
      </w:r>
    </w:p>
    <w:p w14:paraId="64493B3D" w14:textId="77777777" w:rsidR="00FB6F30" w:rsidRDefault="00FB6F30" w:rsidP="00FB6F30">
      <w:pPr>
        <w:spacing w:after="0"/>
        <w:rPr>
          <w:rFonts w:ascii="Arial" w:hAnsi="Arial" w:cs="Arial"/>
          <w:sz w:val="20"/>
        </w:rPr>
      </w:pPr>
    </w:p>
    <w:p w14:paraId="68726CEC" w14:textId="77777777" w:rsidR="00FB6F30" w:rsidRDefault="00FB6F30" w:rsidP="00FB6F30">
      <w:pPr>
        <w:jc w:val="right"/>
        <w:rPr>
          <w:rFonts w:ascii="Arial" w:hAnsi="Arial" w:cs="Arial"/>
          <w:b/>
          <w:sz w:val="18"/>
        </w:rPr>
      </w:pPr>
      <w:r>
        <w:rPr>
          <w:rFonts w:ascii="Arial" w:hAnsi="Arial" w:cs="Arial"/>
          <w:b/>
          <w:sz w:val="18"/>
        </w:rPr>
        <w:t>Leadership contact/s: Isobel Moore</w:t>
      </w:r>
    </w:p>
    <w:tbl>
      <w:tblPr>
        <w:tblStyle w:val="TableGrid"/>
        <w:tblpPr w:leftFromText="180" w:rightFromText="180" w:vertAnchor="text" w:tblpX="3260" w:tblpY="1"/>
        <w:tblOverlap w:val="never"/>
        <w:tblW w:w="12451" w:type="dxa"/>
        <w:tblLook w:val="04A0" w:firstRow="1" w:lastRow="0" w:firstColumn="1" w:lastColumn="0" w:noHBand="0" w:noVBand="1"/>
      </w:tblPr>
      <w:tblGrid>
        <w:gridCol w:w="4747"/>
        <w:gridCol w:w="1165"/>
        <w:gridCol w:w="1201"/>
        <w:gridCol w:w="1200"/>
        <w:gridCol w:w="1289"/>
        <w:gridCol w:w="1032"/>
        <w:gridCol w:w="688"/>
        <w:gridCol w:w="562"/>
        <w:gridCol w:w="567"/>
      </w:tblGrid>
      <w:tr w:rsidR="00FB6F30" w14:paraId="6FE6717B" w14:textId="77777777" w:rsidTr="00FB6F30">
        <w:trPr>
          <w:trHeight w:val="77"/>
        </w:trPr>
        <w:tc>
          <w:tcPr>
            <w:tcW w:w="4820" w:type="dxa"/>
            <w:vMerge w:val="restart"/>
            <w:tcBorders>
              <w:top w:val="nil"/>
              <w:left w:val="nil"/>
              <w:bottom w:val="single" w:sz="24" w:space="0" w:color="auto"/>
              <w:right w:val="single" w:sz="2" w:space="0" w:color="auto"/>
            </w:tcBorders>
          </w:tcPr>
          <w:p w14:paraId="08C98ACE" w14:textId="77777777" w:rsidR="00FB6F30" w:rsidRDefault="00FB6F30">
            <w:pPr>
              <w:jc w:val="right"/>
              <w:rPr>
                <w:rFonts w:ascii="Arial" w:hAnsi="Arial" w:cs="Arial"/>
                <w:sz w:val="18"/>
                <w:szCs w:val="18"/>
              </w:rPr>
            </w:pPr>
          </w:p>
        </w:tc>
        <w:tc>
          <w:tcPr>
            <w:tcW w:w="1173" w:type="dxa"/>
            <w:vMerge w:val="restart"/>
            <w:tcBorders>
              <w:top w:val="single" w:sz="2" w:space="0" w:color="auto"/>
              <w:left w:val="single" w:sz="2" w:space="0" w:color="auto"/>
              <w:bottom w:val="single" w:sz="2" w:space="0" w:color="auto"/>
              <w:right w:val="single" w:sz="2" w:space="0" w:color="auto"/>
            </w:tcBorders>
            <w:hideMark/>
          </w:tcPr>
          <w:p w14:paraId="36DEB7FC" w14:textId="77777777" w:rsidR="00FB6F30" w:rsidRDefault="00FB6F30">
            <w:pPr>
              <w:jc w:val="center"/>
              <w:rPr>
                <w:rFonts w:ascii="Arial" w:hAnsi="Arial" w:cs="Arial"/>
                <w:sz w:val="18"/>
                <w:szCs w:val="18"/>
              </w:rPr>
            </w:pPr>
            <w:r>
              <w:rPr>
                <w:rFonts w:ascii="Arial" w:hAnsi="Arial" w:cs="Arial"/>
                <w:sz w:val="18"/>
                <w:szCs w:val="18"/>
              </w:rPr>
              <w:t>Units</w:t>
            </w:r>
          </w:p>
        </w:tc>
        <w:tc>
          <w:tcPr>
            <w:tcW w:w="1213" w:type="dxa"/>
            <w:vMerge w:val="restart"/>
            <w:tcBorders>
              <w:top w:val="single" w:sz="2" w:space="0" w:color="auto"/>
              <w:left w:val="single" w:sz="2" w:space="0" w:color="auto"/>
              <w:bottom w:val="single" w:sz="24" w:space="0" w:color="auto"/>
              <w:right w:val="single" w:sz="2" w:space="0" w:color="auto"/>
            </w:tcBorders>
            <w:hideMark/>
          </w:tcPr>
          <w:p w14:paraId="19450C66" w14:textId="77777777" w:rsidR="00FB6F30" w:rsidRDefault="00FB6F30">
            <w:pPr>
              <w:jc w:val="center"/>
              <w:rPr>
                <w:rFonts w:ascii="Arial" w:hAnsi="Arial" w:cs="Arial"/>
                <w:sz w:val="18"/>
                <w:szCs w:val="18"/>
              </w:rPr>
            </w:pPr>
            <w:r>
              <w:rPr>
                <w:rFonts w:ascii="Arial" w:hAnsi="Arial" w:cs="Arial"/>
                <w:sz w:val="18"/>
                <w:szCs w:val="18"/>
              </w:rPr>
              <w:t>2016</w:t>
            </w:r>
          </w:p>
        </w:tc>
        <w:tc>
          <w:tcPr>
            <w:tcW w:w="1212" w:type="dxa"/>
            <w:vMerge w:val="restart"/>
            <w:tcBorders>
              <w:top w:val="single" w:sz="2" w:space="0" w:color="auto"/>
              <w:left w:val="single" w:sz="2" w:space="0" w:color="auto"/>
              <w:bottom w:val="single" w:sz="24" w:space="0" w:color="auto"/>
              <w:right w:val="single" w:sz="2" w:space="0" w:color="auto"/>
            </w:tcBorders>
            <w:hideMark/>
          </w:tcPr>
          <w:p w14:paraId="08F97455" w14:textId="77777777" w:rsidR="00FB6F30" w:rsidRDefault="00FB6F30">
            <w:pPr>
              <w:jc w:val="center"/>
              <w:rPr>
                <w:rFonts w:ascii="Arial" w:hAnsi="Arial" w:cs="Arial"/>
                <w:sz w:val="18"/>
                <w:szCs w:val="18"/>
              </w:rPr>
            </w:pPr>
            <w:r>
              <w:rPr>
                <w:rFonts w:ascii="Arial" w:hAnsi="Arial" w:cs="Arial"/>
                <w:sz w:val="18"/>
                <w:szCs w:val="18"/>
              </w:rPr>
              <w:t>2017</w:t>
            </w:r>
          </w:p>
        </w:tc>
        <w:tc>
          <w:tcPr>
            <w:tcW w:w="1302" w:type="dxa"/>
            <w:vMerge w:val="restart"/>
            <w:tcBorders>
              <w:top w:val="single" w:sz="2" w:space="0" w:color="auto"/>
              <w:left w:val="single" w:sz="2" w:space="0" w:color="auto"/>
              <w:bottom w:val="single" w:sz="24" w:space="0" w:color="auto"/>
              <w:right w:val="single" w:sz="4" w:space="0" w:color="auto"/>
            </w:tcBorders>
            <w:hideMark/>
          </w:tcPr>
          <w:p w14:paraId="64F09B19" w14:textId="77777777" w:rsidR="00FB6F30" w:rsidRDefault="00FB6F30">
            <w:pPr>
              <w:jc w:val="center"/>
              <w:rPr>
                <w:rFonts w:ascii="Arial" w:hAnsi="Arial" w:cs="Arial"/>
                <w:sz w:val="18"/>
                <w:szCs w:val="18"/>
              </w:rPr>
            </w:pPr>
            <w:r>
              <w:rPr>
                <w:rFonts w:ascii="Arial" w:hAnsi="Arial" w:cs="Arial"/>
                <w:sz w:val="18"/>
                <w:szCs w:val="18"/>
              </w:rPr>
              <w:t>2018</w:t>
            </w:r>
          </w:p>
        </w:tc>
        <w:tc>
          <w:tcPr>
            <w:tcW w:w="2731" w:type="dxa"/>
            <w:gridSpan w:val="4"/>
            <w:tcBorders>
              <w:top w:val="single" w:sz="4" w:space="0" w:color="auto"/>
              <w:left w:val="single" w:sz="4" w:space="0" w:color="auto"/>
              <w:bottom w:val="single" w:sz="4" w:space="0" w:color="auto"/>
              <w:right w:val="single" w:sz="4" w:space="0" w:color="auto"/>
            </w:tcBorders>
            <w:hideMark/>
          </w:tcPr>
          <w:p w14:paraId="7D7AED16" w14:textId="77777777" w:rsidR="00FB6F30" w:rsidRDefault="00FB6F30">
            <w:pPr>
              <w:jc w:val="center"/>
              <w:rPr>
                <w:rFonts w:ascii="Arial" w:hAnsi="Arial" w:cs="Arial"/>
                <w:b/>
                <w:sz w:val="18"/>
                <w:szCs w:val="18"/>
              </w:rPr>
            </w:pPr>
            <w:r>
              <w:rPr>
                <w:rFonts w:ascii="Arial" w:hAnsi="Arial" w:cs="Arial"/>
                <w:b/>
                <w:sz w:val="18"/>
                <w:szCs w:val="18"/>
              </w:rPr>
              <w:t>2018/19</w:t>
            </w:r>
          </w:p>
        </w:tc>
      </w:tr>
      <w:tr w:rsidR="00FB6F30" w14:paraId="6C0EA68C" w14:textId="77777777" w:rsidTr="00C86CE7">
        <w:tc>
          <w:tcPr>
            <w:tcW w:w="0" w:type="auto"/>
            <w:vMerge/>
            <w:tcBorders>
              <w:top w:val="nil"/>
              <w:left w:val="nil"/>
              <w:bottom w:val="single" w:sz="24" w:space="0" w:color="auto"/>
              <w:right w:val="single" w:sz="2" w:space="0" w:color="auto"/>
            </w:tcBorders>
            <w:vAlign w:val="center"/>
            <w:hideMark/>
          </w:tcPr>
          <w:p w14:paraId="769C6BB3" w14:textId="77777777" w:rsidR="00FB6F30" w:rsidRDefault="00FB6F30">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DCA125" w14:textId="77777777" w:rsidR="00FB6F30" w:rsidRDefault="00FB6F30">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501EF0AA" w14:textId="77777777" w:rsidR="00FB6F30" w:rsidRDefault="00FB6F30">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E039CFF" w14:textId="77777777" w:rsidR="00FB6F30" w:rsidRDefault="00FB6F30">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7BAACA69" w14:textId="77777777" w:rsidR="00FB6F30" w:rsidRDefault="00FB6F30">
            <w:pPr>
              <w:rPr>
                <w:rFonts w:ascii="Arial" w:hAnsi="Arial" w:cs="Arial"/>
                <w:sz w:val="18"/>
                <w:szCs w:val="18"/>
              </w:rPr>
            </w:pPr>
          </w:p>
        </w:tc>
        <w:tc>
          <w:tcPr>
            <w:tcW w:w="1040" w:type="dxa"/>
            <w:tcBorders>
              <w:top w:val="single" w:sz="4" w:space="0" w:color="auto"/>
              <w:left w:val="single" w:sz="4" w:space="0" w:color="auto"/>
              <w:bottom w:val="single" w:sz="24" w:space="0" w:color="auto"/>
              <w:right w:val="single" w:sz="4" w:space="0" w:color="auto"/>
            </w:tcBorders>
            <w:hideMark/>
          </w:tcPr>
          <w:p w14:paraId="62240DF0" w14:textId="77777777" w:rsidR="00FB6F30" w:rsidRDefault="00FB6F30">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4" w:space="0" w:color="auto"/>
              <w:right w:val="single" w:sz="4" w:space="0" w:color="auto"/>
            </w:tcBorders>
            <w:hideMark/>
          </w:tcPr>
          <w:p w14:paraId="1C378A54" w14:textId="77777777" w:rsidR="00FB6F30" w:rsidRDefault="00FB6F30">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4" w:space="0" w:color="auto"/>
              <w:right w:val="single" w:sz="4" w:space="0" w:color="auto"/>
            </w:tcBorders>
            <w:hideMark/>
          </w:tcPr>
          <w:p w14:paraId="19C27FB3" w14:textId="77777777" w:rsidR="00FB6F30" w:rsidRDefault="00FB6F30">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55A9BEEE" w14:textId="77777777" w:rsidR="00FB6F30" w:rsidRDefault="00FB6F30">
            <w:pPr>
              <w:jc w:val="center"/>
              <w:rPr>
                <w:rFonts w:ascii="Arial" w:hAnsi="Arial" w:cs="Arial"/>
                <w:sz w:val="18"/>
                <w:szCs w:val="18"/>
              </w:rPr>
            </w:pPr>
            <w:r>
              <w:rPr>
                <w:rFonts w:ascii="Arial" w:hAnsi="Arial" w:cs="Arial"/>
                <w:sz w:val="18"/>
                <w:szCs w:val="18"/>
              </w:rPr>
              <w:t>&gt;Q4</w:t>
            </w:r>
          </w:p>
        </w:tc>
      </w:tr>
      <w:tr w:rsidR="00FB6F30" w14:paraId="6DBD94FD" w14:textId="77777777" w:rsidTr="00C86CE7">
        <w:tc>
          <w:tcPr>
            <w:tcW w:w="4820" w:type="dxa"/>
            <w:tcBorders>
              <w:top w:val="single" w:sz="24" w:space="0" w:color="auto"/>
              <w:left w:val="single" w:sz="24" w:space="0" w:color="auto"/>
              <w:bottom w:val="single" w:sz="24" w:space="0" w:color="auto"/>
              <w:right w:val="single" w:sz="2" w:space="0" w:color="auto"/>
            </w:tcBorders>
            <w:hideMark/>
          </w:tcPr>
          <w:p w14:paraId="09182CE4" w14:textId="77777777" w:rsidR="00FB6F30" w:rsidRDefault="00FB6F30">
            <w:pPr>
              <w:rPr>
                <w:rFonts w:ascii="Arial" w:hAnsi="Arial" w:cs="Arial"/>
                <w:sz w:val="20"/>
                <w:szCs w:val="20"/>
              </w:rPr>
            </w:pPr>
            <w:r>
              <w:rPr>
                <w:rFonts w:ascii="Arial" w:hAnsi="Arial" w:cs="Arial"/>
                <w:b/>
                <w:color w:val="002060"/>
              </w:rPr>
              <w:t>Impact of industry and waste sites</w:t>
            </w:r>
          </w:p>
        </w:tc>
        <w:tc>
          <w:tcPr>
            <w:tcW w:w="1173" w:type="dxa"/>
            <w:tcBorders>
              <w:top w:val="single" w:sz="24" w:space="0" w:color="auto"/>
              <w:left w:val="single" w:sz="24" w:space="0" w:color="auto"/>
              <w:bottom w:val="single" w:sz="24" w:space="0" w:color="auto"/>
              <w:right w:val="single" w:sz="24" w:space="0" w:color="auto"/>
            </w:tcBorders>
          </w:tcPr>
          <w:p w14:paraId="7F7EED2F" w14:textId="77777777" w:rsidR="00FB6F30" w:rsidRDefault="00FB6F30">
            <w:pPr>
              <w:jc w:val="both"/>
              <w:rPr>
                <w:rFonts w:ascii="Arial" w:hAnsi="Arial" w:cs="Arial"/>
                <w:b/>
                <w:sz w:val="16"/>
                <w:szCs w:val="16"/>
              </w:rPr>
            </w:pPr>
          </w:p>
        </w:tc>
        <w:tc>
          <w:tcPr>
            <w:tcW w:w="1213" w:type="dxa"/>
            <w:tcBorders>
              <w:top w:val="single" w:sz="24" w:space="0" w:color="auto"/>
              <w:left w:val="single" w:sz="24" w:space="0" w:color="auto"/>
              <w:bottom w:val="single" w:sz="24" w:space="0" w:color="auto"/>
              <w:right w:val="single" w:sz="24" w:space="0" w:color="auto"/>
            </w:tcBorders>
            <w:vAlign w:val="center"/>
          </w:tcPr>
          <w:p w14:paraId="435E136B" w14:textId="77777777" w:rsidR="00FB6F30" w:rsidRDefault="00FB6F30">
            <w:pPr>
              <w:rPr>
                <w:rFonts w:ascii="Arial" w:hAnsi="Arial" w:cs="Arial"/>
                <w:b/>
                <w:sz w:val="16"/>
                <w:szCs w:val="16"/>
                <w:highlight w:val="yellow"/>
              </w:rPr>
            </w:pPr>
          </w:p>
        </w:tc>
        <w:tc>
          <w:tcPr>
            <w:tcW w:w="1212" w:type="dxa"/>
            <w:tcBorders>
              <w:top w:val="single" w:sz="24" w:space="0" w:color="auto"/>
              <w:left w:val="single" w:sz="24" w:space="0" w:color="auto"/>
              <w:bottom w:val="single" w:sz="24" w:space="0" w:color="auto"/>
              <w:right w:val="single" w:sz="24" w:space="0" w:color="auto"/>
            </w:tcBorders>
            <w:vAlign w:val="center"/>
          </w:tcPr>
          <w:p w14:paraId="0B1BC6B7" w14:textId="77777777" w:rsidR="00FB6F30" w:rsidRDefault="00FB6F30">
            <w:pPr>
              <w:rPr>
                <w:rFonts w:ascii="Arial" w:hAnsi="Arial" w:cs="Arial"/>
                <w:b/>
                <w:sz w:val="16"/>
                <w:szCs w:val="16"/>
                <w:highlight w:val="yellow"/>
              </w:rPr>
            </w:pPr>
          </w:p>
        </w:tc>
        <w:tc>
          <w:tcPr>
            <w:tcW w:w="1302"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43A321F6" w14:textId="77777777" w:rsidR="00FB6F30" w:rsidRDefault="00FB6F30">
            <w:pPr>
              <w:rPr>
                <w:rFonts w:ascii="Arial" w:hAnsi="Arial" w:cs="Arial"/>
                <w:b/>
                <w:sz w:val="16"/>
                <w:szCs w:val="16"/>
              </w:rPr>
            </w:pPr>
          </w:p>
        </w:tc>
        <w:tc>
          <w:tcPr>
            <w:tcW w:w="1040"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45ABF25" w14:textId="77777777" w:rsidR="00FB6F30" w:rsidRDefault="00FB6F30">
            <w:pPr>
              <w:jc w:val="center"/>
              <w:rPr>
                <w:rFonts w:ascii="Arial" w:hAnsi="Arial" w:cs="Arial"/>
                <w:sz w:val="18"/>
                <w:szCs w:val="18"/>
              </w:rPr>
            </w:pPr>
            <w:r>
              <w:rPr>
                <w:rFonts w:ascii="Arial" w:hAnsi="Arial" w:cs="Arial"/>
                <w:sz w:val="16"/>
                <w:szCs w:val="16"/>
              </w:rPr>
              <w:t>Green</w:t>
            </w:r>
          </w:p>
        </w:tc>
        <w:tc>
          <w:tcPr>
            <w:tcW w:w="562"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0863D40C" w14:textId="77777777" w:rsidR="00FB6F30" w:rsidRDefault="00FB6F30">
            <w:pPr>
              <w:jc w:val="center"/>
              <w:rPr>
                <w:rFonts w:ascii="Arial" w:hAnsi="Arial" w:cs="Arial"/>
                <w:sz w:val="16"/>
                <w:szCs w:val="16"/>
                <w:highlight w:val="green"/>
              </w:rPr>
            </w:pPr>
            <w:r>
              <w:rPr>
                <w:rFonts w:ascii="Arial" w:hAnsi="Arial" w:cs="Arial"/>
                <w:sz w:val="16"/>
                <w:szCs w:val="16"/>
              </w:rPr>
              <w:t>Amber</w:t>
            </w:r>
          </w:p>
        </w:tc>
        <w:tc>
          <w:tcPr>
            <w:tcW w:w="562" w:type="dxa"/>
            <w:tcBorders>
              <w:top w:val="single" w:sz="24" w:space="0" w:color="auto"/>
              <w:left w:val="single" w:sz="24" w:space="0" w:color="auto"/>
              <w:bottom w:val="single" w:sz="24" w:space="0" w:color="auto"/>
              <w:right w:val="single" w:sz="24" w:space="0" w:color="auto"/>
            </w:tcBorders>
            <w:shd w:val="clear" w:color="auto" w:fill="FF0000"/>
            <w:vAlign w:val="center"/>
            <w:hideMark/>
          </w:tcPr>
          <w:p w14:paraId="78CA8F85" w14:textId="77777777" w:rsidR="00FB6F30" w:rsidRDefault="00FB6F30">
            <w:pPr>
              <w:jc w:val="center"/>
              <w:rPr>
                <w:rFonts w:ascii="Arial" w:hAnsi="Arial" w:cs="Arial"/>
                <w:sz w:val="16"/>
                <w:szCs w:val="16"/>
                <w:highlight w:val="green"/>
              </w:rPr>
            </w:pPr>
            <w:r>
              <w:rPr>
                <w:rFonts w:ascii="Arial" w:hAnsi="Arial" w:cs="Arial"/>
                <w:sz w:val="16"/>
                <w:szCs w:val="16"/>
                <w:highlight w:val="red"/>
              </w:rPr>
              <w:t>Red</w:t>
            </w:r>
          </w:p>
        </w:tc>
        <w:tc>
          <w:tcPr>
            <w:tcW w:w="567" w:type="dxa"/>
            <w:tcBorders>
              <w:top w:val="single" w:sz="24" w:space="0" w:color="auto"/>
              <w:left w:val="single" w:sz="24" w:space="0" w:color="auto"/>
              <w:bottom w:val="single" w:sz="24" w:space="0" w:color="auto"/>
              <w:right w:val="single" w:sz="24" w:space="0" w:color="auto"/>
            </w:tcBorders>
            <w:vAlign w:val="center"/>
          </w:tcPr>
          <w:p w14:paraId="0DF0E63E" w14:textId="77777777" w:rsidR="00FB6F30" w:rsidRDefault="00FB6F30">
            <w:pPr>
              <w:jc w:val="center"/>
              <w:rPr>
                <w:rFonts w:ascii="Arial" w:hAnsi="Arial" w:cs="Arial"/>
                <w:sz w:val="16"/>
                <w:szCs w:val="16"/>
                <w:highlight w:val="green"/>
              </w:rPr>
            </w:pPr>
          </w:p>
        </w:tc>
      </w:tr>
      <w:tr w:rsidR="00FB6F30" w14:paraId="3FAC0711" w14:textId="77777777" w:rsidTr="00C86CE7">
        <w:tc>
          <w:tcPr>
            <w:tcW w:w="4820" w:type="dxa"/>
            <w:tcBorders>
              <w:top w:val="single" w:sz="24" w:space="0" w:color="auto"/>
              <w:left w:val="single" w:sz="2" w:space="0" w:color="auto"/>
              <w:bottom w:val="single" w:sz="2" w:space="0" w:color="auto"/>
              <w:right w:val="single" w:sz="2" w:space="0" w:color="auto"/>
            </w:tcBorders>
            <w:hideMark/>
          </w:tcPr>
          <w:p w14:paraId="1D099E28" w14:textId="77777777" w:rsidR="00FB6F30" w:rsidRDefault="00FB6F30">
            <w:pPr>
              <w:rPr>
                <w:rFonts w:ascii="Arial" w:eastAsia="Times New Roman" w:hAnsi="Arial" w:cs="Arial"/>
              </w:rPr>
            </w:pPr>
            <w:r>
              <w:rPr>
                <w:rFonts w:ascii="Arial" w:eastAsia="Times New Roman" w:hAnsi="Arial" w:cs="Arial"/>
              </w:rPr>
              <w:t xml:space="preserve">Poorly performing permitted </w:t>
            </w:r>
            <w:r>
              <w:rPr>
                <w:rFonts w:ascii="Arial" w:eastAsia="Times New Roman" w:hAnsi="Arial" w:cs="Arial"/>
                <w:b/>
              </w:rPr>
              <w:t>waste</w:t>
            </w:r>
            <w:r>
              <w:rPr>
                <w:rFonts w:ascii="Arial" w:eastAsia="Times New Roman" w:hAnsi="Arial" w:cs="Arial"/>
              </w:rPr>
              <w:t xml:space="preserve"> sites</w:t>
            </w:r>
          </w:p>
        </w:tc>
        <w:tc>
          <w:tcPr>
            <w:tcW w:w="1173" w:type="dxa"/>
            <w:tcBorders>
              <w:top w:val="single" w:sz="2" w:space="0" w:color="auto"/>
              <w:left w:val="single" w:sz="2" w:space="0" w:color="auto"/>
              <w:bottom w:val="single" w:sz="2" w:space="0" w:color="auto"/>
              <w:right w:val="single" w:sz="2" w:space="0" w:color="auto"/>
            </w:tcBorders>
            <w:hideMark/>
          </w:tcPr>
          <w:p w14:paraId="15051BE8"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bands DEF</w:t>
            </w:r>
          </w:p>
        </w:tc>
        <w:tc>
          <w:tcPr>
            <w:tcW w:w="1213" w:type="dxa"/>
            <w:tcBorders>
              <w:top w:val="single" w:sz="2" w:space="0" w:color="auto"/>
              <w:left w:val="single" w:sz="2" w:space="0" w:color="auto"/>
              <w:bottom w:val="single" w:sz="2" w:space="0" w:color="auto"/>
              <w:right w:val="single" w:sz="2" w:space="0" w:color="auto"/>
            </w:tcBorders>
            <w:vAlign w:val="center"/>
            <w:hideMark/>
          </w:tcPr>
          <w:p w14:paraId="000C4FAD" w14:textId="77777777" w:rsidR="00FB6F30" w:rsidRDefault="00FB6F30">
            <w:pPr>
              <w:rPr>
                <w:rFonts w:ascii="Arial" w:eastAsia="Times New Roman" w:hAnsi="Arial" w:cs="Arial"/>
                <w:sz w:val="16"/>
                <w:szCs w:val="16"/>
              </w:rPr>
            </w:pPr>
            <w:r>
              <w:rPr>
                <w:rFonts w:ascii="Arial" w:eastAsia="Times New Roman" w:hAnsi="Arial" w:cs="Arial"/>
                <w:sz w:val="16"/>
                <w:szCs w:val="16"/>
              </w:rPr>
              <w:t>31</w:t>
            </w:r>
          </w:p>
        </w:tc>
        <w:tc>
          <w:tcPr>
            <w:tcW w:w="1212" w:type="dxa"/>
            <w:tcBorders>
              <w:top w:val="single" w:sz="2" w:space="0" w:color="auto"/>
              <w:left w:val="single" w:sz="2" w:space="0" w:color="auto"/>
              <w:bottom w:val="single" w:sz="2" w:space="0" w:color="auto"/>
              <w:right w:val="single" w:sz="2" w:space="0" w:color="auto"/>
            </w:tcBorders>
            <w:vAlign w:val="center"/>
            <w:hideMark/>
          </w:tcPr>
          <w:p w14:paraId="735962C1" w14:textId="77777777" w:rsidR="00FB6F30" w:rsidRDefault="00FB6F30">
            <w:pPr>
              <w:rPr>
                <w:rFonts w:ascii="Arial" w:eastAsia="Times New Roman" w:hAnsi="Arial" w:cs="Arial"/>
                <w:sz w:val="16"/>
                <w:szCs w:val="16"/>
              </w:rPr>
            </w:pPr>
            <w:r>
              <w:rPr>
                <w:rFonts w:ascii="Arial" w:eastAsia="Times New Roman" w:hAnsi="Arial" w:cs="Arial"/>
                <w:sz w:val="16"/>
                <w:szCs w:val="16"/>
              </w:rPr>
              <w:t>27</w:t>
            </w:r>
          </w:p>
        </w:tc>
        <w:tc>
          <w:tcPr>
            <w:tcW w:w="1302" w:type="dxa"/>
            <w:tcBorders>
              <w:top w:val="single" w:sz="2" w:space="0" w:color="auto"/>
              <w:left w:val="single" w:sz="2" w:space="0" w:color="auto"/>
              <w:bottom w:val="single" w:sz="2" w:space="0" w:color="auto"/>
              <w:right w:val="single" w:sz="4" w:space="0" w:color="auto"/>
            </w:tcBorders>
            <w:vAlign w:val="center"/>
            <w:hideMark/>
          </w:tcPr>
          <w:p w14:paraId="472E8E2F"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&lt; 27</w:t>
            </w:r>
          </w:p>
        </w:tc>
        <w:tc>
          <w:tcPr>
            <w:tcW w:w="10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011834E" w14:textId="77777777" w:rsidR="00FB6F30" w:rsidRDefault="00FB6F30">
            <w:pPr>
              <w:jc w:val="center"/>
              <w:rPr>
                <w:rFonts w:ascii="Arial" w:hAnsi="Arial" w:cs="Arial"/>
                <w:sz w:val="16"/>
                <w:szCs w:val="16"/>
              </w:rPr>
            </w:pPr>
            <w:r>
              <w:rPr>
                <w:rFonts w:ascii="Arial" w:hAnsi="Arial" w:cs="Arial"/>
                <w:sz w:val="16"/>
                <w:szCs w:val="16"/>
              </w:rPr>
              <w:t>14*</w:t>
            </w:r>
          </w:p>
        </w:tc>
        <w:tc>
          <w:tcPr>
            <w:tcW w:w="56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AE72633" w14:textId="77777777" w:rsidR="00FB6F30" w:rsidRDefault="00FB6F30">
            <w:pPr>
              <w:jc w:val="center"/>
              <w:rPr>
                <w:rFonts w:ascii="Arial" w:hAnsi="Arial" w:cs="Arial"/>
                <w:sz w:val="16"/>
                <w:szCs w:val="16"/>
              </w:rPr>
            </w:pPr>
            <w:r>
              <w:rPr>
                <w:rFonts w:ascii="Arial" w:hAnsi="Arial" w:cs="Arial"/>
                <w:sz w:val="16"/>
                <w:szCs w:val="16"/>
              </w:rPr>
              <w:t>23*</w:t>
            </w:r>
          </w:p>
        </w:tc>
        <w:tc>
          <w:tcPr>
            <w:tcW w:w="56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0B1245B" w14:textId="77777777" w:rsidR="00FB6F30" w:rsidRDefault="00FB6F30">
            <w:pPr>
              <w:jc w:val="center"/>
              <w:rPr>
                <w:rFonts w:ascii="Arial" w:hAnsi="Arial" w:cs="Arial"/>
                <w:sz w:val="16"/>
                <w:szCs w:val="16"/>
                <w:highlight w:val="red"/>
              </w:rPr>
            </w:pPr>
            <w:r>
              <w:rPr>
                <w:rFonts w:ascii="Arial" w:hAnsi="Arial" w:cs="Arial"/>
                <w:sz w:val="16"/>
                <w:szCs w:val="16"/>
                <w:highlight w:val="red"/>
              </w:rPr>
              <w:t>31*</w:t>
            </w:r>
          </w:p>
        </w:tc>
        <w:tc>
          <w:tcPr>
            <w:tcW w:w="567" w:type="dxa"/>
            <w:tcBorders>
              <w:top w:val="single" w:sz="4" w:space="0" w:color="auto"/>
              <w:left w:val="single" w:sz="4" w:space="0" w:color="auto"/>
              <w:bottom w:val="single" w:sz="4" w:space="0" w:color="auto"/>
              <w:right w:val="single" w:sz="4" w:space="0" w:color="auto"/>
            </w:tcBorders>
            <w:vAlign w:val="center"/>
          </w:tcPr>
          <w:p w14:paraId="16CC88E2" w14:textId="77777777" w:rsidR="00FB6F30" w:rsidRDefault="00FB6F30">
            <w:pPr>
              <w:rPr>
                <w:rFonts w:ascii="Arial" w:hAnsi="Arial" w:cs="Arial"/>
                <w:sz w:val="16"/>
                <w:szCs w:val="16"/>
              </w:rPr>
            </w:pPr>
          </w:p>
        </w:tc>
      </w:tr>
      <w:tr w:rsidR="00FB6F30" w14:paraId="440EB9A5" w14:textId="77777777" w:rsidTr="00C86CE7">
        <w:tc>
          <w:tcPr>
            <w:tcW w:w="4820" w:type="dxa"/>
            <w:tcBorders>
              <w:top w:val="single" w:sz="2" w:space="0" w:color="auto"/>
              <w:left w:val="single" w:sz="2" w:space="0" w:color="auto"/>
              <w:bottom w:val="single" w:sz="2" w:space="0" w:color="auto"/>
              <w:right w:val="single" w:sz="2" w:space="0" w:color="auto"/>
            </w:tcBorders>
            <w:hideMark/>
          </w:tcPr>
          <w:p w14:paraId="4597DD29" w14:textId="77777777" w:rsidR="00FB6F30" w:rsidRDefault="00FB6F30">
            <w:pPr>
              <w:rPr>
                <w:rFonts w:ascii="Arial" w:eastAsia="Times New Roman" w:hAnsi="Arial" w:cs="Arial"/>
              </w:rPr>
            </w:pPr>
            <w:r>
              <w:rPr>
                <w:rFonts w:ascii="Arial" w:eastAsia="Times New Roman" w:hAnsi="Arial" w:cs="Arial"/>
              </w:rPr>
              <w:t xml:space="preserve">Poorly performing permitted </w:t>
            </w:r>
            <w:r>
              <w:rPr>
                <w:rFonts w:ascii="Arial" w:eastAsia="Times New Roman" w:hAnsi="Arial" w:cs="Arial"/>
                <w:b/>
              </w:rPr>
              <w:t>industry</w:t>
            </w:r>
            <w:r>
              <w:rPr>
                <w:rFonts w:ascii="Arial" w:eastAsia="Times New Roman" w:hAnsi="Arial" w:cs="Arial"/>
              </w:rPr>
              <w:t xml:space="preserve"> sites</w:t>
            </w:r>
          </w:p>
        </w:tc>
        <w:tc>
          <w:tcPr>
            <w:tcW w:w="1173" w:type="dxa"/>
            <w:tcBorders>
              <w:top w:val="single" w:sz="2" w:space="0" w:color="auto"/>
              <w:left w:val="single" w:sz="2" w:space="0" w:color="auto"/>
              <w:bottom w:val="single" w:sz="2" w:space="0" w:color="auto"/>
              <w:right w:val="single" w:sz="2" w:space="0" w:color="auto"/>
            </w:tcBorders>
            <w:hideMark/>
          </w:tcPr>
          <w:p w14:paraId="6E0C3A65"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bands DEF</w:t>
            </w:r>
          </w:p>
        </w:tc>
        <w:tc>
          <w:tcPr>
            <w:tcW w:w="1213" w:type="dxa"/>
            <w:tcBorders>
              <w:top w:val="single" w:sz="2" w:space="0" w:color="auto"/>
              <w:left w:val="single" w:sz="2" w:space="0" w:color="auto"/>
              <w:bottom w:val="single" w:sz="2" w:space="0" w:color="auto"/>
              <w:right w:val="single" w:sz="2" w:space="0" w:color="auto"/>
            </w:tcBorders>
            <w:vAlign w:val="center"/>
            <w:hideMark/>
          </w:tcPr>
          <w:p w14:paraId="66291FFD" w14:textId="77777777" w:rsidR="00FB6F30" w:rsidRDefault="00FB6F30">
            <w:pPr>
              <w:rPr>
                <w:rFonts w:ascii="Arial" w:eastAsia="Times New Roman" w:hAnsi="Arial" w:cs="Arial"/>
                <w:sz w:val="16"/>
                <w:szCs w:val="16"/>
              </w:rPr>
            </w:pPr>
            <w:r>
              <w:rPr>
                <w:rFonts w:ascii="Arial" w:eastAsia="Times New Roman" w:hAnsi="Arial" w:cs="Arial"/>
                <w:sz w:val="16"/>
                <w:szCs w:val="16"/>
              </w:rPr>
              <w:t>11</w:t>
            </w:r>
          </w:p>
        </w:tc>
        <w:tc>
          <w:tcPr>
            <w:tcW w:w="1212" w:type="dxa"/>
            <w:tcBorders>
              <w:top w:val="single" w:sz="2" w:space="0" w:color="auto"/>
              <w:left w:val="single" w:sz="2" w:space="0" w:color="auto"/>
              <w:bottom w:val="single" w:sz="2" w:space="0" w:color="auto"/>
              <w:right w:val="single" w:sz="2" w:space="0" w:color="auto"/>
            </w:tcBorders>
            <w:vAlign w:val="center"/>
            <w:hideMark/>
          </w:tcPr>
          <w:p w14:paraId="52BD0AF2" w14:textId="77777777" w:rsidR="00FB6F30" w:rsidRDefault="00FB6F30">
            <w:pPr>
              <w:rPr>
                <w:rFonts w:ascii="Arial" w:eastAsia="Times New Roman" w:hAnsi="Arial" w:cs="Arial"/>
                <w:sz w:val="16"/>
                <w:szCs w:val="16"/>
              </w:rPr>
            </w:pPr>
            <w:r>
              <w:rPr>
                <w:rFonts w:ascii="Arial" w:eastAsia="Times New Roman" w:hAnsi="Arial" w:cs="Arial"/>
                <w:sz w:val="16"/>
                <w:szCs w:val="16"/>
              </w:rPr>
              <w:t>8</w:t>
            </w:r>
          </w:p>
        </w:tc>
        <w:tc>
          <w:tcPr>
            <w:tcW w:w="1302" w:type="dxa"/>
            <w:tcBorders>
              <w:top w:val="single" w:sz="2" w:space="0" w:color="auto"/>
              <w:left w:val="single" w:sz="2" w:space="0" w:color="auto"/>
              <w:bottom w:val="single" w:sz="2" w:space="0" w:color="auto"/>
              <w:right w:val="single" w:sz="4" w:space="0" w:color="auto"/>
            </w:tcBorders>
            <w:vAlign w:val="center"/>
            <w:hideMark/>
          </w:tcPr>
          <w:p w14:paraId="3959BE2E"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&lt; 8</w:t>
            </w:r>
          </w:p>
        </w:tc>
        <w:tc>
          <w:tcPr>
            <w:tcW w:w="10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2E1C380" w14:textId="77777777" w:rsidR="00FB6F30" w:rsidRDefault="00FB6F30">
            <w:pPr>
              <w:jc w:val="center"/>
              <w:rPr>
                <w:rFonts w:ascii="Arial" w:hAnsi="Arial" w:cs="Arial"/>
                <w:sz w:val="16"/>
                <w:szCs w:val="16"/>
              </w:rPr>
            </w:pPr>
            <w:r>
              <w:rPr>
                <w:rFonts w:ascii="Arial" w:hAnsi="Arial" w:cs="Arial"/>
                <w:sz w:val="16"/>
                <w:szCs w:val="16"/>
              </w:rPr>
              <w:t>6*</w:t>
            </w:r>
          </w:p>
        </w:tc>
        <w:tc>
          <w:tcPr>
            <w:tcW w:w="56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15E8B4" w14:textId="77777777" w:rsidR="00FB6F30" w:rsidRDefault="00FB6F30">
            <w:pPr>
              <w:jc w:val="center"/>
              <w:rPr>
                <w:rFonts w:ascii="Arial" w:hAnsi="Arial" w:cs="Arial"/>
                <w:sz w:val="16"/>
                <w:szCs w:val="16"/>
              </w:rPr>
            </w:pPr>
            <w:r>
              <w:rPr>
                <w:rFonts w:ascii="Arial" w:hAnsi="Arial" w:cs="Arial"/>
                <w:sz w:val="16"/>
                <w:szCs w:val="16"/>
              </w:rPr>
              <w:t>9</w:t>
            </w:r>
            <w:r>
              <w:rPr>
                <w:rFonts w:ascii="Arial" w:hAnsi="Arial" w:cs="Arial"/>
                <w:sz w:val="16"/>
                <w:szCs w:val="16"/>
                <w:vertAlign w:val="superscript"/>
              </w:rPr>
              <w:t>*</w:t>
            </w:r>
          </w:p>
        </w:tc>
        <w:tc>
          <w:tcPr>
            <w:tcW w:w="56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58D2E1C" w14:textId="77777777" w:rsidR="00FB6F30" w:rsidRDefault="00FB6F30">
            <w:pPr>
              <w:jc w:val="center"/>
              <w:rPr>
                <w:rFonts w:ascii="Arial" w:hAnsi="Arial" w:cs="Arial"/>
                <w:sz w:val="16"/>
                <w:szCs w:val="16"/>
              </w:rPr>
            </w:pPr>
            <w:r>
              <w:rPr>
                <w:rFonts w:ascii="Arial" w:hAnsi="Arial" w:cs="Arial"/>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14:paraId="742ED783" w14:textId="77777777" w:rsidR="00FB6F30" w:rsidRDefault="00FB6F30">
            <w:pPr>
              <w:jc w:val="center"/>
              <w:rPr>
                <w:rFonts w:ascii="Arial" w:hAnsi="Arial" w:cs="Arial"/>
                <w:sz w:val="16"/>
                <w:szCs w:val="16"/>
              </w:rPr>
            </w:pPr>
          </w:p>
        </w:tc>
      </w:tr>
      <w:tr w:rsidR="00FB6F30" w14:paraId="2EDA9D51" w14:textId="77777777" w:rsidTr="00FB6F30">
        <w:tc>
          <w:tcPr>
            <w:tcW w:w="4820" w:type="dxa"/>
            <w:tcBorders>
              <w:top w:val="single" w:sz="2" w:space="0" w:color="auto"/>
              <w:left w:val="single" w:sz="2" w:space="0" w:color="auto"/>
              <w:bottom w:val="single" w:sz="2" w:space="0" w:color="auto"/>
              <w:right w:val="single" w:sz="2" w:space="0" w:color="auto"/>
            </w:tcBorders>
            <w:hideMark/>
          </w:tcPr>
          <w:p w14:paraId="03F4CEEE" w14:textId="77777777" w:rsidR="00FB6F30" w:rsidRDefault="00FB6F30">
            <w:pPr>
              <w:rPr>
                <w:rFonts w:ascii="Arial" w:eastAsia="Times New Roman" w:hAnsi="Arial" w:cs="Arial"/>
              </w:rPr>
            </w:pPr>
            <w:r>
              <w:rPr>
                <w:rFonts w:ascii="Arial" w:eastAsia="Times New Roman" w:hAnsi="Arial" w:cs="Arial"/>
              </w:rPr>
              <w:t>High fire risk sites with Fire Prevention and Mitigation plans in place</w:t>
            </w:r>
          </w:p>
        </w:tc>
        <w:tc>
          <w:tcPr>
            <w:tcW w:w="1173" w:type="dxa"/>
            <w:tcBorders>
              <w:top w:val="single" w:sz="2" w:space="0" w:color="auto"/>
              <w:left w:val="single" w:sz="2" w:space="0" w:color="auto"/>
              <w:bottom w:val="single" w:sz="2" w:space="0" w:color="auto"/>
              <w:right w:val="single" w:sz="2" w:space="0" w:color="auto"/>
            </w:tcBorders>
            <w:hideMark/>
          </w:tcPr>
          <w:p w14:paraId="61B327B9"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Number</w:t>
            </w:r>
          </w:p>
        </w:tc>
        <w:tc>
          <w:tcPr>
            <w:tcW w:w="1213" w:type="dxa"/>
            <w:tcBorders>
              <w:top w:val="single" w:sz="2" w:space="0" w:color="auto"/>
              <w:left w:val="single" w:sz="2" w:space="0" w:color="auto"/>
              <w:bottom w:val="single" w:sz="2" w:space="0" w:color="auto"/>
              <w:right w:val="single" w:sz="2" w:space="0" w:color="auto"/>
            </w:tcBorders>
            <w:vAlign w:val="center"/>
          </w:tcPr>
          <w:p w14:paraId="3107C4F1" w14:textId="77777777" w:rsidR="00FB6F30" w:rsidRDefault="00FB6F30">
            <w:pPr>
              <w:rPr>
                <w:rFonts w:ascii="Arial" w:eastAsia="Times New Roman" w:hAnsi="Arial" w:cs="Arial"/>
                <w:sz w:val="16"/>
                <w:szCs w:val="16"/>
              </w:rPr>
            </w:pPr>
          </w:p>
        </w:tc>
        <w:tc>
          <w:tcPr>
            <w:tcW w:w="1212" w:type="dxa"/>
            <w:tcBorders>
              <w:top w:val="single" w:sz="2" w:space="0" w:color="auto"/>
              <w:left w:val="single" w:sz="2" w:space="0" w:color="auto"/>
              <w:bottom w:val="single" w:sz="2" w:space="0" w:color="auto"/>
              <w:right w:val="single" w:sz="2" w:space="0" w:color="auto"/>
            </w:tcBorders>
            <w:vAlign w:val="center"/>
            <w:hideMark/>
          </w:tcPr>
          <w:p w14:paraId="121B1823"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66 of 127</w:t>
            </w:r>
          </w:p>
        </w:tc>
        <w:tc>
          <w:tcPr>
            <w:tcW w:w="1302" w:type="dxa"/>
            <w:tcBorders>
              <w:top w:val="single" w:sz="2" w:space="0" w:color="auto"/>
              <w:left w:val="single" w:sz="2" w:space="0" w:color="auto"/>
              <w:bottom w:val="single" w:sz="2" w:space="0" w:color="auto"/>
              <w:right w:val="single" w:sz="4" w:space="0" w:color="auto"/>
            </w:tcBorders>
            <w:vAlign w:val="center"/>
            <w:hideMark/>
          </w:tcPr>
          <w:p w14:paraId="3479AE3D"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Report in Q4</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247D" w14:textId="77777777" w:rsidR="00FB6F30" w:rsidRDefault="00FB6F30">
            <w:pPr>
              <w:jc w:val="center"/>
              <w:rPr>
                <w:rFonts w:ascii="Arial" w:hAnsi="Arial" w:cs="Arial"/>
                <w:sz w:val="16"/>
                <w:szCs w:val="16"/>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14:paraId="0E6AB072" w14:textId="77777777" w:rsidR="00FB6F30" w:rsidRDefault="00FB6F30">
            <w:pPr>
              <w:jc w:val="center"/>
              <w:rPr>
                <w:rFonts w:ascii="Arial" w:hAnsi="Arial" w:cs="Arial"/>
                <w:sz w:val="16"/>
                <w:szCs w:val="16"/>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14:paraId="2DFFC182" w14:textId="77777777" w:rsidR="00FB6F30" w:rsidRDefault="00FB6F30">
            <w:pPr>
              <w:jc w:val="center"/>
              <w:rPr>
                <w:rFonts w:ascii="Arial" w:hAnsi="Arial" w:cs="Arial"/>
                <w:sz w:val="16"/>
                <w:szCs w:val="16"/>
                <w:highlight w:val="yellow"/>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AF65A1" w14:textId="77777777" w:rsidR="00FB6F30" w:rsidRDefault="00FB6F30">
            <w:pPr>
              <w:jc w:val="center"/>
              <w:rPr>
                <w:rFonts w:ascii="Arial" w:hAnsi="Arial" w:cs="Arial"/>
                <w:sz w:val="16"/>
                <w:szCs w:val="16"/>
                <w:highlight w:val="yellow"/>
              </w:rPr>
            </w:pPr>
            <w:r>
              <w:rPr>
                <w:rFonts w:ascii="Arial" w:hAnsi="Arial" w:cs="Arial"/>
                <w:sz w:val="16"/>
                <w:szCs w:val="16"/>
              </w:rPr>
              <w:t>x</w:t>
            </w:r>
          </w:p>
        </w:tc>
      </w:tr>
      <w:tr w:rsidR="00FB6F30" w14:paraId="50FC82FA" w14:textId="77777777" w:rsidTr="00FB6F30">
        <w:tc>
          <w:tcPr>
            <w:tcW w:w="4820" w:type="dxa"/>
            <w:tcBorders>
              <w:top w:val="single" w:sz="2" w:space="0" w:color="auto"/>
              <w:left w:val="single" w:sz="2" w:space="0" w:color="auto"/>
              <w:bottom w:val="single" w:sz="2" w:space="0" w:color="auto"/>
              <w:right w:val="single" w:sz="2" w:space="0" w:color="auto"/>
            </w:tcBorders>
            <w:hideMark/>
          </w:tcPr>
          <w:p w14:paraId="13D1FF60" w14:textId="77777777" w:rsidR="00FB6F30" w:rsidRDefault="00FB6F30">
            <w:pPr>
              <w:rPr>
                <w:rFonts w:ascii="Arial" w:eastAsia="Times New Roman" w:hAnsi="Arial" w:cs="Arial"/>
              </w:rPr>
            </w:pPr>
            <w:r>
              <w:rPr>
                <w:rFonts w:ascii="Arial" w:eastAsia="Times New Roman" w:hAnsi="Arial" w:cs="Arial"/>
              </w:rPr>
              <w:t>COMAH sites categorised for flood risk</w:t>
            </w:r>
          </w:p>
        </w:tc>
        <w:tc>
          <w:tcPr>
            <w:tcW w:w="1173" w:type="dxa"/>
            <w:tcBorders>
              <w:top w:val="single" w:sz="2" w:space="0" w:color="auto"/>
              <w:left w:val="single" w:sz="2" w:space="0" w:color="auto"/>
              <w:bottom w:val="single" w:sz="2" w:space="0" w:color="auto"/>
              <w:right w:val="single" w:sz="2" w:space="0" w:color="auto"/>
            </w:tcBorders>
            <w:hideMark/>
          </w:tcPr>
          <w:p w14:paraId="7A3EBC45"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Number</w:t>
            </w:r>
          </w:p>
        </w:tc>
        <w:tc>
          <w:tcPr>
            <w:tcW w:w="1213" w:type="dxa"/>
            <w:tcBorders>
              <w:top w:val="single" w:sz="2" w:space="0" w:color="auto"/>
              <w:left w:val="single" w:sz="2" w:space="0" w:color="auto"/>
              <w:bottom w:val="single" w:sz="2" w:space="0" w:color="auto"/>
              <w:right w:val="single" w:sz="2" w:space="0" w:color="auto"/>
            </w:tcBorders>
            <w:vAlign w:val="center"/>
          </w:tcPr>
          <w:p w14:paraId="53C99E53" w14:textId="77777777" w:rsidR="00FB6F30" w:rsidRDefault="00FB6F30">
            <w:pPr>
              <w:rPr>
                <w:rFonts w:ascii="Arial" w:eastAsia="Times New Roman" w:hAnsi="Arial" w:cs="Arial"/>
                <w:sz w:val="16"/>
                <w:szCs w:val="16"/>
              </w:rPr>
            </w:pPr>
          </w:p>
        </w:tc>
        <w:tc>
          <w:tcPr>
            <w:tcW w:w="1212" w:type="dxa"/>
            <w:tcBorders>
              <w:top w:val="single" w:sz="2" w:space="0" w:color="auto"/>
              <w:left w:val="single" w:sz="2" w:space="0" w:color="auto"/>
              <w:bottom w:val="single" w:sz="2" w:space="0" w:color="auto"/>
              <w:right w:val="single" w:sz="2" w:space="0" w:color="auto"/>
            </w:tcBorders>
            <w:vAlign w:val="center"/>
          </w:tcPr>
          <w:p w14:paraId="78CBA858" w14:textId="77777777" w:rsidR="00FB6F30" w:rsidRDefault="00FB6F30">
            <w:pPr>
              <w:rPr>
                <w:rFonts w:ascii="Arial" w:eastAsia="Times New Roman" w:hAnsi="Arial" w:cs="Arial"/>
                <w:sz w:val="16"/>
                <w:szCs w:val="16"/>
              </w:rPr>
            </w:pPr>
          </w:p>
        </w:tc>
        <w:tc>
          <w:tcPr>
            <w:tcW w:w="1302" w:type="dxa"/>
            <w:tcBorders>
              <w:top w:val="single" w:sz="2" w:space="0" w:color="auto"/>
              <w:left w:val="single" w:sz="2" w:space="0" w:color="auto"/>
              <w:bottom w:val="single" w:sz="2" w:space="0" w:color="auto"/>
              <w:right w:val="single" w:sz="4" w:space="0" w:color="auto"/>
            </w:tcBorders>
            <w:vAlign w:val="center"/>
          </w:tcPr>
          <w:p w14:paraId="38064223" w14:textId="77777777" w:rsidR="00FB6F30" w:rsidRDefault="00FB6F30">
            <w:pPr>
              <w:jc w:val="both"/>
              <w:rPr>
                <w:rFonts w:ascii="Arial" w:eastAsia="Times New Roman" w:hAnsi="Arial" w:cs="Arial"/>
                <w:sz w:val="16"/>
                <w:szCs w:val="16"/>
              </w:rPr>
            </w:pPr>
            <w:r>
              <w:rPr>
                <w:rFonts w:ascii="Arial" w:eastAsia="Times New Roman" w:hAnsi="Arial" w:cs="Arial"/>
                <w:sz w:val="16"/>
                <w:szCs w:val="16"/>
              </w:rPr>
              <w:t>All sites end Q4</w:t>
            </w:r>
          </w:p>
          <w:p w14:paraId="63241074" w14:textId="77777777" w:rsidR="00FB6F30" w:rsidRDefault="00FB6F30">
            <w:pPr>
              <w:jc w:val="both"/>
              <w:rPr>
                <w:rFonts w:ascii="Arial" w:eastAsia="Times New Roman" w:hAnsi="Arial" w:cs="Arial"/>
                <w:sz w:val="16"/>
                <w:szCs w:val="16"/>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826E0" w14:textId="77777777" w:rsidR="00FB6F30" w:rsidRDefault="00FB6F30">
            <w:pPr>
              <w:jc w:val="center"/>
              <w:rPr>
                <w:rFonts w:ascii="Arial" w:hAnsi="Arial" w:cs="Arial"/>
                <w:sz w:val="16"/>
                <w:szCs w:val="16"/>
              </w:rPr>
            </w:pPr>
            <w:r>
              <w:rPr>
                <w:rFonts w:ascii="Arial" w:hAnsi="Arial" w:cs="Arial"/>
                <w:sz w:val="16"/>
                <w:szCs w:val="16"/>
              </w:rPr>
              <w:t>0</w:t>
            </w:r>
          </w:p>
        </w:tc>
        <w:tc>
          <w:tcPr>
            <w:tcW w:w="562" w:type="dxa"/>
            <w:tcBorders>
              <w:top w:val="single" w:sz="4" w:space="0" w:color="auto"/>
              <w:left w:val="single" w:sz="4" w:space="0" w:color="auto"/>
              <w:bottom w:val="single" w:sz="4" w:space="0" w:color="auto"/>
              <w:right w:val="single" w:sz="4" w:space="0" w:color="auto"/>
            </w:tcBorders>
            <w:vAlign w:val="center"/>
            <w:hideMark/>
          </w:tcPr>
          <w:p w14:paraId="5D185F6D" w14:textId="77777777" w:rsidR="00FB6F30" w:rsidRDefault="00FB6F30">
            <w:pPr>
              <w:jc w:val="center"/>
              <w:rPr>
                <w:rFonts w:ascii="Arial" w:hAnsi="Arial" w:cs="Arial"/>
                <w:sz w:val="16"/>
                <w:szCs w:val="16"/>
              </w:rPr>
            </w:pPr>
            <w:r>
              <w:rPr>
                <w:rFonts w:ascii="Arial" w:hAnsi="Arial" w:cs="Arial"/>
                <w:sz w:val="16"/>
                <w:szCs w:val="16"/>
              </w:rPr>
              <w:t>0</w:t>
            </w:r>
          </w:p>
        </w:tc>
        <w:tc>
          <w:tcPr>
            <w:tcW w:w="562" w:type="dxa"/>
            <w:tcBorders>
              <w:top w:val="single" w:sz="4" w:space="0" w:color="auto"/>
              <w:left w:val="single" w:sz="4" w:space="0" w:color="auto"/>
              <w:bottom w:val="single" w:sz="4" w:space="0" w:color="auto"/>
              <w:right w:val="single" w:sz="4" w:space="0" w:color="auto"/>
            </w:tcBorders>
            <w:vAlign w:val="center"/>
            <w:hideMark/>
          </w:tcPr>
          <w:p w14:paraId="0B11C2C6" w14:textId="77777777" w:rsidR="00FB6F30" w:rsidRDefault="00FB6F30">
            <w:pPr>
              <w:jc w:val="center"/>
              <w:rPr>
                <w:rFonts w:ascii="Arial" w:hAnsi="Arial" w:cs="Arial"/>
                <w:sz w:val="16"/>
                <w:szCs w:val="16"/>
              </w:rPr>
            </w:pPr>
            <w:r>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69E82B" w14:textId="77777777" w:rsidR="00FB6F30" w:rsidRDefault="00FB6F30">
            <w:pPr>
              <w:jc w:val="center"/>
              <w:rPr>
                <w:rFonts w:ascii="Arial" w:hAnsi="Arial" w:cs="Arial"/>
                <w:sz w:val="16"/>
                <w:szCs w:val="16"/>
              </w:rPr>
            </w:pPr>
            <w:r>
              <w:rPr>
                <w:rFonts w:ascii="Arial" w:hAnsi="Arial" w:cs="Arial"/>
                <w:sz w:val="16"/>
                <w:szCs w:val="16"/>
              </w:rPr>
              <w:t>x</w:t>
            </w:r>
          </w:p>
        </w:tc>
      </w:tr>
    </w:tbl>
    <w:p w14:paraId="023983FF" w14:textId="77777777" w:rsidR="00FB6F30" w:rsidRDefault="00FB6F30" w:rsidP="00FB6F30">
      <w:pPr>
        <w:rPr>
          <w:rFonts w:ascii="Arial" w:hAnsi="Arial" w:cs="Arial"/>
          <w:i/>
          <w:sz w:val="16"/>
        </w:rPr>
      </w:pPr>
      <w:r>
        <w:rPr>
          <w:rFonts w:ascii="Arial" w:hAnsi="Arial" w:cs="Arial"/>
          <w:i/>
          <w:sz w:val="16"/>
        </w:rPr>
        <w:t>Key: Green = On target.  Amber / Green = Nearly on target (within 5%).  Amber = Nearly on target (within 10%).  Red / Amber = Off target (within 30%).  Red = Off target (30% or more).  Lowest performance colouring of the two poorly performing site lines and COMAH sites line will be the colour reflected for the overall measure</w:t>
      </w:r>
    </w:p>
    <w:p w14:paraId="73897293" w14:textId="77777777" w:rsidR="00FB6F30" w:rsidRDefault="00FB6F30" w:rsidP="00FB6F30">
      <w:pPr>
        <w:rPr>
          <w:rFonts w:ascii="Arial" w:hAnsi="Arial" w:cs="Arial"/>
          <w:b/>
          <w:color w:val="2E74B5" w:themeColor="accent5" w:themeShade="BF"/>
          <w:sz w:val="24"/>
          <w:szCs w:val="24"/>
        </w:rPr>
      </w:pPr>
      <w:r>
        <w:rPr>
          <w:rFonts w:ascii="Arial" w:hAnsi="Arial" w:cs="Arial"/>
          <w:b/>
          <w:sz w:val="18"/>
        </w:rPr>
        <w:t>*Figures reported are from January to December 2018 as regulatory compliance reporting is based on calendar year.</w:t>
      </w:r>
    </w:p>
    <w:p w14:paraId="7AFD604C" w14:textId="77777777" w:rsidR="00190C48" w:rsidRDefault="00190C48" w:rsidP="00190C48">
      <w:pPr>
        <w:rPr>
          <w:rFonts w:ascii="Arial" w:hAnsi="Arial" w:cs="Arial"/>
          <w:b/>
          <w:color w:val="2E74B5" w:themeColor="accent5" w:themeShade="BF"/>
          <w:sz w:val="24"/>
          <w:szCs w:val="24"/>
        </w:rPr>
      </w:pPr>
      <w:r>
        <w:rPr>
          <w:noProof/>
        </w:rPr>
        <w:drawing>
          <wp:anchor distT="0" distB="0" distL="114300" distR="114300" simplePos="0" relativeHeight="251787264" behindDoc="1" locked="0" layoutInCell="1" allowOverlap="1" wp14:anchorId="38D49104" wp14:editId="4DCC0B9D">
            <wp:simplePos x="0" y="0"/>
            <wp:positionH relativeFrom="page">
              <wp:posOffset>9202420</wp:posOffset>
            </wp:positionH>
            <wp:positionV relativeFrom="paragraph">
              <wp:posOffset>-584200</wp:posOffset>
            </wp:positionV>
            <wp:extent cx="1456690" cy="1435100"/>
            <wp:effectExtent l="0" t="0" r="0" b="0"/>
            <wp:wrapNone/>
            <wp:docPr id="15" name="Picture 15"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32" w:name="_Hlk520117338"/>
      <w:r>
        <w:rPr>
          <w:rFonts w:ascii="Arial" w:hAnsi="Arial" w:cs="Arial"/>
          <w:b/>
          <w:color w:val="2E74B5" w:themeColor="accent5" w:themeShade="BF"/>
          <w:sz w:val="24"/>
          <w:szCs w:val="24"/>
        </w:rPr>
        <w:t>Well-being objective – Help people live healthier and more fulfilled lives</w:t>
      </w:r>
    </w:p>
    <w:bookmarkEnd w:id="32"/>
    <w:p w14:paraId="65642DEE" w14:textId="77777777" w:rsidR="00190C48" w:rsidRDefault="00190C48" w:rsidP="00190C48">
      <w:pPr>
        <w:pStyle w:val="Heading2"/>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788288" behindDoc="0" locked="0" layoutInCell="1" allowOverlap="1" wp14:anchorId="27E6529D" wp14:editId="49FC1CF0">
                <wp:simplePos x="0" y="0"/>
                <wp:positionH relativeFrom="margin">
                  <wp:align>left</wp:align>
                </wp:positionH>
                <wp:positionV relativeFrom="paragraph">
                  <wp:posOffset>287020</wp:posOffset>
                </wp:positionV>
                <wp:extent cx="1923415" cy="5684520"/>
                <wp:effectExtent l="0" t="0" r="19685"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684520"/>
                        </a:xfrm>
                        <a:prstGeom prst="rect">
                          <a:avLst/>
                        </a:prstGeom>
                        <a:solidFill>
                          <a:srgbClr val="FFFFFF"/>
                        </a:solidFill>
                        <a:ln w="9525" cmpd="dbl">
                          <a:solidFill>
                            <a:srgbClr val="7030A0"/>
                          </a:solidFill>
                          <a:prstDash val="lgDash"/>
                          <a:miter lim="800000"/>
                          <a:headEnd/>
                          <a:tailEnd/>
                        </a:ln>
                      </wps:spPr>
                      <wps:txbx>
                        <w:txbxContent>
                          <w:p w14:paraId="09B05B4A" w14:textId="77777777" w:rsidR="009A25B6" w:rsidRDefault="009A25B6" w:rsidP="00190C4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DAAD324" w14:textId="77777777" w:rsidR="009A25B6" w:rsidRDefault="009A25B6" w:rsidP="00190C48">
                            <w:pPr>
                              <w:rPr>
                                <w:rFonts w:ascii="Arial" w:hAnsi="Arial" w:cs="Arial"/>
                                <w:sz w:val="18"/>
                                <w:szCs w:val="18"/>
                              </w:rPr>
                            </w:pPr>
                            <w:r>
                              <w:rPr>
                                <w:rFonts w:ascii="Arial" w:hAnsi="Arial" w:cs="Arial"/>
                                <w:sz w:val="18"/>
                                <w:szCs w:val="18"/>
                              </w:rPr>
                              <w:t>This is the first time a natural resources body has been involved at the forefront of national physical activity strategic planning – previously it has fallen to Public Health Wales (PHW) and Sport Wales (SW) alone.  This is a different approach to physical activity development and we aim to challenge previous ways of working.</w:t>
                            </w:r>
                          </w:p>
                          <w:p w14:paraId="2D72DAD4" w14:textId="77777777" w:rsidR="009A25B6" w:rsidRDefault="009A25B6" w:rsidP="00190C48">
                            <w:pPr>
                              <w:rPr>
                                <w:rFonts w:ascii="Arial" w:hAnsi="Arial" w:cs="Arial"/>
                                <w:sz w:val="18"/>
                                <w:szCs w:val="18"/>
                              </w:rPr>
                            </w:pPr>
                            <w:r>
                              <w:rPr>
                                <w:rFonts w:ascii="Arial" w:hAnsi="Arial" w:cs="Arial"/>
                                <w:sz w:val="18"/>
                                <w:szCs w:val="18"/>
                              </w:rPr>
                              <w:t>Previous NRW planning has reacted to strategic direction, now we are setting it.  As such, we will develop our internal offer in collaboration and will seek to integrate with PHW and SW and through broader partnership locally, such as Public Service Boards.</w:t>
                            </w:r>
                          </w:p>
                          <w:p w14:paraId="2A41CD2F" w14:textId="77777777" w:rsidR="009A25B6" w:rsidRDefault="009A25B6" w:rsidP="00190C48">
                            <w:pPr>
                              <w:rPr>
                                <w:rFonts w:ascii="Arial" w:hAnsi="Arial" w:cs="Arial"/>
                                <w:sz w:val="18"/>
                                <w:szCs w:val="18"/>
                              </w:rPr>
                            </w:pPr>
                            <w:r>
                              <w:rPr>
                                <w:rFonts w:ascii="Arial" w:hAnsi="Arial" w:cs="Arial"/>
                                <w:sz w:val="18"/>
                                <w:szCs w:val="18"/>
                              </w:rPr>
                              <w:t>We have a role to play in involving our broader natural resources partners to learn lessons and also deliver tangible long-term actions.</w:t>
                            </w:r>
                          </w:p>
                          <w:p w14:paraId="39695991" w14:textId="77777777" w:rsidR="009A25B6" w:rsidRDefault="009A25B6" w:rsidP="00190C48">
                            <w:pPr>
                              <w:rPr>
                                <w:rFonts w:ascii="Arial" w:hAnsi="Arial" w:cs="Arial"/>
                                <w:sz w:val="20"/>
                              </w:rPr>
                            </w:pPr>
                          </w:p>
                          <w:p w14:paraId="199DF32F" w14:textId="77777777" w:rsidR="009A25B6" w:rsidRDefault="009A25B6" w:rsidP="00190C48">
                            <w:pPr>
                              <w:rPr>
                                <w:rFonts w:ascii="Arial" w:hAnsi="Arial" w:cs="Arial"/>
                                <w:sz w:val="20"/>
                                <w:highlight w:val="yellow"/>
                              </w:rPr>
                            </w:pPr>
                          </w:p>
                          <w:p w14:paraId="5B870DF1" w14:textId="77777777" w:rsidR="009A25B6" w:rsidRDefault="009A25B6" w:rsidP="00190C48">
                            <w:pPr>
                              <w:rPr>
                                <w:rFonts w:ascii="Arial" w:hAnsi="Arial" w:cs="Arial"/>
                                <w:sz w:val="20"/>
                                <w:highlight w:val="yellow"/>
                              </w:rPr>
                            </w:pPr>
                          </w:p>
                          <w:p w14:paraId="672EB568" w14:textId="77777777" w:rsidR="009A25B6" w:rsidRDefault="009A25B6" w:rsidP="00190C48">
                            <w:pPr>
                              <w:rPr>
                                <w:rFonts w:ascii="Arial" w:hAnsi="Arial" w:cs="Arial"/>
                                <w:sz w:val="20"/>
                                <w:highlight w:val="yellow"/>
                              </w:rPr>
                            </w:pPr>
                          </w:p>
                          <w:p w14:paraId="05F25557" w14:textId="77777777" w:rsidR="009A25B6" w:rsidRDefault="009A25B6" w:rsidP="00190C48">
                            <w:pPr>
                              <w:rPr>
                                <w:rFonts w:ascii="Arial" w:hAnsi="Arial" w:cs="Arial"/>
                                <w:sz w:val="20"/>
                                <w:highlight w:val="yellow"/>
                              </w:rPr>
                            </w:pPr>
                          </w:p>
                          <w:p w14:paraId="3CC09610" w14:textId="77777777" w:rsidR="009A25B6" w:rsidRDefault="009A25B6" w:rsidP="00190C48">
                            <w:pPr>
                              <w:rPr>
                                <w:rFonts w:ascii="Arial" w:hAnsi="Arial" w:cs="Arial"/>
                                <w:sz w:val="20"/>
                                <w:highlight w:val="yellow"/>
                              </w:rPr>
                            </w:pPr>
                          </w:p>
                          <w:p w14:paraId="4349CB24" w14:textId="77777777" w:rsidR="009A25B6" w:rsidRDefault="009A25B6" w:rsidP="00190C48">
                            <w:pPr>
                              <w:rPr>
                                <w:rFonts w:ascii="Arial" w:hAnsi="Arial" w:cs="Arial"/>
                                <w:sz w:val="20"/>
                                <w:highlight w:val="yellow"/>
                              </w:rPr>
                            </w:pPr>
                          </w:p>
                          <w:p w14:paraId="0102EA11" w14:textId="77777777" w:rsidR="009A25B6" w:rsidRDefault="009A25B6" w:rsidP="00190C48">
                            <w:pPr>
                              <w:rPr>
                                <w:rFonts w:ascii="Arial" w:hAnsi="Arial" w:cs="Arial"/>
                                <w:sz w:val="20"/>
                                <w:highlight w:val="yellow"/>
                              </w:rPr>
                            </w:pPr>
                          </w:p>
                          <w:p w14:paraId="67DA3450" w14:textId="77777777" w:rsidR="009A25B6" w:rsidRDefault="009A25B6" w:rsidP="00190C48">
                            <w:pPr>
                              <w:rPr>
                                <w:rFonts w:ascii="Arial" w:hAnsi="Arial" w:cs="Arial"/>
                                <w:sz w:val="20"/>
                                <w:highlight w:val="yellow"/>
                              </w:rPr>
                            </w:pPr>
                          </w:p>
                          <w:p w14:paraId="3915CC5D" w14:textId="77777777" w:rsidR="009A25B6" w:rsidRDefault="009A25B6" w:rsidP="00190C48">
                            <w:pPr>
                              <w:rPr>
                                <w:rFonts w:ascii="Arial" w:hAnsi="Arial" w:cs="Arial"/>
                                <w:sz w:val="20"/>
                                <w:highlight w:val="yellow"/>
                              </w:rPr>
                            </w:pPr>
                          </w:p>
                          <w:p w14:paraId="144DCEED" w14:textId="77777777" w:rsidR="009A25B6" w:rsidRDefault="009A25B6" w:rsidP="00190C48">
                            <w:pPr>
                              <w:rPr>
                                <w:rFonts w:ascii="Arial" w:hAnsi="Arial" w:cs="Arial"/>
                                <w:sz w:val="20"/>
                                <w:highlight w:val="yellow"/>
                              </w:rPr>
                            </w:pPr>
                          </w:p>
                          <w:p w14:paraId="080803FC" w14:textId="77777777" w:rsidR="009A25B6" w:rsidRDefault="009A25B6" w:rsidP="00190C48">
                            <w:pPr>
                              <w:rPr>
                                <w:rFonts w:ascii="Arial" w:hAnsi="Arial" w:cs="Arial"/>
                                <w:b/>
                                <w:i/>
                                <w:color w:val="7030A0"/>
                              </w:rPr>
                            </w:pPr>
                          </w:p>
                          <w:p w14:paraId="368DA2A1" w14:textId="77777777" w:rsidR="009A25B6" w:rsidRDefault="009A25B6" w:rsidP="00190C48">
                            <w:pPr>
                              <w:rPr>
                                <w:rFonts w:ascii="Arial" w:hAnsi="Arial" w:cs="Arial"/>
                                <w:b/>
                                <w:i/>
                                <w:color w:val="7030A0"/>
                              </w:rPr>
                            </w:pPr>
                          </w:p>
                          <w:p w14:paraId="72A4CA49" w14:textId="77777777" w:rsidR="009A25B6" w:rsidRDefault="009A25B6" w:rsidP="00190C48">
                            <w:pPr>
                              <w:rPr>
                                <w:rFonts w:ascii="Arial" w:hAnsi="Arial" w:cs="Arial"/>
                                <w:b/>
                                <w:i/>
                                <w:color w:val="7030A0"/>
                              </w:rPr>
                            </w:pPr>
                          </w:p>
                          <w:p w14:paraId="36F13D85" w14:textId="77777777" w:rsidR="009A25B6" w:rsidRDefault="009A25B6" w:rsidP="00190C48">
                            <w:pPr>
                              <w:rPr>
                                <w:rFonts w:ascii="Arial" w:hAnsi="Arial" w:cs="Arial"/>
                                <w:b/>
                                <w:i/>
                                <w:color w:val="7030A0"/>
                              </w:rPr>
                            </w:pPr>
                          </w:p>
                          <w:p w14:paraId="5FD1D97A" w14:textId="77777777" w:rsidR="009A25B6" w:rsidRDefault="009A25B6" w:rsidP="00190C48">
                            <w:pPr>
                              <w:rPr>
                                <w:rFonts w:ascii="Arial" w:hAnsi="Arial" w:cs="Arial"/>
                                <w:b/>
                                <w:i/>
                                <w:color w:val="7030A0"/>
                              </w:rPr>
                            </w:pPr>
                          </w:p>
                          <w:p w14:paraId="10910613" w14:textId="77777777" w:rsidR="009A25B6" w:rsidRDefault="009A25B6" w:rsidP="00190C48">
                            <w:pPr>
                              <w:rPr>
                                <w:rFonts w:ascii="Arial" w:hAnsi="Arial" w:cs="Arial"/>
                                <w:sz w:val="16"/>
                              </w:rPr>
                            </w:pPr>
                            <w:r>
                              <w:rPr>
                                <w:rFonts w:ascii="Arial" w:hAnsi="Arial" w:cs="Arial"/>
                                <w:b/>
                                <w:i/>
                                <w:color w:val="7030A0"/>
                              </w:rPr>
                              <w:t>*</w:t>
                            </w:r>
                            <w:r>
                              <w:rPr>
                                <w:rFonts w:ascii="Arial" w:hAnsi="Arial" w:cs="Arial"/>
                                <w:sz w:val="16"/>
                              </w:rPr>
                              <w:t xml:space="preserve">See our </w:t>
                            </w:r>
                            <w:hyperlink r:id="rId123" w:history="1">
                              <w:r>
                                <w:rPr>
                                  <w:rStyle w:val="Hyperlink"/>
                                  <w:rFonts w:ascii="Arial" w:hAnsi="Arial" w:cs="Arial"/>
                                  <w:sz w:val="16"/>
                                </w:rPr>
                                <w:t>Well-being statement</w:t>
                              </w:r>
                            </w:hyperlink>
                            <w:r>
                              <w:rPr>
                                <w:rFonts w:ascii="Arial" w:hAnsi="Arial" w:cs="Arial"/>
                                <w:sz w:val="16"/>
                              </w:rPr>
                              <w:t xml:space="preserve">, </w:t>
                            </w:r>
                            <w:hyperlink r:id="rId124" w:history="1">
                              <w:r>
                                <w:rPr>
                                  <w:rStyle w:val="Hyperlink"/>
                                  <w:rFonts w:ascii="Arial" w:hAnsi="Arial" w:cs="Arial"/>
                                  <w:sz w:val="16"/>
                                </w:rPr>
                                <w:t>Corporate Plan</w:t>
                              </w:r>
                            </w:hyperlink>
                            <w:r>
                              <w:rPr>
                                <w:rFonts w:ascii="Arial" w:hAnsi="Arial" w:cs="Arial"/>
                                <w:sz w:val="16"/>
                              </w:rPr>
                              <w:t xml:space="preserve"> and </w:t>
                            </w:r>
                            <w:hyperlink r:id="rId125"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6529D" id="Text Box 13" o:spid="_x0000_s1049" type="#_x0000_t202" style="position:absolute;margin-left:0;margin-top:22.6pt;width:151.45pt;height:447.6pt;z-index:25178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I7QAIAAHQEAAAOAAAAZHJzL2Uyb0RvYy54bWysVF1v2yAUfZ+0/4B4X+04SZtYdaqsXadJ&#10;3YfU7gdgwDEacBnQ2N2v3wWnWdZpL9P8gPi4nHvuOVxfXo1Gk730QYFt6OyspERaDkLZXUO/Pty+&#10;WVESIrOCabCyoU8y0KvN61eXg6tlBT1oIT1BEBvqwTW0j9HVRRF4Lw0LZ+CkxcMOvGERl35XCM8G&#10;RDe6qMryvBjAC+eByxBw92Y6pJuM33WSx89dF2QkuqHILebR57FNY7G5ZPXOM9crfqDB/oGFYcpi&#10;0iPUDYuMPHr1B5RR3EOALp5xMAV0neIy14DVzMoX1dz3zMlcC4oT3FGm8P9g+af9F0+UQO/mlFhm&#10;0KMHOUbyFkaCW6jP4EKNYfcOA+OI+xibaw3uDvi3QCxc98zu5NZ7GHrJBPKbpZvFydUJJySQdvgI&#10;AvOwxwgZaOy8SeKhHATR0aenozeJC08p19V8MVtSwvFseb5aLKvsXsHq5+vOh/hegiFp0lCP5md4&#10;tr8LMdFh9XNIyhZAK3GrtM4Lv2uvtSd7hg/lNn+5ghdh2pKhoetllYgYh7KJVk9i/BXtopyX22eu&#10;vyVNbG5Y6Kesepfm04s0KmJbaGUauirTN20ncd9ZkR9tZEpPc6xL24PaSeBJ6ji2Yza2OrrYgnhC&#10;/T1MbYBti5Me/A9KBmyBhobvj8xLSvQHix6uZ4tF6pm8WCwvUHDiT0/a0xNmOUI1NFIyTa9j7rOk&#10;roUtet2p7EJ6FBOTA2d82tmcQxum3jld56hfP4vNTwAAAP//AwBQSwMEFAAGAAgAAAAhAI4a7Xjf&#10;AAAABwEAAA8AAABkcnMvZG93bnJldi54bWxMj8FOwzAQRO9I/IO1SFxQayeEQkM2FQJBERdEKBLH&#10;bWySQLyOYrcNf485wXE0o5k3xWqyvdib0XeOEZK5AmG4drrjBmHzej+7AuEDsabesUH4Nh5W5fFR&#10;Qbl2B34x+yo0IpawzwmhDWHIpfR1ayz5uRsMR+/DjZZClGMj9UiHWG57mSq1kJY6jgstDea2NfVX&#10;tbMIVfiU3bp+HLNN8nD3fEnJ09n7G+LpyXRzDSKYKfyF4Rc/okMZmbZux9qLHiEeCQjZRQoiuucq&#10;XYLYIiwzlYEsC/mfv/wBAAD//wMAUEsBAi0AFAAGAAgAAAAhALaDOJL+AAAA4QEAABMAAAAAAAAA&#10;AAAAAAAAAAAAAFtDb250ZW50X1R5cGVzXS54bWxQSwECLQAUAAYACAAAACEAOP0h/9YAAACUAQAA&#10;CwAAAAAAAAAAAAAAAAAvAQAAX3JlbHMvLnJlbHNQSwECLQAUAAYACAAAACEAU4pSO0ACAAB0BAAA&#10;DgAAAAAAAAAAAAAAAAAuAgAAZHJzL2Uyb0RvYy54bWxQSwECLQAUAAYACAAAACEAjhrteN8AAAAH&#10;AQAADwAAAAAAAAAAAAAAAACaBAAAZHJzL2Rvd25yZXYueG1sUEsFBgAAAAAEAAQA8wAAAKYFAAAA&#10;AA==&#10;" strokecolor="#7030a0">
                <v:stroke dashstyle="longDash" linestyle="thinThin"/>
                <v:textbox>
                  <w:txbxContent>
                    <w:p w14:paraId="09B05B4A" w14:textId="77777777" w:rsidR="009A25B6" w:rsidRDefault="009A25B6" w:rsidP="00190C48">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4DAAD324" w14:textId="77777777" w:rsidR="009A25B6" w:rsidRDefault="009A25B6" w:rsidP="00190C48">
                      <w:pPr>
                        <w:rPr>
                          <w:rFonts w:ascii="Arial" w:hAnsi="Arial" w:cs="Arial"/>
                          <w:sz w:val="18"/>
                          <w:szCs w:val="18"/>
                        </w:rPr>
                      </w:pPr>
                      <w:r>
                        <w:rPr>
                          <w:rFonts w:ascii="Arial" w:hAnsi="Arial" w:cs="Arial"/>
                          <w:sz w:val="18"/>
                          <w:szCs w:val="18"/>
                        </w:rPr>
                        <w:t>This is the first time a natural resources body has been involved at the forefront of national physical activity strategic planning – previously it has fallen to Public Health Wales (PHW) and Sport Wales (SW) alone.  This is a different approach to physical activity development and we aim to challenge previous ways of working.</w:t>
                      </w:r>
                    </w:p>
                    <w:p w14:paraId="2D72DAD4" w14:textId="77777777" w:rsidR="009A25B6" w:rsidRDefault="009A25B6" w:rsidP="00190C48">
                      <w:pPr>
                        <w:rPr>
                          <w:rFonts w:ascii="Arial" w:hAnsi="Arial" w:cs="Arial"/>
                          <w:sz w:val="18"/>
                          <w:szCs w:val="18"/>
                        </w:rPr>
                      </w:pPr>
                      <w:r>
                        <w:rPr>
                          <w:rFonts w:ascii="Arial" w:hAnsi="Arial" w:cs="Arial"/>
                          <w:sz w:val="18"/>
                          <w:szCs w:val="18"/>
                        </w:rPr>
                        <w:t>Previous NRW planning has reacted to strategic direction, now we are setting it.  As such, we will develop our internal offer in collaboration and will seek to integrate with PHW and SW and through broader partnership locally, such as Public Service Boards.</w:t>
                      </w:r>
                    </w:p>
                    <w:p w14:paraId="2A41CD2F" w14:textId="77777777" w:rsidR="009A25B6" w:rsidRDefault="009A25B6" w:rsidP="00190C48">
                      <w:pPr>
                        <w:rPr>
                          <w:rFonts w:ascii="Arial" w:hAnsi="Arial" w:cs="Arial"/>
                          <w:sz w:val="18"/>
                          <w:szCs w:val="18"/>
                        </w:rPr>
                      </w:pPr>
                      <w:r>
                        <w:rPr>
                          <w:rFonts w:ascii="Arial" w:hAnsi="Arial" w:cs="Arial"/>
                          <w:sz w:val="18"/>
                          <w:szCs w:val="18"/>
                        </w:rPr>
                        <w:t>We have a role to play in involving our broader natural resources partners to learn lessons and also deliver tangible long-term actions.</w:t>
                      </w:r>
                    </w:p>
                    <w:p w14:paraId="39695991" w14:textId="77777777" w:rsidR="009A25B6" w:rsidRDefault="009A25B6" w:rsidP="00190C48">
                      <w:pPr>
                        <w:rPr>
                          <w:rFonts w:ascii="Arial" w:hAnsi="Arial" w:cs="Arial"/>
                          <w:sz w:val="20"/>
                        </w:rPr>
                      </w:pPr>
                    </w:p>
                    <w:p w14:paraId="199DF32F" w14:textId="77777777" w:rsidR="009A25B6" w:rsidRDefault="009A25B6" w:rsidP="00190C48">
                      <w:pPr>
                        <w:rPr>
                          <w:rFonts w:ascii="Arial" w:hAnsi="Arial" w:cs="Arial"/>
                          <w:sz w:val="20"/>
                          <w:highlight w:val="yellow"/>
                        </w:rPr>
                      </w:pPr>
                    </w:p>
                    <w:p w14:paraId="5B870DF1" w14:textId="77777777" w:rsidR="009A25B6" w:rsidRDefault="009A25B6" w:rsidP="00190C48">
                      <w:pPr>
                        <w:rPr>
                          <w:rFonts w:ascii="Arial" w:hAnsi="Arial" w:cs="Arial"/>
                          <w:sz w:val="20"/>
                          <w:highlight w:val="yellow"/>
                        </w:rPr>
                      </w:pPr>
                    </w:p>
                    <w:p w14:paraId="672EB568" w14:textId="77777777" w:rsidR="009A25B6" w:rsidRDefault="009A25B6" w:rsidP="00190C48">
                      <w:pPr>
                        <w:rPr>
                          <w:rFonts w:ascii="Arial" w:hAnsi="Arial" w:cs="Arial"/>
                          <w:sz w:val="20"/>
                          <w:highlight w:val="yellow"/>
                        </w:rPr>
                      </w:pPr>
                    </w:p>
                    <w:p w14:paraId="05F25557" w14:textId="77777777" w:rsidR="009A25B6" w:rsidRDefault="009A25B6" w:rsidP="00190C48">
                      <w:pPr>
                        <w:rPr>
                          <w:rFonts w:ascii="Arial" w:hAnsi="Arial" w:cs="Arial"/>
                          <w:sz w:val="20"/>
                          <w:highlight w:val="yellow"/>
                        </w:rPr>
                      </w:pPr>
                    </w:p>
                    <w:p w14:paraId="3CC09610" w14:textId="77777777" w:rsidR="009A25B6" w:rsidRDefault="009A25B6" w:rsidP="00190C48">
                      <w:pPr>
                        <w:rPr>
                          <w:rFonts w:ascii="Arial" w:hAnsi="Arial" w:cs="Arial"/>
                          <w:sz w:val="20"/>
                          <w:highlight w:val="yellow"/>
                        </w:rPr>
                      </w:pPr>
                    </w:p>
                    <w:p w14:paraId="4349CB24" w14:textId="77777777" w:rsidR="009A25B6" w:rsidRDefault="009A25B6" w:rsidP="00190C48">
                      <w:pPr>
                        <w:rPr>
                          <w:rFonts w:ascii="Arial" w:hAnsi="Arial" w:cs="Arial"/>
                          <w:sz w:val="20"/>
                          <w:highlight w:val="yellow"/>
                        </w:rPr>
                      </w:pPr>
                    </w:p>
                    <w:p w14:paraId="0102EA11" w14:textId="77777777" w:rsidR="009A25B6" w:rsidRDefault="009A25B6" w:rsidP="00190C48">
                      <w:pPr>
                        <w:rPr>
                          <w:rFonts w:ascii="Arial" w:hAnsi="Arial" w:cs="Arial"/>
                          <w:sz w:val="20"/>
                          <w:highlight w:val="yellow"/>
                        </w:rPr>
                      </w:pPr>
                    </w:p>
                    <w:p w14:paraId="67DA3450" w14:textId="77777777" w:rsidR="009A25B6" w:rsidRDefault="009A25B6" w:rsidP="00190C48">
                      <w:pPr>
                        <w:rPr>
                          <w:rFonts w:ascii="Arial" w:hAnsi="Arial" w:cs="Arial"/>
                          <w:sz w:val="20"/>
                          <w:highlight w:val="yellow"/>
                        </w:rPr>
                      </w:pPr>
                    </w:p>
                    <w:p w14:paraId="3915CC5D" w14:textId="77777777" w:rsidR="009A25B6" w:rsidRDefault="009A25B6" w:rsidP="00190C48">
                      <w:pPr>
                        <w:rPr>
                          <w:rFonts w:ascii="Arial" w:hAnsi="Arial" w:cs="Arial"/>
                          <w:sz w:val="20"/>
                          <w:highlight w:val="yellow"/>
                        </w:rPr>
                      </w:pPr>
                    </w:p>
                    <w:p w14:paraId="144DCEED" w14:textId="77777777" w:rsidR="009A25B6" w:rsidRDefault="009A25B6" w:rsidP="00190C48">
                      <w:pPr>
                        <w:rPr>
                          <w:rFonts w:ascii="Arial" w:hAnsi="Arial" w:cs="Arial"/>
                          <w:sz w:val="20"/>
                          <w:highlight w:val="yellow"/>
                        </w:rPr>
                      </w:pPr>
                    </w:p>
                    <w:p w14:paraId="080803FC" w14:textId="77777777" w:rsidR="009A25B6" w:rsidRDefault="009A25B6" w:rsidP="00190C48">
                      <w:pPr>
                        <w:rPr>
                          <w:rFonts w:ascii="Arial" w:hAnsi="Arial" w:cs="Arial"/>
                          <w:b/>
                          <w:i/>
                          <w:color w:val="7030A0"/>
                        </w:rPr>
                      </w:pPr>
                    </w:p>
                    <w:p w14:paraId="368DA2A1" w14:textId="77777777" w:rsidR="009A25B6" w:rsidRDefault="009A25B6" w:rsidP="00190C48">
                      <w:pPr>
                        <w:rPr>
                          <w:rFonts w:ascii="Arial" w:hAnsi="Arial" w:cs="Arial"/>
                          <w:b/>
                          <w:i/>
                          <w:color w:val="7030A0"/>
                        </w:rPr>
                      </w:pPr>
                    </w:p>
                    <w:p w14:paraId="72A4CA49" w14:textId="77777777" w:rsidR="009A25B6" w:rsidRDefault="009A25B6" w:rsidP="00190C48">
                      <w:pPr>
                        <w:rPr>
                          <w:rFonts w:ascii="Arial" w:hAnsi="Arial" w:cs="Arial"/>
                          <w:b/>
                          <w:i/>
                          <w:color w:val="7030A0"/>
                        </w:rPr>
                      </w:pPr>
                    </w:p>
                    <w:p w14:paraId="36F13D85" w14:textId="77777777" w:rsidR="009A25B6" w:rsidRDefault="009A25B6" w:rsidP="00190C48">
                      <w:pPr>
                        <w:rPr>
                          <w:rFonts w:ascii="Arial" w:hAnsi="Arial" w:cs="Arial"/>
                          <w:b/>
                          <w:i/>
                          <w:color w:val="7030A0"/>
                        </w:rPr>
                      </w:pPr>
                    </w:p>
                    <w:p w14:paraId="5FD1D97A" w14:textId="77777777" w:rsidR="009A25B6" w:rsidRDefault="009A25B6" w:rsidP="00190C48">
                      <w:pPr>
                        <w:rPr>
                          <w:rFonts w:ascii="Arial" w:hAnsi="Arial" w:cs="Arial"/>
                          <w:b/>
                          <w:i/>
                          <w:color w:val="7030A0"/>
                        </w:rPr>
                      </w:pPr>
                    </w:p>
                    <w:p w14:paraId="10910613" w14:textId="77777777" w:rsidR="009A25B6" w:rsidRDefault="009A25B6" w:rsidP="00190C48">
                      <w:pPr>
                        <w:rPr>
                          <w:rFonts w:ascii="Arial" w:hAnsi="Arial" w:cs="Arial"/>
                          <w:sz w:val="16"/>
                        </w:rPr>
                      </w:pPr>
                      <w:r>
                        <w:rPr>
                          <w:rFonts w:ascii="Arial" w:hAnsi="Arial" w:cs="Arial"/>
                          <w:b/>
                          <w:i/>
                          <w:color w:val="7030A0"/>
                        </w:rPr>
                        <w:t>*</w:t>
                      </w:r>
                      <w:r>
                        <w:rPr>
                          <w:rFonts w:ascii="Arial" w:hAnsi="Arial" w:cs="Arial"/>
                          <w:sz w:val="16"/>
                        </w:rPr>
                        <w:t xml:space="preserve">See our </w:t>
                      </w:r>
                      <w:hyperlink r:id="rId126" w:history="1">
                        <w:r>
                          <w:rPr>
                            <w:rStyle w:val="Hyperlink"/>
                            <w:rFonts w:ascii="Arial" w:hAnsi="Arial" w:cs="Arial"/>
                            <w:sz w:val="16"/>
                          </w:rPr>
                          <w:t>Well-being statement</w:t>
                        </w:r>
                      </w:hyperlink>
                      <w:r>
                        <w:rPr>
                          <w:rFonts w:ascii="Arial" w:hAnsi="Arial" w:cs="Arial"/>
                          <w:sz w:val="16"/>
                        </w:rPr>
                        <w:t xml:space="preserve">, </w:t>
                      </w:r>
                      <w:hyperlink r:id="rId127" w:history="1">
                        <w:r>
                          <w:rPr>
                            <w:rStyle w:val="Hyperlink"/>
                            <w:rFonts w:ascii="Arial" w:hAnsi="Arial" w:cs="Arial"/>
                            <w:sz w:val="16"/>
                          </w:rPr>
                          <w:t>Corporate Plan</w:t>
                        </w:r>
                      </w:hyperlink>
                      <w:r>
                        <w:rPr>
                          <w:rFonts w:ascii="Arial" w:hAnsi="Arial" w:cs="Arial"/>
                          <w:sz w:val="16"/>
                        </w:rPr>
                        <w:t xml:space="preserve"> and </w:t>
                      </w:r>
                      <w:hyperlink r:id="rId128"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eastAsia="Times New Roman" w:hAnsi="Arial" w:cs="Arial"/>
          <w:b/>
          <w:color w:val="002060"/>
          <w:sz w:val="24"/>
          <w:szCs w:val="24"/>
        </w:rPr>
        <w:t xml:space="preserve">Target – Develop Joint Measures with Sport Wales and Public Health Wales </w:t>
      </w:r>
    </w:p>
    <w:p w14:paraId="4F42FA12" w14:textId="77777777" w:rsidR="00190C48" w:rsidRDefault="00190C48" w:rsidP="00190C48">
      <w:pPr>
        <w:rPr>
          <w:rFonts w:ascii="Arial" w:hAnsi="Arial" w:cs="Arial"/>
          <w:sz w:val="20"/>
          <w:szCs w:val="20"/>
        </w:rPr>
      </w:pPr>
      <w:r>
        <w:rPr>
          <w:rFonts w:ascii="Arial" w:hAnsi="Arial" w:cs="Arial"/>
          <w:b/>
          <w:i/>
          <w:sz w:val="24"/>
        </w:rPr>
        <w:t>Why is this activity important?</w:t>
      </w:r>
    </w:p>
    <w:p w14:paraId="578072FB" w14:textId="77777777" w:rsidR="00190C48" w:rsidRDefault="00190C48" w:rsidP="00190C48">
      <w:pPr>
        <w:spacing w:after="60"/>
        <w:rPr>
          <w:rFonts w:ascii="Arial" w:hAnsi="Arial" w:cs="Arial"/>
        </w:rPr>
      </w:pPr>
      <w:bookmarkStart w:id="33" w:name="_Hlk517353094"/>
      <w:r>
        <w:rPr>
          <w:rFonts w:ascii="Arial" w:hAnsi="Arial" w:cs="Arial"/>
        </w:rPr>
        <w:t>Many people in Wales are not physically active enough to protect their health.    Each year physical inactivity costs £51 million to the Wales NHS and £314 million to the overall economy in Wales. The number of people who are overweight or obese is rising, resulting in increasing costs to the health system and the economy. If this rising trend continues, it is estimated that by 2050, the cost to the NHS in Wales will be £465 million per year, with a cost to society and the economy of £2.4 billion.  Physical activity features prominently in Prosperity for All under Healthy and Active.  Ministers have tasked Public Health Wales (PHW), Sport Wales and NRW to collaborate closely to address levels of physical activity in Wales.  NRW is playing an active role, not only in the provision of access and recreation opportunities, but also the promotion of the wide range of opportunities that Natural Resources and the environment provide.</w:t>
      </w:r>
    </w:p>
    <w:bookmarkEnd w:id="33"/>
    <w:p w14:paraId="75C7FD58" w14:textId="77777777" w:rsidR="00190C48" w:rsidRDefault="00190C48" w:rsidP="00190C48">
      <w:pPr>
        <w:spacing w:after="60"/>
        <w:rPr>
          <w:rFonts w:ascii="Arial" w:hAnsi="Arial" w:cs="Arial"/>
        </w:rPr>
      </w:pPr>
      <w:r>
        <w:rPr>
          <w:rFonts w:ascii="Arial" w:hAnsi="Arial" w:cs="Arial"/>
          <w:b/>
          <w:i/>
          <w:sz w:val="24"/>
        </w:rPr>
        <w:t>What’s been done?</w:t>
      </w:r>
    </w:p>
    <w:p w14:paraId="144F03F8" w14:textId="77777777" w:rsidR="00190C48" w:rsidRDefault="00190C48" w:rsidP="00370DE6">
      <w:pPr>
        <w:pStyle w:val="ListParagraph"/>
        <w:numPr>
          <w:ilvl w:val="0"/>
          <w:numId w:val="15"/>
        </w:numPr>
        <w:spacing w:after="60" w:line="254" w:lineRule="auto"/>
        <w:rPr>
          <w:rFonts w:ascii="Arial" w:hAnsi="Arial" w:cs="Arial"/>
        </w:rPr>
      </w:pPr>
      <w:r>
        <w:rPr>
          <w:rFonts w:ascii="Arial" w:hAnsi="Arial" w:cs="Arial"/>
        </w:rPr>
        <w:t>CEOs and senior officers from each organisation met with Ministers on 22</w:t>
      </w:r>
      <w:r>
        <w:rPr>
          <w:rFonts w:ascii="Arial" w:hAnsi="Arial" w:cs="Arial"/>
          <w:vertAlign w:val="superscript"/>
        </w:rPr>
        <w:t>nd</w:t>
      </w:r>
      <w:r>
        <w:rPr>
          <w:rFonts w:ascii="Arial" w:hAnsi="Arial" w:cs="Arial"/>
        </w:rPr>
        <w:t xml:space="preserve"> Oct</w:t>
      </w:r>
      <w:r w:rsidR="00366E23">
        <w:rPr>
          <w:rFonts w:ascii="Arial" w:hAnsi="Arial" w:cs="Arial"/>
        </w:rPr>
        <w:t>ober</w:t>
      </w:r>
      <w:r>
        <w:rPr>
          <w:rFonts w:ascii="Arial" w:hAnsi="Arial" w:cs="Arial"/>
        </w:rPr>
        <w:t xml:space="preserve"> to discuss progress.  Ministers were in satisfied with progress.</w:t>
      </w:r>
    </w:p>
    <w:p w14:paraId="36580342" w14:textId="77777777" w:rsidR="00190C48" w:rsidRDefault="00190C48" w:rsidP="00370DE6">
      <w:pPr>
        <w:pStyle w:val="ListParagraph"/>
        <w:numPr>
          <w:ilvl w:val="0"/>
          <w:numId w:val="15"/>
        </w:numPr>
        <w:spacing w:after="60" w:line="254" w:lineRule="auto"/>
        <w:rPr>
          <w:rFonts w:ascii="Arial" w:hAnsi="Arial" w:cs="Arial"/>
        </w:rPr>
      </w:pPr>
      <w:r>
        <w:rPr>
          <w:rFonts w:ascii="Arial" w:hAnsi="Arial" w:cs="Arial"/>
        </w:rPr>
        <w:t xml:space="preserve">Groups taking forward the Priority areas of action (1. Delivery of the Healthy and Active Fund; 2. Communications and unifying brand; 3. Create a physical activity observatory for Wales; 4. Educational settings) have had initial meetings to agree scope and areas of focus for the remainder of 2018-19 and develop indicative longer-term actions. </w:t>
      </w:r>
    </w:p>
    <w:p w14:paraId="6981BD5C" w14:textId="77777777" w:rsidR="00190C48" w:rsidRDefault="00190C48" w:rsidP="00370DE6">
      <w:pPr>
        <w:pStyle w:val="ListParagraph"/>
        <w:numPr>
          <w:ilvl w:val="0"/>
          <w:numId w:val="15"/>
        </w:numPr>
        <w:spacing w:after="60" w:line="254" w:lineRule="auto"/>
        <w:rPr>
          <w:rFonts w:ascii="Arial" w:hAnsi="Arial" w:cs="Arial"/>
        </w:rPr>
      </w:pPr>
      <w:r>
        <w:rPr>
          <w:rFonts w:ascii="Arial" w:hAnsi="Arial" w:cs="Arial"/>
        </w:rPr>
        <w:t>The Management group continue to meet monthly to progress work.</w:t>
      </w:r>
    </w:p>
    <w:p w14:paraId="314A7014" w14:textId="77777777" w:rsidR="00190C48" w:rsidRDefault="00190C48" w:rsidP="00190C48">
      <w:pPr>
        <w:spacing w:after="60"/>
        <w:rPr>
          <w:rFonts w:ascii="Arial" w:hAnsi="Arial" w:cs="Arial"/>
          <w:sz w:val="20"/>
        </w:rPr>
      </w:pPr>
      <w:r>
        <w:rPr>
          <w:rFonts w:ascii="Arial" w:hAnsi="Arial" w:cs="Arial"/>
          <w:b/>
          <w:i/>
          <w:sz w:val="24"/>
        </w:rPr>
        <w:t>What’s happening next?</w:t>
      </w:r>
    </w:p>
    <w:p w14:paraId="0FBA7A32" w14:textId="77777777" w:rsidR="00190C48" w:rsidRDefault="00190C48" w:rsidP="00370DE6">
      <w:pPr>
        <w:pStyle w:val="ListParagraph"/>
        <w:numPr>
          <w:ilvl w:val="0"/>
          <w:numId w:val="15"/>
        </w:numPr>
        <w:spacing w:after="60" w:line="254" w:lineRule="auto"/>
        <w:rPr>
          <w:rFonts w:ascii="Arial" w:hAnsi="Arial" w:cs="Arial"/>
        </w:rPr>
      </w:pPr>
      <w:r>
        <w:rPr>
          <w:rFonts w:ascii="Arial" w:hAnsi="Arial" w:cs="Arial"/>
        </w:rPr>
        <w:t>The Management Group are now progressing discussions regarding the longer-term view and planning for future focus.</w:t>
      </w:r>
    </w:p>
    <w:p w14:paraId="7FEE9C36" w14:textId="77777777" w:rsidR="00190C48" w:rsidRDefault="00190C48" w:rsidP="00370DE6">
      <w:pPr>
        <w:pStyle w:val="ListParagraph"/>
        <w:numPr>
          <w:ilvl w:val="0"/>
          <w:numId w:val="15"/>
        </w:numPr>
        <w:spacing w:after="60" w:line="254" w:lineRule="auto"/>
        <w:rPr>
          <w:rFonts w:ascii="Arial" w:hAnsi="Arial" w:cs="Arial"/>
        </w:rPr>
      </w:pPr>
      <w:r>
        <w:rPr>
          <w:rFonts w:ascii="Arial" w:hAnsi="Arial" w:cs="Arial"/>
        </w:rPr>
        <w:t xml:space="preserve">Work is also being carried out in regard to Governance linked to the Healthy Weight: Healthy Wales Strategy.  </w:t>
      </w:r>
    </w:p>
    <w:p w14:paraId="7FEBD1D4" w14:textId="77777777" w:rsidR="00190C48" w:rsidRDefault="00190C48" w:rsidP="00370DE6">
      <w:pPr>
        <w:pStyle w:val="ListParagraph"/>
        <w:numPr>
          <w:ilvl w:val="0"/>
          <w:numId w:val="15"/>
        </w:numPr>
        <w:spacing w:after="60" w:line="254" w:lineRule="auto"/>
        <w:rPr>
          <w:rFonts w:ascii="Arial" w:hAnsi="Arial" w:cs="Arial"/>
        </w:rPr>
      </w:pPr>
      <w:r>
        <w:rPr>
          <w:rFonts w:ascii="Arial" w:hAnsi="Arial" w:cs="Arial"/>
        </w:rPr>
        <w:t>It has also been agreed that any ‘launch’ event will now take place in summer 2019 and not in Q4 of this year.</w:t>
      </w:r>
    </w:p>
    <w:p w14:paraId="14DDA8EE" w14:textId="77777777" w:rsidR="00190C48" w:rsidRDefault="00190C48" w:rsidP="00190C48">
      <w:pPr>
        <w:spacing w:after="0"/>
        <w:rPr>
          <w:rFonts w:ascii="Arial" w:hAnsi="Arial" w:cs="Arial"/>
        </w:rPr>
      </w:pPr>
    </w:p>
    <w:p w14:paraId="16A67021" w14:textId="77777777" w:rsidR="00190C48" w:rsidRDefault="00190C48" w:rsidP="00190C48">
      <w:pPr>
        <w:jc w:val="right"/>
        <w:rPr>
          <w:rFonts w:ascii="Arial" w:hAnsi="Arial" w:cs="Arial"/>
          <w:b/>
          <w:sz w:val="18"/>
        </w:rPr>
      </w:pPr>
      <w:r>
        <w:rPr>
          <w:rFonts w:ascii="Arial" w:hAnsi="Arial" w:cs="Arial"/>
          <w:b/>
          <w:sz w:val="18"/>
        </w:rPr>
        <w:t>Leadership contact/s: Ruth Jenkins</w:t>
      </w:r>
    </w:p>
    <w:tbl>
      <w:tblPr>
        <w:tblStyle w:val="TableGrid9"/>
        <w:tblpPr w:leftFromText="180" w:rightFromText="180" w:vertAnchor="text" w:tblpX="3260" w:tblpY="1"/>
        <w:tblOverlap w:val="never"/>
        <w:tblW w:w="12475" w:type="dxa"/>
        <w:tblLook w:val="04A0" w:firstRow="1" w:lastRow="0" w:firstColumn="1" w:lastColumn="0" w:noHBand="0" w:noVBand="1"/>
      </w:tblPr>
      <w:tblGrid>
        <w:gridCol w:w="5244"/>
        <w:gridCol w:w="1070"/>
        <w:gridCol w:w="1079"/>
        <w:gridCol w:w="1079"/>
        <w:gridCol w:w="1079"/>
        <w:gridCol w:w="1035"/>
        <w:gridCol w:w="661"/>
        <w:gridCol w:w="661"/>
        <w:gridCol w:w="567"/>
      </w:tblGrid>
      <w:tr w:rsidR="00190C48" w14:paraId="575F77A2" w14:textId="77777777" w:rsidTr="00190C48">
        <w:trPr>
          <w:trHeight w:val="77"/>
        </w:trPr>
        <w:tc>
          <w:tcPr>
            <w:tcW w:w="5387" w:type="dxa"/>
            <w:vMerge w:val="restart"/>
            <w:tcBorders>
              <w:top w:val="nil"/>
              <w:left w:val="nil"/>
              <w:bottom w:val="single" w:sz="24" w:space="0" w:color="auto"/>
              <w:right w:val="single" w:sz="2" w:space="0" w:color="auto"/>
            </w:tcBorders>
          </w:tcPr>
          <w:p w14:paraId="0A286846" w14:textId="77777777" w:rsidR="00190C48" w:rsidRDefault="00190C48">
            <w:pPr>
              <w:jc w:val="right"/>
              <w:rPr>
                <w:rFonts w:ascii="Arial" w:hAnsi="Arial" w:cs="Arial"/>
                <w:sz w:val="18"/>
                <w:szCs w:val="18"/>
              </w:rPr>
            </w:pPr>
          </w:p>
        </w:tc>
        <w:tc>
          <w:tcPr>
            <w:tcW w:w="1086" w:type="dxa"/>
            <w:vMerge w:val="restart"/>
            <w:tcBorders>
              <w:top w:val="single" w:sz="2" w:space="0" w:color="auto"/>
              <w:left w:val="single" w:sz="2" w:space="0" w:color="auto"/>
              <w:bottom w:val="single" w:sz="2" w:space="0" w:color="auto"/>
              <w:right w:val="single" w:sz="2" w:space="0" w:color="auto"/>
            </w:tcBorders>
            <w:hideMark/>
          </w:tcPr>
          <w:p w14:paraId="4B350771" w14:textId="77777777" w:rsidR="00190C48" w:rsidRDefault="00190C48">
            <w:pPr>
              <w:jc w:val="center"/>
              <w:rPr>
                <w:rFonts w:ascii="Arial" w:hAnsi="Arial" w:cs="Arial"/>
                <w:sz w:val="18"/>
                <w:szCs w:val="18"/>
              </w:rPr>
            </w:pPr>
            <w:r>
              <w:rPr>
                <w:rFonts w:ascii="Arial" w:hAnsi="Arial" w:cs="Arial"/>
                <w:sz w:val="18"/>
                <w:szCs w:val="18"/>
              </w:rPr>
              <w:t>Units</w:t>
            </w:r>
          </w:p>
        </w:tc>
        <w:tc>
          <w:tcPr>
            <w:tcW w:w="1086" w:type="dxa"/>
            <w:vMerge w:val="restart"/>
            <w:tcBorders>
              <w:top w:val="single" w:sz="2" w:space="0" w:color="auto"/>
              <w:left w:val="single" w:sz="2" w:space="0" w:color="auto"/>
              <w:bottom w:val="single" w:sz="24" w:space="0" w:color="auto"/>
              <w:right w:val="single" w:sz="2" w:space="0" w:color="auto"/>
            </w:tcBorders>
            <w:hideMark/>
          </w:tcPr>
          <w:p w14:paraId="4C6B54DD" w14:textId="77777777" w:rsidR="00190C48" w:rsidRDefault="00190C48">
            <w:pPr>
              <w:jc w:val="center"/>
              <w:rPr>
                <w:rFonts w:ascii="Arial" w:hAnsi="Arial" w:cs="Arial"/>
                <w:sz w:val="18"/>
                <w:szCs w:val="18"/>
              </w:rPr>
            </w:pPr>
            <w:r>
              <w:rPr>
                <w:rFonts w:ascii="Arial" w:hAnsi="Arial" w:cs="Arial"/>
                <w:sz w:val="18"/>
                <w:szCs w:val="18"/>
              </w:rPr>
              <w:t>2016/17</w:t>
            </w:r>
          </w:p>
        </w:tc>
        <w:tc>
          <w:tcPr>
            <w:tcW w:w="1086" w:type="dxa"/>
            <w:vMerge w:val="restart"/>
            <w:tcBorders>
              <w:top w:val="single" w:sz="2" w:space="0" w:color="auto"/>
              <w:left w:val="single" w:sz="2" w:space="0" w:color="auto"/>
              <w:bottom w:val="single" w:sz="24" w:space="0" w:color="auto"/>
              <w:right w:val="single" w:sz="2" w:space="0" w:color="auto"/>
            </w:tcBorders>
            <w:hideMark/>
          </w:tcPr>
          <w:p w14:paraId="4CA381D1" w14:textId="77777777" w:rsidR="00190C48" w:rsidRDefault="00190C48">
            <w:pPr>
              <w:jc w:val="center"/>
              <w:rPr>
                <w:rFonts w:ascii="Arial" w:hAnsi="Arial" w:cs="Arial"/>
                <w:sz w:val="18"/>
                <w:szCs w:val="18"/>
              </w:rPr>
            </w:pPr>
            <w:r>
              <w:rPr>
                <w:rFonts w:ascii="Arial" w:hAnsi="Arial" w:cs="Arial"/>
                <w:sz w:val="18"/>
                <w:szCs w:val="18"/>
              </w:rPr>
              <w:t>2017/18</w:t>
            </w:r>
          </w:p>
        </w:tc>
        <w:tc>
          <w:tcPr>
            <w:tcW w:w="1086" w:type="dxa"/>
            <w:vMerge w:val="restart"/>
            <w:tcBorders>
              <w:top w:val="single" w:sz="2" w:space="0" w:color="auto"/>
              <w:left w:val="single" w:sz="2" w:space="0" w:color="auto"/>
              <w:bottom w:val="single" w:sz="24" w:space="0" w:color="auto"/>
              <w:right w:val="single" w:sz="4" w:space="0" w:color="auto"/>
            </w:tcBorders>
            <w:hideMark/>
          </w:tcPr>
          <w:p w14:paraId="37B81F78" w14:textId="77777777" w:rsidR="00190C48" w:rsidRDefault="00190C48">
            <w:pPr>
              <w:jc w:val="center"/>
              <w:rPr>
                <w:rFonts w:ascii="Arial" w:hAnsi="Arial" w:cs="Arial"/>
                <w:sz w:val="18"/>
                <w:szCs w:val="18"/>
              </w:rPr>
            </w:pPr>
            <w:r>
              <w:rPr>
                <w:rFonts w:ascii="Arial" w:hAnsi="Arial" w:cs="Arial"/>
                <w:sz w:val="18"/>
                <w:szCs w:val="18"/>
              </w:rPr>
              <w:t>2018/19</w:t>
            </w:r>
          </w:p>
        </w:tc>
        <w:tc>
          <w:tcPr>
            <w:tcW w:w="2744" w:type="dxa"/>
            <w:gridSpan w:val="4"/>
            <w:tcBorders>
              <w:top w:val="single" w:sz="4" w:space="0" w:color="auto"/>
              <w:left w:val="single" w:sz="4" w:space="0" w:color="auto"/>
              <w:bottom w:val="single" w:sz="4" w:space="0" w:color="auto"/>
              <w:right w:val="single" w:sz="4" w:space="0" w:color="auto"/>
            </w:tcBorders>
            <w:hideMark/>
          </w:tcPr>
          <w:p w14:paraId="2D9C11B1" w14:textId="77777777" w:rsidR="00190C48" w:rsidRDefault="00190C48">
            <w:pPr>
              <w:jc w:val="center"/>
              <w:rPr>
                <w:rFonts w:ascii="Arial" w:hAnsi="Arial" w:cs="Arial"/>
                <w:b/>
                <w:sz w:val="18"/>
                <w:szCs w:val="18"/>
              </w:rPr>
            </w:pPr>
            <w:r>
              <w:rPr>
                <w:rFonts w:ascii="Arial" w:hAnsi="Arial" w:cs="Arial"/>
                <w:b/>
                <w:sz w:val="18"/>
                <w:szCs w:val="18"/>
              </w:rPr>
              <w:t>2018/19</w:t>
            </w:r>
          </w:p>
        </w:tc>
      </w:tr>
      <w:tr w:rsidR="00190C48" w14:paraId="7C9C91D6" w14:textId="77777777" w:rsidTr="00441741">
        <w:tc>
          <w:tcPr>
            <w:tcW w:w="0" w:type="auto"/>
            <w:vMerge/>
            <w:tcBorders>
              <w:top w:val="nil"/>
              <w:left w:val="nil"/>
              <w:bottom w:val="single" w:sz="24" w:space="0" w:color="auto"/>
              <w:right w:val="single" w:sz="2" w:space="0" w:color="auto"/>
            </w:tcBorders>
            <w:vAlign w:val="center"/>
            <w:hideMark/>
          </w:tcPr>
          <w:p w14:paraId="047D74DF" w14:textId="77777777" w:rsidR="00190C48" w:rsidRDefault="00190C48">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F93B85" w14:textId="77777777" w:rsidR="00190C48" w:rsidRDefault="00190C4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36D331D" w14:textId="77777777" w:rsidR="00190C48" w:rsidRDefault="00190C4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F4E9231" w14:textId="77777777" w:rsidR="00190C48" w:rsidRDefault="00190C4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544B0D2F" w14:textId="77777777" w:rsidR="00190C48" w:rsidRDefault="00190C48">
            <w:pPr>
              <w:rPr>
                <w:rFonts w:ascii="Arial" w:hAnsi="Arial" w:cs="Arial"/>
                <w:sz w:val="18"/>
                <w:szCs w:val="18"/>
              </w:rPr>
            </w:pPr>
          </w:p>
        </w:tc>
        <w:tc>
          <w:tcPr>
            <w:tcW w:w="1053" w:type="dxa"/>
            <w:tcBorders>
              <w:top w:val="single" w:sz="4" w:space="0" w:color="auto"/>
              <w:left w:val="single" w:sz="4" w:space="0" w:color="auto"/>
              <w:bottom w:val="single" w:sz="4" w:space="0" w:color="auto"/>
              <w:right w:val="single" w:sz="4" w:space="0" w:color="auto"/>
            </w:tcBorders>
            <w:hideMark/>
          </w:tcPr>
          <w:p w14:paraId="5E45A46E" w14:textId="77777777" w:rsidR="00190C48" w:rsidRDefault="00190C48">
            <w:pPr>
              <w:jc w:val="center"/>
              <w:rPr>
                <w:rFonts w:ascii="Arial" w:hAnsi="Arial" w:cs="Arial"/>
                <w:b/>
                <w:sz w:val="18"/>
                <w:szCs w:val="18"/>
              </w:rPr>
            </w:pPr>
            <w:r>
              <w:rPr>
                <w:rFonts w:ascii="Arial" w:hAnsi="Arial" w:cs="Arial"/>
                <w:b/>
                <w:sz w:val="18"/>
                <w:szCs w:val="18"/>
              </w:rPr>
              <w:t>Q1</w:t>
            </w:r>
          </w:p>
        </w:tc>
        <w:tc>
          <w:tcPr>
            <w:tcW w:w="562" w:type="dxa"/>
            <w:tcBorders>
              <w:top w:val="single" w:sz="4" w:space="0" w:color="auto"/>
              <w:left w:val="single" w:sz="4" w:space="0" w:color="auto"/>
              <w:bottom w:val="single" w:sz="24" w:space="0" w:color="auto"/>
              <w:right w:val="single" w:sz="4" w:space="0" w:color="auto"/>
            </w:tcBorders>
            <w:hideMark/>
          </w:tcPr>
          <w:p w14:paraId="30C2006E" w14:textId="77777777" w:rsidR="00190C48" w:rsidRDefault="00190C48">
            <w:pPr>
              <w:jc w:val="center"/>
              <w:rPr>
                <w:rFonts w:ascii="Arial" w:hAnsi="Arial" w:cs="Arial"/>
                <w:sz w:val="18"/>
                <w:szCs w:val="18"/>
              </w:rPr>
            </w:pPr>
            <w:r>
              <w:rPr>
                <w:rFonts w:ascii="Arial" w:hAnsi="Arial" w:cs="Arial"/>
                <w:sz w:val="18"/>
                <w:szCs w:val="18"/>
              </w:rPr>
              <w:t>&gt;Q2</w:t>
            </w:r>
          </w:p>
        </w:tc>
        <w:tc>
          <w:tcPr>
            <w:tcW w:w="562" w:type="dxa"/>
            <w:tcBorders>
              <w:top w:val="single" w:sz="4" w:space="0" w:color="auto"/>
              <w:left w:val="single" w:sz="4" w:space="0" w:color="auto"/>
              <w:bottom w:val="single" w:sz="24" w:space="0" w:color="auto"/>
              <w:right w:val="single" w:sz="4" w:space="0" w:color="auto"/>
            </w:tcBorders>
            <w:hideMark/>
          </w:tcPr>
          <w:p w14:paraId="1D974817" w14:textId="77777777" w:rsidR="00190C48" w:rsidRDefault="00190C48">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4FB562CF" w14:textId="77777777" w:rsidR="00190C48" w:rsidRDefault="00190C48">
            <w:pPr>
              <w:jc w:val="center"/>
              <w:rPr>
                <w:rFonts w:ascii="Arial" w:hAnsi="Arial" w:cs="Arial"/>
                <w:sz w:val="18"/>
                <w:szCs w:val="18"/>
              </w:rPr>
            </w:pPr>
            <w:r>
              <w:rPr>
                <w:rFonts w:ascii="Arial" w:hAnsi="Arial" w:cs="Arial"/>
                <w:sz w:val="18"/>
                <w:szCs w:val="18"/>
              </w:rPr>
              <w:t>&gt;Q4</w:t>
            </w:r>
          </w:p>
        </w:tc>
      </w:tr>
      <w:tr w:rsidR="00190C48" w14:paraId="2C8F18F1" w14:textId="77777777" w:rsidTr="009C30B4">
        <w:tc>
          <w:tcPr>
            <w:tcW w:w="5387" w:type="dxa"/>
            <w:tcBorders>
              <w:top w:val="single" w:sz="24" w:space="0" w:color="auto"/>
              <w:left w:val="single" w:sz="24" w:space="0" w:color="auto"/>
              <w:bottom w:val="single" w:sz="24" w:space="0" w:color="auto"/>
              <w:right w:val="single" w:sz="2" w:space="0" w:color="auto"/>
            </w:tcBorders>
            <w:hideMark/>
          </w:tcPr>
          <w:p w14:paraId="1D93BB80" w14:textId="77777777" w:rsidR="00190C48" w:rsidRDefault="00190C48">
            <w:pPr>
              <w:rPr>
                <w:rFonts w:ascii="Arial" w:hAnsi="Arial" w:cs="Arial"/>
                <w:sz w:val="20"/>
                <w:szCs w:val="20"/>
              </w:rPr>
            </w:pPr>
            <w:r>
              <w:rPr>
                <w:rFonts w:cs="Arial"/>
                <w:b/>
                <w:color w:val="002060"/>
              </w:rPr>
              <w:t>Develop Joint Measures with Sport Wales and PHW</w:t>
            </w:r>
          </w:p>
        </w:tc>
        <w:tc>
          <w:tcPr>
            <w:tcW w:w="1086" w:type="dxa"/>
            <w:tcBorders>
              <w:top w:val="single" w:sz="24" w:space="0" w:color="auto"/>
              <w:left w:val="single" w:sz="24" w:space="0" w:color="auto"/>
              <w:bottom w:val="single" w:sz="24" w:space="0" w:color="auto"/>
              <w:right w:val="single" w:sz="24" w:space="0" w:color="auto"/>
            </w:tcBorders>
            <w:hideMark/>
          </w:tcPr>
          <w:p w14:paraId="478CE19C" w14:textId="77777777" w:rsidR="00190C48" w:rsidRDefault="00190C48">
            <w:pPr>
              <w:jc w:val="center"/>
              <w:rPr>
                <w:rFonts w:ascii="Arial" w:hAnsi="Arial" w:cs="Arial"/>
                <w:sz w:val="16"/>
                <w:szCs w:val="16"/>
              </w:rPr>
            </w:pPr>
            <w:r>
              <w:rPr>
                <w:rFonts w:ascii="Arial" w:hAnsi="Arial" w:cs="Arial"/>
                <w:sz w:val="16"/>
                <w:szCs w:val="16"/>
              </w:rPr>
              <w:t>Y/N</w:t>
            </w:r>
          </w:p>
        </w:tc>
        <w:tc>
          <w:tcPr>
            <w:tcW w:w="1086" w:type="dxa"/>
            <w:tcBorders>
              <w:top w:val="single" w:sz="24" w:space="0" w:color="auto"/>
              <w:left w:val="single" w:sz="24" w:space="0" w:color="auto"/>
              <w:bottom w:val="single" w:sz="24" w:space="0" w:color="auto"/>
              <w:right w:val="single" w:sz="24" w:space="0" w:color="auto"/>
            </w:tcBorders>
            <w:vAlign w:val="center"/>
          </w:tcPr>
          <w:p w14:paraId="02B7FBC9" w14:textId="77777777" w:rsidR="00190C48" w:rsidRDefault="00190C48">
            <w:pPr>
              <w:rPr>
                <w:rFonts w:ascii="Arial" w:hAnsi="Arial" w:cs="Arial"/>
                <w:b/>
                <w:sz w:val="16"/>
                <w:szCs w:val="16"/>
                <w:highlight w:val="yellow"/>
              </w:rPr>
            </w:pPr>
          </w:p>
        </w:tc>
        <w:tc>
          <w:tcPr>
            <w:tcW w:w="1086" w:type="dxa"/>
            <w:tcBorders>
              <w:top w:val="single" w:sz="24" w:space="0" w:color="auto"/>
              <w:left w:val="single" w:sz="24" w:space="0" w:color="auto"/>
              <w:bottom w:val="single" w:sz="24" w:space="0" w:color="auto"/>
              <w:right w:val="single" w:sz="24" w:space="0" w:color="auto"/>
            </w:tcBorders>
            <w:vAlign w:val="center"/>
          </w:tcPr>
          <w:p w14:paraId="674306E3" w14:textId="77777777" w:rsidR="00190C48" w:rsidRDefault="00190C48">
            <w:pPr>
              <w:rPr>
                <w:rFonts w:ascii="Arial" w:hAnsi="Arial" w:cs="Arial"/>
                <w:b/>
                <w:sz w:val="16"/>
                <w:szCs w:val="16"/>
                <w:highlight w:val="yellow"/>
              </w:rPr>
            </w:pPr>
          </w:p>
        </w:tc>
        <w:tc>
          <w:tcPr>
            <w:tcW w:w="1086"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116C2D81" w14:textId="77777777" w:rsidR="00190C48" w:rsidRDefault="00190C48">
            <w:pPr>
              <w:rPr>
                <w:rFonts w:ascii="Arial" w:hAnsi="Arial" w:cs="Arial"/>
                <w:b/>
                <w:sz w:val="16"/>
                <w:szCs w:val="16"/>
              </w:rPr>
            </w:pPr>
          </w:p>
        </w:tc>
        <w:tc>
          <w:tcPr>
            <w:tcW w:w="1053"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hideMark/>
          </w:tcPr>
          <w:p w14:paraId="7E1A5BB7" w14:textId="77777777" w:rsidR="00190C48" w:rsidRDefault="00190C48">
            <w:pPr>
              <w:jc w:val="center"/>
              <w:rPr>
                <w:rFonts w:ascii="Arial" w:hAnsi="Arial" w:cs="Arial"/>
                <w:sz w:val="18"/>
                <w:szCs w:val="18"/>
              </w:rPr>
            </w:pPr>
            <w:r>
              <w:rPr>
                <w:rFonts w:ascii="Arial" w:hAnsi="Arial" w:cs="Arial"/>
                <w:sz w:val="18"/>
                <w:szCs w:val="18"/>
              </w:rPr>
              <w:t>N/A</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43D81FA" w14:textId="77777777" w:rsidR="00190C48" w:rsidRPr="009C30B4" w:rsidRDefault="009C30B4">
            <w:pPr>
              <w:jc w:val="center"/>
              <w:rPr>
                <w:rFonts w:ascii="Arial" w:hAnsi="Arial" w:cs="Arial"/>
                <w:sz w:val="16"/>
                <w:szCs w:val="16"/>
              </w:rPr>
            </w:pPr>
            <w:r w:rsidRPr="009C30B4">
              <w:rPr>
                <w:rFonts w:ascii="Arial" w:hAnsi="Arial" w:cs="Arial"/>
                <w:sz w:val="16"/>
                <w:szCs w:val="16"/>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6B02F75" w14:textId="77777777" w:rsidR="00190C48" w:rsidRPr="009C30B4" w:rsidRDefault="009C30B4">
            <w:pPr>
              <w:jc w:val="center"/>
              <w:rPr>
                <w:rFonts w:ascii="Arial" w:hAnsi="Arial" w:cs="Arial"/>
                <w:sz w:val="16"/>
                <w:szCs w:val="16"/>
              </w:rPr>
            </w:pPr>
            <w:r w:rsidRPr="009C30B4">
              <w:rPr>
                <w:rFonts w:ascii="Arial" w:hAnsi="Arial" w:cs="Arial"/>
                <w:sz w:val="16"/>
                <w:szCs w:val="16"/>
              </w:rPr>
              <w:t>Green</w:t>
            </w:r>
          </w:p>
        </w:tc>
        <w:tc>
          <w:tcPr>
            <w:tcW w:w="567" w:type="dxa"/>
            <w:tcBorders>
              <w:top w:val="single" w:sz="24" w:space="0" w:color="auto"/>
              <w:left w:val="single" w:sz="24" w:space="0" w:color="auto"/>
              <w:bottom w:val="single" w:sz="24" w:space="0" w:color="auto"/>
              <w:right w:val="single" w:sz="24" w:space="0" w:color="auto"/>
            </w:tcBorders>
            <w:vAlign w:val="center"/>
          </w:tcPr>
          <w:p w14:paraId="40197AF6" w14:textId="77777777" w:rsidR="00190C48" w:rsidRDefault="00190C48">
            <w:pPr>
              <w:jc w:val="center"/>
              <w:rPr>
                <w:rFonts w:ascii="Arial" w:hAnsi="Arial" w:cs="Arial"/>
                <w:sz w:val="16"/>
                <w:szCs w:val="16"/>
                <w:highlight w:val="green"/>
              </w:rPr>
            </w:pPr>
          </w:p>
        </w:tc>
      </w:tr>
      <w:tr w:rsidR="00190C48" w14:paraId="6BA263DD" w14:textId="77777777" w:rsidTr="00441741">
        <w:tc>
          <w:tcPr>
            <w:tcW w:w="5387" w:type="dxa"/>
            <w:tcBorders>
              <w:top w:val="single" w:sz="24" w:space="0" w:color="auto"/>
              <w:left w:val="single" w:sz="2" w:space="0" w:color="auto"/>
              <w:bottom w:val="single" w:sz="4" w:space="0" w:color="auto"/>
              <w:right w:val="single" w:sz="2" w:space="0" w:color="auto"/>
            </w:tcBorders>
            <w:hideMark/>
          </w:tcPr>
          <w:p w14:paraId="08BCACC5" w14:textId="77777777" w:rsidR="00190C48" w:rsidRDefault="00190C48">
            <w:pPr>
              <w:rPr>
                <w:rFonts w:eastAsia="Times New Roman"/>
              </w:rPr>
            </w:pPr>
            <w:r>
              <w:rPr>
                <w:rFonts w:eastAsia="Times New Roman"/>
              </w:rPr>
              <w:t>Workshop to begin developing measures in July</w:t>
            </w:r>
          </w:p>
        </w:tc>
        <w:tc>
          <w:tcPr>
            <w:tcW w:w="1086" w:type="dxa"/>
            <w:tcBorders>
              <w:top w:val="single" w:sz="2" w:space="0" w:color="auto"/>
              <w:left w:val="single" w:sz="2" w:space="0" w:color="auto"/>
              <w:bottom w:val="single" w:sz="4" w:space="0" w:color="auto"/>
              <w:right w:val="single" w:sz="2" w:space="0" w:color="auto"/>
            </w:tcBorders>
            <w:hideMark/>
          </w:tcPr>
          <w:p w14:paraId="493CC587" w14:textId="77777777" w:rsidR="00190C48" w:rsidRDefault="00190C48">
            <w:pPr>
              <w:jc w:val="center"/>
              <w:rPr>
                <w:rFonts w:eastAsia="Times New Roman"/>
              </w:rPr>
            </w:pPr>
            <w:r>
              <w:rPr>
                <w:rFonts w:ascii="Arial" w:hAnsi="Arial" w:cs="Arial"/>
                <w:sz w:val="16"/>
                <w:szCs w:val="16"/>
              </w:rPr>
              <w:t>Y/N</w:t>
            </w:r>
          </w:p>
        </w:tc>
        <w:tc>
          <w:tcPr>
            <w:tcW w:w="1086" w:type="dxa"/>
            <w:tcBorders>
              <w:top w:val="single" w:sz="2" w:space="0" w:color="auto"/>
              <w:left w:val="single" w:sz="2" w:space="0" w:color="auto"/>
              <w:bottom w:val="single" w:sz="2" w:space="0" w:color="auto"/>
              <w:right w:val="single" w:sz="2" w:space="0" w:color="auto"/>
            </w:tcBorders>
            <w:vAlign w:val="center"/>
          </w:tcPr>
          <w:p w14:paraId="3B729C38"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2" w:space="0" w:color="auto"/>
            </w:tcBorders>
            <w:vAlign w:val="center"/>
          </w:tcPr>
          <w:p w14:paraId="36DFD175"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4" w:space="0" w:color="auto"/>
            </w:tcBorders>
            <w:vAlign w:val="center"/>
          </w:tcPr>
          <w:p w14:paraId="4373496C" w14:textId="77777777" w:rsidR="00190C48" w:rsidRDefault="00190C48">
            <w:pPr>
              <w:jc w:val="both"/>
              <w:rPr>
                <w:rFonts w:eastAsia="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9EDC" w14:textId="77777777" w:rsidR="00190C48" w:rsidRDefault="00190C4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FDF239B" w14:textId="77777777" w:rsidR="00190C48" w:rsidRDefault="00190C48">
            <w:pPr>
              <w:jc w:val="center"/>
              <w:rPr>
                <w:rFonts w:ascii="Arial" w:hAnsi="Arial" w:cs="Arial"/>
                <w:sz w:val="16"/>
                <w:szCs w:val="16"/>
              </w:rPr>
            </w:pPr>
            <w:r>
              <w:rPr>
                <w:rFonts w:ascii="Arial" w:hAnsi="Arial" w:cs="Arial"/>
                <w:sz w:val="16"/>
                <w:szCs w:val="16"/>
              </w:rPr>
              <w:t>x</w:t>
            </w:r>
          </w:p>
        </w:tc>
        <w:tc>
          <w:tcPr>
            <w:tcW w:w="562" w:type="dxa"/>
            <w:tcBorders>
              <w:top w:val="single" w:sz="4" w:space="0" w:color="auto"/>
              <w:left w:val="single" w:sz="4" w:space="0" w:color="auto"/>
              <w:bottom w:val="single" w:sz="4" w:space="0" w:color="auto"/>
              <w:right w:val="single" w:sz="4" w:space="0" w:color="auto"/>
            </w:tcBorders>
            <w:vAlign w:val="center"/>
          </w:tcPr>
          <w:p w14:paraId="3E65C84D" w14:textId="77777777" w:rsidR="00190C48" w:rsidRDefault="00190C48">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1C20764" w14:textId="77777777" w:rsidR="00190C48" w:rsidRDefault="00190C48">
            <w:pPr>
              <w:jc w:val="center"/>
              <w:rPr>
                <w:rFonts w:ascii="Arial" w:hAnsi="Arial" w:cs="Arial"/>
                <w:sz w:val="16"/>
                <w:szCs w:val="16"/>
              </w:rPr>
            </w:pPr>
          </w:p>
        </w:tc>
      </w:tr>
      <w:tr w:rsidR="00190C48" w14:paraId="4A3F967E" w14:textId="77777777" w:rsidTr="00441741">
        <w:tc>
          <w:tcPr>
            <w:tcW w:w="5387" w:type="dxa"/>
            <w:tcBorders>
              <w:top w:val="single" w:sz="4" w:space="0" w:color="auto"/>
              <w:left w:val="single" w:sz="4" w:space="0" w:color="auto"/>
              <w:bottom w:val="single" w:sz="4" w:space="0" w:color="auto"/>
              <w:right w:val="single" w:sz="4" w:space="0" w:color="auto"/>
            </w:tcBorders>
            <w:hideMark/>
          </w:tcPr>
          <w:p w14:paraId="4FDDFBA3" w14:textId="77777777" w:rsidR="00190C48" w:rsidRDefault="00190C48">
            <w:pPr>
              <w:rPr>
                <w:rFonts w:eastAsia="Times New Roman"/>
              </w:rPr>
            </w:pPr>
            <w:r>
              <w:rPr>
                <w:rFonts w:eastAsia="Times New Roman"/>
              </w:rPr>
              <w:t>Plan to deliver available in August</w:t>
            </w:r>
          </w:p>
        </w:tc>
        <w:tc>
          <w:tcPr>
            <w:tcW w:w="1086" w:type="dxa"/>
            <w:tcBorders>
              <w:top w:val="single" w:sz="4" w:space="0" w:color="auto"/>
              <w:left w:val="single" w:sz="4" w:space="0" w:color="auto"/>
              <w:bottom w:val="single" w:sz="4" w:space="0" w:color="auto"/>
              <w:right w:val="single" w:sz="4" w:space="0" w:color="auto"/>
            </w:tcBorders>
            <w:hideMark/>
          </w:tcPr>
          <w:p w14:paraId="120B7ADA" w14:textId="77777777" w:rsidR="00190C48" w:rsidRDefault="00190C48">
            <w:pPr>
              <w:jc w:val="center"/>
              <w:rPr>
                <w:rFonts w:eastAsia="Times New Roman"/>
              </w:rPr>
            </w:pPr>
            <w:r>
              <w:rPr>
                <w:rFonts w:ascii="Arial" w:hAnsi="Arial" w:cs="Arial"/>
                <w:sz w:val="16"/>
                <w:szCs w:val="16"/>
              </w:rPr>
              <w:t>Y/N</w:t>
            </w:r>
          </w:p>
        </w:tc>
        <w:tc>
          <w:tcPr>
            <w:tcW w:w="1086" w:type="dxa"/>
            <w:tcBorders>
              <w:top w:val="single" w:sz="2" w:space="0" w:color="auto"/>
              <w:left w:val="single" w:sz="4" w:space="0" w:color="auto"/>
              <w:bottom w:val="single" w:sz="2" w:space="0" w:color="auto"/>
              <w:right w:val="single" w:sz="2" w:space="0" w:color="auto"/>
            </w:tcBorders>
            <w:vAlign w:val="center"/>
          </w:tcPr>
          <w:p w14:paraId="5D74C07B"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2" w:space="0" w:color="auto"/>
            </w:tcBorders>
            <w:vAlign w:val="center"/>
          </w:tcPr>
          <w:p w14:paraId="63090CDE"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4" w:space="0" w:color="auto"/>
            </w:tcBorders>
            <w:vAlign w:val="center"/>
          </w:tcPr>
          <w:p w14:paraId="6D3F86D9" w14:textId="77777777" w:rsidR="00190C48" w:rsidRDefault="00190C48">
            <w:pPr>
              <w:jc w:val="both"/>
              <w:rPr>
                <w:rFonts w:eastAsia="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529BE" w14:textId="77777777" w:rsidR="00190C48" w:rsidRDefault="00190C4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1BF420D" w14:textId="77777777" w:rsidR="00190C48" w:rsidRDefault="00190C48">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155D95F" w14:textId="77777777" w:rsidR="00190C48" w:rsidRDefault="00190C48">
            <w:pPr>
              <w:jc w:val="center"/>
              <w:rPr>
                <w:rFonts w:ascii="Arial" w:hAnsi="Arial" w:cs="Arial"/>
                <w:sz w:val="16"/>
                <w:szCs w:val="16"/>
              </w:rPr>
            </w:pPr>
            <w:r>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5580D386" w14:textId="77777777" w:rsidR="00190C48" w:rsidRDefault="00190C48">
            <w:pPr>
              <w:jc w:val="center"/>
              <w:rPr>
                <w:rFonts w:ascii="Arial" w:hAnsi="Arial" w:cs="Arial"/>
                <w:sz w:val="16"/>
                <w:szCs w:val="16"/>
              </w:rPr>
            </w:pPr>
          </w:p>
        </w:tc>
      </w:tr>
      <w:tr w:rsidR="00190C48" w14:paraId="12673B7F" w14:textId="77777777" w:rsidTr="00441741">
        <w:tc>
          <w:tcPr>
            <w:tcW w:w="5387" w:type="dxa"/>
            <w:tcBorders>
              <w:top w:val="single" w:sz="4" w:space="0" w:color="auto"/>
              <w:left w:val="single" w:sz="2" w:space="0" w:color="auto"/>
              <w:bottom w:val="single" w:sz="2" w:space="0" w:color="auto"/>
              <w:right w:val="single" w:sz="2" w:space="0" w:color="auto"/>
            </w:tcBorders>
            <w:hideMark/>
          </w:tcPr>
          <w:p w14:paraId="047D4AC6" w14:textId="77777777" w:rsidR="00190C48" w:rsidRDefault="00190C48">
            <w:pPr>
              <w:jc w:val="both"/>
              <w:rPr>
                <w:rFonts w:eastAsia="Times New Roman"/>
              </w:rPr>
            </w:pPr>
            <w:r>
              <w:rPr>
                <w:rFonts w:eastAsia="Times New Roman"/>
              </w:rPr>
              <w:t>Reporting back to Ministers in Sept/Oct</w:t>
            </w:r>
          </w:p>
        </w:tc>
        <w:tc>
          <w:tcPr>
            <w:tcW w:w="1086" w:type="dxa"/>
            <w:tcBorders>
              <w:top w:val="single" w:sz="4" w:space="0" w:color="auto"/>
              <w:left w:val="single" w:sz="2" w:space="0" w:color="auto"/>
              <w:bottom w:val="single" w:sz="2" w:space="0" w:color="auto"/>
              <w:right w:val="single" w:sz="2" w:space="0" w:color="auto"/>
            </w:tcBorders>
            <w:hideMark/>
          </w:tcPr>
          <w:p w14:paraId="55AA5017" w14:textId="77777777" w:rsidR="00190C48" w:rsidRDefault="00190C48">
            <w:pPr>
              <w:jc w:val="center"/>
              <w:rPr>
                <w:rFonts w:eastAsia="Times New Roman"/>
              </w:rPr>
            </w:pPr>
            <w:r>
              <w:rPr>
                <w:rFonts w:ascii="Arial" w:hAnsi="Arial" w:cs="Arial"/>
                <w:sz w:val="16"/>
                <w:szCs w:val="16"/>
              </w:rPr>
              <w:t>Y/N</w:t>
            </w:r>
          </w:p>
        </w:tc>
        <w:tc>
          <w:tcPr>
            <w:tcW w:w="1086" w:type="dxa"/>
            <w:tcBorders>
              <w:top w:val="single" w:sz="2" w:space="0" w:color="auto"/>
              <w:left w:val="single" w:sz="2" w:space="0" w:color="auto"/>
              <w:bottom w:val="single" w:sz="2" w:space="0" w:color="auto"/>
              <w:right w:val="single" w:sz="2" w:space="0" w:color="auto"/>
            </w:tcBorders>
            <w:vAlign w:val="center"/>
          </w:tcPr>
          <w:p w14:paraId="01CF6B1C"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2" w:space="0" w:color="auto"/>
            </w:tcBorders>
            <w:vAlign w:val="center"/>
          </w:tcPr>
          <w:p w14:paraId="0D4CC21A"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4" w:space="0" w:color="auto"/>
            </w:tcBorders>
            <w:vAlign w:val="center"/>
          </w:tcPr>
          <w:p w14:paraId="54BF2A60" w14:textId="77777777" w:rsidR="00190C48" w:rsidRDefault="00190C48">
            <w:pPr>
              <w:jc w:val="both"/>
              <w:rPr>
                <w:rFonts w:eastAsia="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987EC" w14:textId="77777777" w:rsidR="00190C48" w:rsidRDefault="00190C4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270383D" w14:textId="77777777" w:rsidR="00190C48" w:rsidRDefault="00190C48">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62A24EC" w14:textId="77777777" w:rsidR="00190C48" w:rsidRDefault="00190C48">
            <w:pPr>
              <w:jc w:val="center"/>
              <w:rPr>
                <w:rFonts w:ascii="Arial" w:hAnsi="Arial" w:cs="Arial"/>
                <w:sz w:val="16"/>
                <w:szCs w:val="16"/>
              </w:rPr>
            </w:pPr>
            <w:r>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39D74462" w14:textId="77777777" w:rsidR="00190C48" w:rsidRDefault="00190C48">
            <w:pPr>
              <w:jc w:val="center"/>
              <w:rPr>
                <w:rFonts w:ascii="Arial" w:hAnsi="Arial" w:cs="Arial"/>
                <w:sz w:val="16"/>
                <w:szCs w:val="16"/>
              </w:rPr>
            </w:pPr>
          </w:p>
        </w:tc>
      </w:tr>
      <w:tr w:rsidR="00190C48" w14:paraId="6C19282E" w14:textId="77777777" w:rsidTr="00190C48">
        <w:tc>
          <w:tcPr>
            <w:tcW w:w="5387" w:type="dxa"/>
            <w:tcBorders>
              <w:top w:val="single" w:sz="2" w:space="0" w:color="auto"/>
              <w:left w:val="single" w:sz="2" w:space="0" w:color="auto"/>
              <w:bottom w:val="single" w:sz="2" w:space="0" w:color="auto"/>
              <w:right w:val="single" w:sz="2" w:space="0" w:color="auto"/>
            </w:tcBorders>
            <w:hideMark/>
          </w:tcPr>
          <w:p w14:paraId="1D622D16" w14:textId="77777777" w:rsidR="00190C48" w:rsidRDefault="00190C48">
            <w:pPr>
              <w:jc w:val="both"/>
              <w:rPr>
                <w:rFonts w:eastAsia="Times New Roman"/>
              </w:rPr>
            </w:pPr>
            <w:r>
              <w:rPr>
                <w:rFonts w:eastAsia="Times New Roman"/>
              </w:rPr>
              <w:t>Launch in Q4</w:t>
            </w:r>
          </w:p>
        </w:tc>
        <w:tc>
          <w:tcPr>
            <w:tcW w:w="1086" w:type="dxa"/>
            <w:tcBorders>
              <w:top w:val="single" w:sz="2" w:space="0" w:color="auto"/>
              <w:left w:val="single" w:sz="2" w:space="0" w:color="auto"/>
              <w:bottom w:val="single" w:sz="2" w:space="0" w:color="auto"/>
              <w:right w:val="single" w:sz="2" w:space="0" w:color="auto"/>
            </w:tcBorders>
            <w:hideMark/>
          </w:tcPr>
          <w:p w14:paraId="5A687670" w14:textId="77777777" w:rsidR="00190C48" w:rsidRDefault="00190C48">
            <w:pPr>
              <w:jc w:val="center"/>
              <w:rPr>
                <w:rFonts w:eastAsia="Times New Roman"/>
              </w:rPr>
            </w:pPr>
            <w:r>
              <w:rPr>
                <w:rFonts w:ascii="Arial" w:hAnsi="Arial" w:cs="Arial"/>
                <w:sz w:val="16"/>
                <w:szCs w:val="16"/>
              </w:rPr>
              <w:t>Y/N</w:t>
            </w:r>
          </w:p>
        </w:tc>
        <w:tc>
          <w:tcPr>
            <w:tcW w:w="1086" w:type="dxa"/>
            <w:tcBorders>
              <w:top w:val="single" w:sz="2" w:space="0" w:color="auto"/>
              <w:left w:val="single" w:sz="2" w:space="0" w:color="auto"/>
              <w:bottom w:val="single" w:sz="2" w:space="0" w:color="auto"/>
              <w:right w:val="single" w:sz="2" w:space="0" w:color="auto"/>
            </w:tcBorders>
            <w:vAlign w:val="center"/>
          </w:tcPr>
          <w:p w14:paraId="74949188"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2" w:space="0" w:color="auto"/>
            </w:tcBorders>
            <w:vAlign w:val="center"/>
          </w:tcPr>
          <w:p w14:paraId="02A00F5D" w14:textId="77777777" w:rsidR="00190C48" w:rsidRDefault="00190C48">
            <w:pPr>
              <w:rPr>
                <w:rFonts w:eastAsia="Times New Roman"/>
              </w:rPr>
            </w:pPr>
          </w:p>
        </w:tc>
        <w:tc>
          <w:tcPr>
            <w:tcW w:w="1086" w:type="dxa"/>
            <w:tcBorders>
              <w:top w:val="single" w:sz="2" w:space="0" w:color="auto"/>
              <w:left w:val="single" w:sz="2" w:space="0" w:color="auto"/>
              <w:bottom w:val="single" w:sz="2" w:space="0" w:color="auto"/>
              <w:right w:val="single" w:sz="4" w:space="0" w:color="auto"/>
            </w:tcBorders>
            <w:vAlign w:val="center"/>
          </w:tcPr>
          <w:p w14:paraId="517A0720" w14:textId="77777777" w:rsidR="00190C48" w:rsidRDefault="00190C48">
            <w:pPr>
              <w:jc w:val="both"/>
              <w:rPr>
                <w:rFonts w:eastAsia="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03423" w14:textId="77777777" w:rsidR="00190C48" w:rsidRDefault="00190C4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588D0791" w14:textId="77777777" w:rsidR="00190C48" w:rsidRDefault="00190C48">
            <w:pPr>
              <w:jc w:val="center"/>
              <w:rPr>
                <w:rFonts w:ascii="Arial" w:hAnsi="Arial" w:cs="Arial"/>
                <w:sz w:val="16"/>
                <w:szCs w:val="16"/>
              </w:rPr>
            </w:pPr>
          </w:p>
        </w:tc>
        <w:tc>
          <w:tcPr>
            <w:tcW w:w="562" w:type="dxa"/>
            <w:tcBorders>
              <w:top w:val="single" w:sz="4" w:space="0" w:color="auto"/>
              <w:left w:val="single" w:sz="4" w:space="0" w:color="auto"/>
              <w:bottom w:val="single" w:sz="4" w:space="0" w:color="auto"/>
              <w:right w:val="single" w:sz="4" w:space="0" w:color="auto"/>
            </w:tcBorders>
            <w:vAlign w:val="center"/>
          </w:tcPr>
          <w:p w14:paraId="3568323F" w14:textId="77777777" w:rsidR="00190C48" w:rsidRDefault="00190C48">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95C7C4A" w14:textId="77777777" w:rsidR="00190C48" w:rsidRDefault="00190C48">
            <w:pPr>
              <w:jc w:val="center"/>
              <w:rPr>
                <w:rFonts w:ascii="Arial" w:hAnsi="Arial" w:cs="Arial"/>
                <w:sz w:val="16"/>
                <w:szCs w:val="16"/>
              </w:rPr>
            </w:pPr>
            <w:r>
              <w:rPr>
                <w:rFonts w:ascii="Arial" w:hAnsi="Arial" w:cs="Arial"/>
                <w:sz w:val="16"/>
                <w:szCs w:val="16"/>
              </w:rPr>
              <w:t>x</w:t>
            </w:r>
          </w:p>
        </w:tc>
      </w:tr>
    </w:tbl>
    <w:p w14:paraId="1C274BF3" w14:textId="77777777" w:rsidR="00190C48" w:rsidRDefault="00190C48" w:rsidP="00190C48">
      <w:pPr>
        <w:rPr>
          <w:i/>
          <w:sz w:val="18"/>
        </w:rPr>
      </w:pPr>
      <w:r>
        <w:rPr>
          <w:i/>
          <w:sz w:val="18"/>
        </w:rPr>
        <w:t>Key: Green = On target.  Red = Off target.  Lowest reported milestone position will be reflected as the overall position for this measure</w:t>
      </w:r>
    </w:p>
    <w:p w14:paraId="2A9957A9" w14:textId="77777777" w:rsidR="00A022A5" w:rsidRDefault="00A022A5" w:rsidP="00A022A5">
      <w:pPr>
        <w:rPr>
          <w:rFonts w:ascii="Arial" w:hAnsi="Arial" w:cs="Arial"/>
          <w:b/>
          <w:color w:val="2E74B5" w:themeColor="accent5" w:themeShade="BF"/>
          <w:sz w:val="24"/>
          <w:szCs w:val="24"/>
        </w:rPr>
      </w:pPr>
      <w:r>
        <w:rPr>
          <w:noProof/>
        </w:rPr>
        <w:drawing>
          <wp:anchor distT="0" distB="0" distL="114300" distR="114300" simplePos="0" relativeHeight="251791360" behindDoc="1" locked="0" layoutInCell="1" allowOverlap="1" wp14:anchorId="67EEFD19" wp14:editId="5670A716">
            <wp:simplePos x="0" y="0"/>
            <wp:positionH relativeFrom="page">
              <wp:posOffset>9202420</wp:posOffset>
            </wp:positionH>
            <wp:positionV relativeFrom="paragraph">
              <wp:posOffset>-584200</wp:posOffset>
            </wp:positionV>
            <wp:extent cx="1456690" cy="1435100"/>
            <wp:effectExtent l="0" t="0" r="0" b="0"/>
            <wp:wrapNone/>
            <wp:docPr id="17" name="Picture 17"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Help people live healthier and more fulfilled lives</w:t>
      </w:r>
      <w:bookmarkStart w:id="34" w:name="_Target_–_Development"/>
      <w:bookmarkEnd w:id="34"/>
    </w:p>
    <w:p w14:paraId="57C4B294" w14:textId="77777777" w:rsidR="00A022A5" w:rsidRDefault="00A022A5" w:rsidP="00A022A5">
      <w:pPr>
        <w:rPr>
          <w:rFonts w:ascii="Arial" w:eastAsia="Times New Roman" w:hAnsi="Arial" w:cs="Arial"/>
          <w:b/>
          <w:color w:val="002060"/>
          <w:sz w:val="24"/>
          <w:szCs w:val="24"/>
        </w:rPr>
      </w:pPr>
      <w:r>
        <w:rPr>
          <w:noProof/>
        </w:rPr>
        <mc:AlternateContent>
          <mc:Choice Requires="wps">
            <w:drawing>
              <wp:anchor distT="45720" distB="45720" distL="114300" distR="114300" simplePos="0" relativeHeight="251790336" behindDoc="0" locked="0" layoutInCell="1" allowOverlap="1" wp14:anchorId="3AC6CC43" wp14:editId="7796F4F0">
                <wp:simplePos x="0" y="0"/>
                <wp:positionH relativeFrom="margin">
                  <wp:align>left</wp:align>
                </wp:positionH>
                <wp:positionV relativeFrom="paragraph">
                  <wp:posOffset>241935</wp:posOffset>
                </wp:positionV>
                <wp:extent cx="2730500" cy="5686425"/>
                <wp:effectExtent l="0" t="0" r="1270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686425"/>
                        </a:xfrm>
                        <a:prstGeom prst="rect">
                          <a:avLst/>
                        </a:prstGeom>
                        <a:solidFill>
                          <a:srgbClr val="FFFFFF"/>
                        </a:solidFill>
                        <a:ln w="9525" cmpd="dbl">
                          <a:solidFill>
                            <a:srgbClr val="7030A0"/>
                          </a:solidFill>
                          <a:prstDash val="lgDash"/>
                          <a:miter lim="800000"/>
                          <a:headEnd/>
                          <a:tailEnd/>
                        </a:ln>
                      </wps:spPr>
                      <wps:txbx>
                        <w:txbxContent>
                          <w:p w14:paraId="4B73314F" w14:textId="77777777" w:rsidR="009A25B6" w:rsidRDefault="009A25B6" w:rsidP="00A022A5">
                            <w:pPr>
                              <w:rPr>
                                <w:rFonts w:ascii="Arial" w:hAnsi="Arial" w:cs="Arial"/>
                                <w:b/>
                                <w:i/>
                                <w:color w:val="7030A0"/>
                                <w:sz w:val="20"/>
                              </w:rPr>
                            </w:pPr>
                            <w:r>
                              <w:rPr>
                                <w:rFonts w:ascii="Arial" w:hAnsi="Arial" w:cs="Arial"/>
                                <w:b/>
                                <w:i/>
                                <w:color w:val="7030A0"/>
                                <w:sz w:val="18"/>
                              </w:rPr>
                              <w:t>Have the Well-being of Future Generations (Wales) Act and Environment (Wales) Act changed our approach to this activity (and/or decision making around this work area)?</w:t>
                            </w:r>
                            <w:r>
                              <w:rPr>
                                <w:rFonts w:ascii="Arial" w:hAnsi="Arial" w:cs="Arial"/>
                                <w:b/>
                                <w:i/>
                                <w:color w:val="7030A0"/>
                                <w:sz w:val="18"/>
                                <w:szCs w:val="18"/>
                              </w:rPr>
                              <w:br/>
                            </w:r>
                            <w:r>
                              <w:rPr>
                                <w:rFonts w:ascii="Arial" w:hAnsi="Arial" w:cs="Arial"/>
                                <w:sz w:val="18"/>
                                <w:szCs w:val="18"/>
                              </w:rPr>
                              <w:t xml:space="preserve">This is a new area of work so there is no approach to change, however through the development phase we have ensured that the SMNR principles and Well-being Objectives have been considered, for example: </w:t>
                            </w:r>
                          </w:p>
                          <w:p w14:paraId="1D376FC1"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make a significant contribution to the success of our business whilst also giving people the opportunity to gain valuable skills and share expertise and advice. </w:t>
                            </w:r>
                          </w:p>
                          <w:p w14:paraId="72C70099"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Through placements, we will be able to champion the Welsh environment, promote the work of NRW and the importance of sustainable management of natural resources, strengthen sector skills and build community resilience.</w:t>
                            </w:r>
                          </w:p>
                          <w:p w14:paraId="576EE458"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will help us to deliver our purpose and priority work and provide research and evidence to develop SMNR solutions. </w:t>
                            </w:r>
                          </w:p>
                          <w:p w14:paraId="543ADA0F"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will be offered across Wales, with opportunities being fair and equal for all. They will provide paid work, training, learning and development opportunities, leading to improved chances of employment. </w:t>
                            </w:r>
                          </w:p>
                          <w:p w14:paraId="70CC6656"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will provide people with opportunities to access and engage with the natural environment and improve their health and well-being. </w:t>
                            </w:r>
                          </w:p>
                          <w:p w14:paraId="6C7ED8DE"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The Policy and Procedure are being developed through collaboration; internally with task and finish groups and externally by learning from best practice of other organisations </w:t>
                            </w:r>
                          </w:p>
                          <w:p w14:paraId="59529E94" w14:textId="77777777" w:rsidR="009A25B6" w:rsidRDefault="009A25B6" w:rsidP="00A022A5">
                            <w:pPr>
                              <w:rPr>
                                <w:rFonts w:ascii="Arial" w:hAnsi="Arial" w:cs="Arial"/>
                                <w:sz w:val="20"/>
                                <w:highlight w:val="yellow"/>
                              </w:rPr>
                            </w:pPr>
                          </w:p>
                          <w:p w14:paraId="519A7D30" w14:textId="77777777" w:rsidR="009A25B6" w:rsidRDefault="009A25B6" w:rsidP="00A022A5">
                            <w:pPr>
                              <w:rPr>
                                <w:rFonts w:ascii="Arial" w:hAnsi="Arial" w:cs="Arial"/>
                                <w:sz w:val="20"/>
                                <w:highlight w:val="yellow"/>
                              </w:rPr>
                            </w:pPr>
                          </w:p>
                          <w:p w14:paraId="2EC18A15" w14:textId="77777777" w:rsidR="009A25B6" w:rsidRDefault="009A25B6" w:rsidP="00A022A5">
                            <w:pPr>
                              <w:rPr>
                                <w:rFonts w:ascii="Arial" w:hAnsi="Arial" w:cs="Arial"/>
                                <w:sz w:val="20"/>
                                <w:highlight w:val="yellow"/>
                              </w:rPr>
                            </w:pPr>
                          </w:p>
                          <w:p w14:paraId="51DB13D5" w14:textId="77777777" w:rsidR="009A25B6" w:rsidRDefault="009A25B6" w:rsidP="00A022A5">
                            <w:pPr>
                              <w:rPr>
                                <w:rFonts w:ascii="Arial" w:hAnsi="Arial" w:cs="Arial"/>
                                <w:sz w:val="20"/>
                                <w:highlight w:val="yellow"/>
                              </w:rPr>
                            </w:pPr>
                          </w:p>
                          <w:p w14:paraId="5C94A1CD" w14:textId="77777777" w:rsidR="009A25B6" w:rsidRDefault="009A25B6" w:rsidP="00A022A5">
                            <w:pPr>
                              <w:rPr>
                                <w:rFonts w:ascii="Arial" w:hAnsi="Arial" w:cs="Arial"/>
                                <w:sz w:val="20"/>
                                <w:highlight w:val="yellow"/>
                              </w:rPr>
                            </w:pPr>
                          </w:p>
                          <w:p w14:paraId="4D1023FE" w14:textId="77777777" w:rsidR="009A25B6" w:rsidRDefault="009A25B6" w:rsidP="00A022A5">
                            <w:pPr>
                              <w:rPr>
                                <w:rFonts w:ascii="Arial" w:hAnsi="Arial" w:cs="Arial"/>
                                <w:sz w:val="20"/>
                                <w:highlight w:val="yellow"/>
                              </w:rPr>
                            </w:pPr>
                          </w:p>
                          <w:p w14:paraId="7F419E09" w14:textId="77777777" w:rsidR="009A25B6" w:rsidRDefault="009A25B6" w:rsidP="00A022A5">
                            <w:pPr>
                              <w:rPr>
                                <w:rFonts w:ascii="Arial" w:hAnsi="Arial" w:cs="Arial"/>
                                <w:sz w:val="20"/>
                                <w:highlight w:val="yellow"/>
                              </w:rPr>
                            </w:pPr>
                          </w:p>
                          <w:p w14:paraId="1358CC83" w14:textId="77777777" w:rsidR="009A25B6" w:rsidRDefault="009A25B6" w:rsidP="00A022A5">
                            <w:pPr>
                              <w:rPr>
                                <w:rFonts w:ascii="Arial" w:hAnsi="Arial" w:cs="Arial"/>
                                <w:sz w:val="20"/>
                                <w:highlight w:val="yellow"/>
                              </w:rPr>
                            </w:pPr>
                          </w:p>
                          <w:p w14:paraId="50AA8033" w14:textId="77777777" w:rsidR="009A25B6" w:rsidRDefault="009A25B6" w:rsidP="00A022A5">
                            <w:pPr>
                              <w:rPr>
                                <w:rFonts w:ascii="Arial" w:hAnsi="Arial" w:cs="Arial"/>
                                <w:sz w:val="20"/>
                                <w:highlight w:val="yellow"/>
                              </w:rPr>
                            </w:pPr>
                          </w:p>
                          <w:p w14:paraId="380510B9" w14:textId="77777777" w:rsidR="009A25B6" w:rsidRDefault="009A25B6" w:rsidP="00A022A5">
                            <w:pPr>
                              <w:rPr>
                                <w:rFonts w:ascii="Arial" w:hAnsi="Arial" w:cs="Arial"/>
                                <w:sz w:val="20"/>
                                <w:highlight w:val="yellow"/>
                              </w:rPr>
                            </w:pPr>
                          </w:p>
                          <w:p w14:paraId="355F6E23" w14:textId="77777777" w:rsidR="009A25B6" w:rsidRDefault="009A25B6" w:rsidP="00A022A5">
                            <w:pPr>
                              <w:rPr>
                                <w:rFonts w:ascii="Arial" w:hAnsi="Arial" w:cs="Arial"/>
                                <w:b/>
                                <w:i/>
                                <w:color w:val="7030A0"/>
                              </w:rPr>
                            </w:pPr>
                          </w:p>
                          <w:p w14:paraId="291101E5" w14:textId="77777777" w:rsidR="009A25B6" w:rsidRDefault="009A25B6" w:rsidP="00A022A5">
                            <w:pPr>
                              <w:rPr>
                                <w:rFonts w:ascii="Arial" w:hAnsi="Arial" w:cs="Arial"/>
                                <w:b/>
                                <w:i/>
                                <w:color w:val="7030A0"/>
                              </w:rPr>
                            </w:pPr>
                          </w:p>
                          <w:p w14:paraId="0C82651E" w14:textId="77777777" w:rsidR="009A25B6" w:rsidRDefault="009A25B6" w:rsidP="00A022A5">
                            <w:pPr>
                              <w:rPr>
                                <w:rFonts w:ascii="Arial" w:hAnsi="Arial" w:cs="Arial"/>
                                <w:b/>
                                <w:i/>
                                <w:color w:val="7030A0"/>
                              </w:rPr>
                            </w:pPr>
                          </w:p>
                          <w:p w14:paraId="016DE8D9" w14:textId="77777777" w:rsidR="009A25B6" w:rsidRDefault="009A25B6" w:rsidP="00A022A5">
                            <w:pPr>
                              <w:rPr>
                                <w:rFonts w:ascii="Arial" w:hAnsi="Arial" w:cs="Arial"/>
                                <w:b/>
                                <w:i/>
                                <w:color w:val="7030A0"/>
                              </w:rPr>
                            </w:pPr>
                          </w:p>
                          <w:p w14:paraId="708A821A" w14:textId="77777777" w:rsidR="009A25B6" w:rsidRDefault="009A25B6" w:rsidP="00A022A5">
                            <w:pPr>
                              <w:rPr>
                                <w:rFonts w:ascii="Arial" w:hAnsi="Arial" w:cs="Arial"/>
                                <w:b/>
                                <w:i/>
                                <w:color w:val="7030A0"/>
                              </w:rPr>
                            </w:pPr>
                          </w:p>
                          <w:p w14:paraId="0CAE2546" w14:textId="77777777" w:rsidR="009A25B6" w:rsidRDefault="009A25B6" w:rsidP="00A022A5">
                            <w:pPr>
                              <w:rPr>
                                <w:rFonts w:ascii="Arial" w:hAnsi="Arial" w:cs="Arial"/>
                                <w:sz w:val="16"/>
                              </w:rPr>
                            </w:pPr>
                            <w:r>
                              <w:rPr>
                                <w:rFonts w:ascii="Arial" w:hAnsi="Arial" w:cs="Arial"/>
                                <w:b/>
                                <w:i/>
                                <w:color w:val="7030A0"/>
                              </w:rPr>
                              <w:t>*</w:t>
                            </w:r>
                            <w:r>
                              <w:rPr>
                                <w:rFonts w:ascii="Arial" w:hAnsi="Arial" w:cs="Arial"/>
                                <w:sz w:val="16"/>
                              </w:rPr>
                              <w:t xml:space="preserve">See our </w:t>
                            </w:r>
                            <w:hyperlink r:id="rId129" w:history="1">
                              <w:r>
                                <w:rPr>
                                  <w:rStyle w:val="Hyperlink"/>
                                  <w:rFonts w:ascii="Arial" w:hAnsi="Arial" w:cs="Arial"/>
                                  <w:sz w:val="16"/>
                                </w:rPr>
                                <w:t>Well-being statement</w:t>
                              </w:r>
                            </w:hyperlink>
                            <w:r>
                              <w:rPr>
                                <w:rFonts w:ascii="Arial" w:hAnsi="Arial" w:cs="Arial"/>
                                <w:sz w:val="16"/>
                              </w:rPr>
                              <w:t xml:space="preserve">, </w:t>
                            </w:r>
                            <w:hyperlink r:id="rId130" w:history="1">
                              <w:r>
                                <w:rPr>
                                  <w:rStyle w:val="Hyperlink"/>
                                  <w:rFonts w:ascii="Arial" w:hAnsi="Arial" w:cs="Arial"/>
                                  <w:sz w:val="16"/>
                                </w:rPr>
                                <w:t>Corporate Plan</w:t>
                              </w:r>
                            </w:hyperlink>
                            <w:r>
                              <w:rPr>
                                <w:rFonts w:ascii="Arial" w:hAnsi="Arial" w:cs="Arial"/>
                                <w:sz w:val="16"/>
                              </w:rPr>
                              <w:t xml:space="preserve"> and </w:t>
                            </w:r>
                            <w:hyperlink r:id="rId131"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6CC43" id="Text Box 16" o:spid="_x0000_s1050" type="#_x0000_t202" style="position:absolute;margin-left:0;margin-top:19.05pt;width:215pt;height:447.75pt;z-index:251790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WiQgIAAHQEAAAOAAAAZHJzL2Uyb0RvYy54bWysVNtu2zAMfR+wfxD0vtpJk7Q16hRduw4D&#10;ugvQ7gNoWY6FSaImqbG7ry8lp2m6YS/D/CCIInVIniP6/GI0mm2lDwptzWdHJWfSCmyV3dT8+/3N&#10;u1POQgTbgkYra/4oA79Yv31zPrhKzrFH3UrPCMSGanA172N0VVEE0UsD4QidtOTs0BuIZPpN0XoY&#10;CN3oYl6Wq2JA3zqPQoZAp9eTk68zftdJEb92XZCR6ZpTbTGvPq9NWov1OVQbD65XYlcG/EMVBpSl&#10;pHuoa4jAHrz6A8oo4TFgF48EmgK7TgmZe6BuZuVv3dz14GTuhcgJbk9T+H+w4sv2m2eqJe1WnFkw&#10;pNG9HCN7jyOjI+JncKGisDtHgXGkc4rNvQZ3i+JHYBaverAbeek9Dr2EluqbpZvFwdUJJySQZviM&#10;LeWBh4gZaOy8SeQRHYzQSafHvTapFkGH85PjclmSS5BvuTpdLebLnAOq5+vOh/hRomFpU3NP4md4&#10;2N6GmMqB6jkkZQuoVXujtM6G3zRX2rMt0EO5yd8O/VWYtmyo+dmScjNhHNHWNnoi469oJ+VxeZlf&#10;GhXwCi1Vcw2hn7LqTdqnrFAZFWkstDI1Py3TNx0ncj/YNodEUHraE6y2O7YTwRPVcWzGLOx8kS4n&#10;KRpsH4l/j9MY0NjSpkf/i7OBRqDm4ecDeMmZ/mRJw7PZYpFmJhuL5cmcDH/oaQ49YAVB1TxyNm2v&#10;Yp6z1I7FS9K6U1mFl0p2NdPTzuLsxjDNzqGdo15+FusnAAAA//8DAFBLAwQUAAYACAAAACEAPj7i&#10;Zd8AAAAHAQAADwAAAGRycy9kb3ducmV2LnhtbEyPwU7DMBBE70j8g7VIXBB1QqpSQjYVAgEVF0Qo&#10;EsdtvCSBeB3Fbhv+HnOC486MZt4Wq8n2as+j75wgpLMEFEvtTCcNwub1/nwJygcSQ70TRvhmD6vy&#10;+Kig3LiDvPC+Co2KJeJzQmhDGHKtfd2yJT9zA0v0PtxoKcRzbLQZ6RDLba8vkmShLXUSF1oa+Lbl&#10;+qvaWYQqfOrusV6P8036cPd8SenT2fsb4unJdHMNKvAU/sLwix/RoYxMW7cT41WPEB8JCNkyBRXd&#10;eZZEYYtwlWUL0GWh//OXPwAAAP//AwBQSwECLQAUAAYACAAAACEAtoM4kv4AAADhAQAAEwAAAAAA&#10;AAAAAAAAAAAAAAAAW0NvbnRlbnRfVHlwZXNdLnhtbFBLAQItABQABgAIAAAAIQA4/SH/1gAAAJQB&#10;AAALAAAAAAAAAAAAAAAAAC8BAABfcmVscy8ucmVsc1BLAQItABQABgAIAAAAIQDsIIWiQgIAAHQE&#10;AAAOAAAAAAAAAAAAAAAAAC4CAABkcnMvZTJvRG9jLnhtbFBLAQItABQABgAIAAAAIQA+PuJl3wAA&#10;AAcBAAAPAAAAAAAAAAAAAAAAAJwEAABkcnMvZG93bnJldi54bWxQSwUGAAAAAAQABADzAAAAqAUA&#10;AAAA&#10;" strokecolor="#7030a0">
                <v:stroke dashstyle="longDash" linestyle="thinThin"/>
                <v:textbox>
                  <w:txbxContent>
                    <w:p w14:paraId="4B73314F" w14:textId="77777777" w:rsidR="009A25B6" w:rsidRDefault="009A25B6" w:rsidP="00A022A5">
                      <w:pPr>
                        <w:rPr>
                          <w:rFonts w:ascii="Arial" w:hAnsi="Arial" w:cs="Arial"/>
                          <w:b/>
                          <w:i/>
                          <w:color w:val="7030A0"/>
                          <w:sz w:val="20"/>
                        </w:rPr>
                      </w:pPr>
                      <w:r>
                        <w:rPr>
                          <w:rFonts w:ascii="Arial" w:hAnsi="Arial" w:cs="Arial"/>
                          <w:b/>
                          <w:i/>
                          <w:color w:val="7030A0"/>
                          <w:sz w:val="18"/>
                        </w:rPr>
                        <w:t>Have the Well-being of Future Generations (Wales) Act and Environment (Wales) Act changed our approach to this activity (and/or decision making around this work area)?</w:t>
                      </w:r>
                      <w:r>
                        <w:rPr>
                          <w:rFonts w:ascii="Arial" w:hAnsi="Arial" w:cs="Arial"/>
                          <w:b/>
                          <w:i/>
                          <w:color w:val="7030A0"/>
                          <w:sz w:val="18"/>
                          <w:szCs w:val="18"/>
                        </w:rPr>
                        <w:br/>
                      </w:r>
                      <w:r>
                        <w:rPr>
                          <w:rFonts w:ascii="Arial" w:hAnsi="Arial" w:cs="Arial"/>
                          <w:sz w:val="18"/>
                          <w:szCs w:val="18"/>
                        </w:rPr>
                        <w:t xml:space="preserve">This is a new area of work so there is no approach to change, however through the development phase we have ensured that the SMNR principles and Well-being Objectives have been considered, for example: </w:t>
                      </w:r>
                    </w:p>
                    <w:p w14:paraId="1D376FC1"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make a significant contribution to the success of our business whilst also giving people the opportunity to gain valuable skills and share expertise and advice. </w:t>
                      </w:r>
                    </w:p>
                    <w:p w14:paraId="72C70099"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Through placements, we will be able to champion the Welsh environment, promote the work of NRW and the importance of sustainable management of natural resources, strengthen sector skills and build community resilience.</w:t>
                      </w:r>
                    </w:p>
                    <w:p w14:paraId="576EE458"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will help us to deliver our purpose and priority work and provide research and evidence to develop SMNR solutions. </w:t>
                      </w:r>
                    </w:p>
                    <w:p w14:paraId="543ADA0F"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will be offered across Wales, with opportunities being fair and equal for all. They will provide paid work, training, learning and development opportunities, leading to improved chances of employment. </w:t>
                      </w:r>
                    </w:p>
                    <w:p w14:paraId="70CC6656"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Placements will provide people with opportunities to access and engage with the natural environment and improve their health and well-being. </w:t>
                      </w:r>
                    </w:p>
                    <w:p w14:paraId="6C7ED8DE" w14:textId="77777777" w:rsidR="009A25B6" w:rsidRDefault="009A25B6" w:rsidP="00370DE6">
                      <w:pPr>
                        <w:pStyle w:val="ListParagraph"/>
                        <w:numPr>
                          <w:ilvl w:val="0"/>
                          <w:numId w:val="16"/>
                        </w:numPr>
                        <w:spacing w:line="256" w:lineRule="auto"/>
                        <w:rPr>
                          <w:rFonts w:ascii="Arial" w:hAnsi="Arial" w:cs="Arial"/>
                          <w:sz w:val="18"/>
                          <w:szCs w:val="18"/>
                        </w:rPr>
                      </w:pPr>
                      <w:r>
                        <w:rPr>
                          <w:rFonts w:ascii="Arial" w:hAnsi="Arial" w:cs="Arial"/>
                          <w:sz w:val="18"/>
                          <w:szCs w:val="18"/>
                        </w:rPr>
                        <w:t xml:space="preserve">The Policy and Procedure are being developed through collaboration; internally with task and finish groups and externally by learning from best practice of other organisations </w:t>
                      </w:r>
                    </w:p>
                    <w:p w14:paraId="59529E94" w14:textId="77777777" w:rsidR="009A25B6" w:rsidRDefault="009A25B6" w:rsidP="00A022A5">
                      <w:pPr>
                        <w:rPr>
                          <w:rFonts w:ascii="Arial" w:hAnsi="Arial" w:cs="Arial"/>
                          <w:sz w:val="20"/>
                          <w:highlight w:val="yellow"/>
                        </w:rPr>
                      </w:pPr>
                    </w:p>
                    <w:p w14:paraId="519A7D30" w14:textId="77777777" w:rsidR="009A25B6" w:rsidRDefault="009A25B6" w:rsidP="00A022A5">
                      <w:pPr>
                        <w:rPr>
                          <w:rFonts w:ascii="Arial" w:hAnsi="Arial" w:cs="Arial"/>
                          <w:sz w:val="20"/>
                          <w:highlight w:val="yellow"/>
                        </w:rPr>
                      </w:pPr>
                    </w:p>
                    <w:p w14:paraId="2EC18A15" w14:textId="77777777" w:rsidR="009A25B6" w:rsidRDefault="009A25B6" w:rsidP="00A022A5">
                      <w:pPr>
                        <w:rPr>
                          <w:rFonts w:ascii="Arial" w:hAnsi="Arial" w:cs="Arial"/>
                          <w:sz w:val="20"/>
                          <w:highlight w:val="yellow"/>
                        </w:rPr>
                      </w:pPr>
                    </w:p>
                    <w:p w14:paraId="51DB13D5" w14:textId="77777777" w:rsidR="009A25B6" w:rsidRDefault="009A25B6" w:rsidP="00A022A5">
                      <w:pPr>
                        <w:rPr>
                          <w:rFonts w:ascii="Arial" w:hAnsi="Arial" w:cs="Arial"/>
                          <w:sz w:val="20"/>
                          <w:highlight w:val="yellow"/>
                        </w:rPr>
                      </w:pPr>
                    </w:p>
                    <w:p w14:paraId="5C94A1CD" w14:textId="77777777" w:rsidR="009A25B6" w:rsidRDefault="009A25B6" w:rsidP="00A022A5">
                      <w:pPr>
                        <w:rPr>
                          <w:rFonts w:ascii="Arial" w:hAnsi="Arial" w:cs="Arial"/>
                          <w:sz w:val="20"/>
                          <w:highlight w:val="yellow"/>
                        </w:rPr>
                      </w:pPr>
                    </w:p>
                    <w:p w14:paraId="4D1023FE" w14:textId="77777777" w:rsidR="009A25B6" w:rsidRDefault="009A25B6" w:rsidP="00A022A5">
                      <w:pPr>
                        <w:rPr>
                          <w:rFonts w:ascii="Arial" w:hAnsi="Arial" w:cs="Arial"/>
                          <w:sz w:val="20"/>
                          <w:highlight w:val="yellow"/>
                        </w:rPr>
                      </w:pPr>
                    </w:p>
                    <w:p w14:paraId="7F419E09" w14:textId="77777777" w:rsidR="009A25B6" w:rsidRDefault="009A25B6" w:rsidP="00A022A5">
                      <w:pPr>
                        <w:rPr>
                          <w:rFonts w:ascii="Arial" w:hAnsi="Arial" w:cs="Arial"/>
                          <w:sz w:val="20"/>
                          <w:highlight w:val="yellow"/>
                        </w:rPr>
                      </w:pPr>
                    </w:p>
                    <w:p w14:paraId="1358CC83" w14:textId="77777777" w:rsidR="009A25B6" w:rsidRDefault="009A25B6" w:rsidP="00A022A5">
                      <w:pPr>
                        <w:rPr>
                          <w:rFonts w:ascii="Arial" w:hAnsi="Arial" w:cs="Arial"/>
                          <w:sz w:val="20"/>
                          <w:highlight w:val="yellow"/>
                        </w:rPr>
                      </w:pPr>
                    </w:p>
                    <w:p w14:paraId="50AA8033" w14:textId="77777777" w:rsidR="009A25B6" w:rsidRDefault="009A25B6" w:rsidP="00A022A5">
                      <w:pPr>
                        <w:rPr>
                          <w:rFonts w:ascii="Arial" w:hAnsi="Arial" w:cs="Arial"/>
                          <w:sz w:val="20"/>
                          <w:highlight w:val="yellow"/>
                        </w:rPr>
                      </w:pPr>
                    </w:p>
                    <w:p w14:paraId="380510B9" w14:textId="77777777" w:rsidR="009A25B6" w:rsidRDefault="009A25B6" w:rsidP="00A022A5">
                      <w:pPr>
                        <w:rPr>
                          <w:rFonts w:ascii="Arial" w:hAnsi="Arial" w:cs="Arial"/>
                          <w:sz w:val="20"/>
                          <w:highlight w:val="yellow"/>
                        </w:rPr>
                      </w:pPr>
                    </w:p>
                    <w:p w14:paraId="355F6E23" w14:textId="77777777" w:rsidR="009A25B6" w:rsidRDefault="009A25B6" w:rsidP="00A022A5">
                      <w:pPr>
                        <w:rPr>
                          <w:rFonts w:ascii="Arial" w:hAnsi="Arial" w:cs="Arial"/>
                          <w:b/>
                          <w:i/>
                          <w:color w:val="7030A0"/>
                        </w:rPr>
                      </w:pPr>
                    </w:p>
                    <w:p w14:paraId="291101E5" w14:textId="77777777" w:rsidR="009A25B6" w:rsidRDefault="009A25B6" w:rsidP="00A022A5">
                      <w:pPr>
                        <w:rPr>
                          <w:rFonts w:ascii="Arial" w:hAnsi="Arial" w:cs="Arial"/>
                          <w:b/>
                          <w:i/>
                          <w:color w:val="7030A0"/>
                        </w:rPr>
                      </w:pPr>
                    </w:p>
                    <w:p w14:paraId="0C82651E" w14:textId="77777777" w:rsidR="009A25B6" w:rsidRDefault="009A25B6" w:rsidP="00A022A5">
                      <w:pPr>
                        <w:rPr>
                          <w:rFonts w:ascii="Arial" w:hAnsi="Arial" w:cs="Arial"/>
                          <w:b/>
                          <w:i/>
                          <w:color w:val="7030A0"/>
                        </w:rPr>
                      </w:pPr>
                    </w:p>
                    <w:p w14:paraId="016DE8D9" w14:textId="77777777" w:rsidR="009A25B6" w:rsidRDefault="009A25B6" w:rsidP="00A022A5">
                      <w:pPr>
                        <w:rPr>
                          <w:rFonts w:ascii="Arial" w:hAnsi="Arial" w:cs="Arial"/>
                          <w:b/>
                          <w:i/>
                          <w:color w:val="7030A0"/>
                        </w:rPr>
                      </w:pPr>
                    </w:p>
                    <w:p w14:paraId="708A821A" w14:textId="77777777" w:rsidR="009A25B6" w:rsidRDefault="009A25B6" w:rsidP="00A022A5">
                      <w:pPr>
                        <w:rPr>
                          <w:rFonts w:ascii="Arial" w:hAnsi="Arial" w:cs="Arial"/>
                          <w:b/>
                          <w:i/>
                          <w:color w:val="7030A0"/>
                        </w:rPr>
                      </w:pPr>
                    </w:p>
                    <w:p w14:paraId="0CAE2546" w14:textId="77777777" w:rsidR="009A25B6" w:rsidRDefault="009A25B6" w:rsidP="00A022A5">
                      <w:pPr>
                        <w:rPr>
                          <w:rFonts w:ascii="Arial" w:hAnsi="Arial" w:cs="Arial"/>
                          <w:sz w:val="16"/>
                        </w:rPr>
                      </w:pPr>
                      <w:r>
                        <w:rPr>
                          <w:rFonts w:ascii="Arial" w:hAnsi="Arial" w:cs="Arial"/>
                          <w:b/>
                          <w:i/>
                          <w:color w:val="7030A0"/>
                        </w:rPr>
                        <w:t>*</w:t>
                      </w:r>
                      <w:r>
                        <w:rPr>
                          <w:rFonts w:ascii="Arial" w:hAnsi="Arial" w:cs="Arial"/>
                          <w:sz w:val="16"/>
                        </w:rPr>
                        <w:t xml:space="preserve">See our </w:t>
                      </w:r>
                      <w:hyperlink r:id="rId132" w:history="1">
                        <w:r>
                          <w:rPr>
                            <w:rStyle w:val="Hyperlink"/>
                            <w:rFonts w:ascii="Arial" w:hAnsi="Arial" w:cs="Arial"/>
                            <w:sz w:val="16"/>
                          </w:rPr>
                          <w:t>Well-being statement</w:t>
                        </w:r>
                      </w:hyperlink>
                      <w:r>
                        <w:rPr>
                          <w:rFonts w:ascii="Arial" w:hAnsi="Arial" w:cs="Arial"/>
                          <w:sz w:val="16"/>
                        </w:rPr>
                        <w:t xml:space="preserve">, </w:t>
                      </w:r>
                      <w:hyperlink r:id="rId133" w:history="1">
                        <w:r>
                          <w:rPr>
                            <w:rStyle w:val="Hyperlink"/>
                            <w:rFonts w:ascii="Arial" w:hAnsi="Arial" w:cs="Arial"/>
                            <w:sz w:val="16"/>
                          </w:rPr>
                          <w:t>Corporate Plan</w:t>
                        </w:r>
                      </w:hyperlink>
                      <w:r>
                        <w:rPr>
                          <w:rFonts w:ascii="Arial" w:hAnsi="Arial" w:cs="Arial"/>
                          <w:sz w:val="16"/>
                        </w:rPr>
                        <w:t xml:space="preserve"> and </w:t>
                      </w:r>
                      <w:hyperlink r:id="rId134"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eastAsia="Times New Roman" w:hAnsi="Arial" w:cs="Arial"/>
          <w:b/>
          <w:color w:val="002060"/>
          <w:sz w:val="24"/>
          <w:szCs w:val="24"/>
        </w:rPr>
        <w:t xml:space="preserve">Target – Development and launch </w:t>
      </w:r>
      <w:r w:rsidRPr="00F078B5">
        <w:rPr>
          <w:rFonts w:ascii="Arial" w:eastAsia="Times New Roman" w:hAnsi="Arial" w:cs="Arial"/>
          <w:b/>
          <w:color w:val="002060"/>
          <w:sz w:val="24"/>
          <w:szCs w:val="24"/>
        </w:rPr>
        <w:t>of our Placement Policy and Procedure</w:t>
      </w:r>
      <w:r>
        <w:rPr>
          <w:rFonts w:ascii="Arial" w:eastAsia="Times New Roman" w:hAnsi="Arial" w:cs="Arial"/>
          <w:b/>
          <w:color w:val="002060"/>
          <w:sz w:val="24"/>
          <w:szCs w:val="24"/>
        </w:rPr>
        <w:t xml:space="preserve"> by March 2019</w:t>
      </w:r>
    </w:p>
    <w:p w14:paraId="3003BCD8" w14:textId="77777777" w:rsidR="009B190D" w:rsidRPr="009B190D" w:rsidRDefault="00A022A5" w:rsidP="009B190D">
      <w:pPr>
        <w:spacing w:after="0" w:line="240" w:lineRule="auto"/>
        <w:rPr>
          <w:rFonts w:ascii="Arial" w:eastAsia="Times New Roman" w:hAnsi="Arial" w:cs="Arial"/>
          <w:b/>
          <w:color w:val="002060"/>
          <w:sz w:val="24"/>
          <w:szCs w:val="24"/>
        </w:rPr>
      </w:pPr>
      <w:r>
        <w:rPr>
          <w:rFonts w:ascii="Arial" w:eastAsia="Times New Roman" w:hAnsi="Arial" w:cs="Arial"/>
          <w:b/>
          <w:i/>
          <w:color w:val="000000"/>
          <w:sz w:val="24"/>
          <w:szCs w:val="24"/>
        </w:rPr>
        <w:t xml:space="preserve">Why is this activity important? </w:t>
      </w:r>
      <w:r>
        <w:rPr>
          <w:rFonts w:ascii="Arial" w:hAnsi="Arial" w:cs="Arial"/>
          <w:sz w:val="20"/>
          <w:szCs w:val="20"/>
        </w:rPr>
        <w:t>A Placement Policy and Procedure is currently under development to provide NRW with a new framework for the recruitment, co-ordination, support and management of all placements. The Policy and Procedure will ensure a high quality, easy to use, cost-effective and consistent service for both staff and placement participants, with clear governance and guidance. Previously a range of placements have been offered throughout the organisation but due to legacy arrangements continuing there has not been a consistent approach.  The placements to be offered through the Policy and Procedure are: Apprenticeships, Higher Education Placements, Work Placements, Student Work Experience Placements, Research Placements and NRW Volunteer Placements. Opportunities will be pro-actively identified to align placements with business need and ensure they are mutually beneficial to NRW and participants and will b</w:t>
      </w:r>
      <w:r w:rsidR="009B190D">
        <w:rPr>
          <w:rFonts w:ascii="Arial" w:hAnsi="Arial" w:cs="Arial"/>
          <w:sz w:val="20"/>
          <w:szCs w:val="20"/>
        </w:rPr>
        <w:t xml:space="preserve">e recruited fairly and openly. </w:t>
      </w:r>
    </w:p>
    <w:p w14:paraId="1A708596" w14:textId="77777777" w:rsidR="00A022A5" w:rsidRPr="009B190D" w:rsidRDefault="009B190D" w:rsidP="00A022A5">
      <w:pPr>
        <w:rPr>
          <w:rFonts w:ascii="Arial" w:hAnsi="Arial" w:cs="Arial"/>
          <w:sz w:val="20"/>
          <w:szCs w:val="20"/>
        </w:rPr>
      </w:pPr>
      <w:r>
        <w:rPr>
          <w:rFonts w:ascii="Arial" w:hAnsi="Arial" w:cs="Arial"/>
          <w:b/>
          <w:i/>
          <w:sz w:val="24"/>
        </w:rPr>
        <w:t xml:space="preserve">What’s been done?  </w:t>
      </w:r>
      <w:r w:rsidR="00A022A5">
        <w:rPr>
          <w:rFonts w:ascii="Arial" w:hAnsi="Arial" w:cs="Arial"/>
          <w:sz w:val="20"/>
          <w:szCs w:val="20"/>
        </w:rPr>
        <w:t xml:space="preserve">Q3 Milestones 6-8: A full internal consultation on the new Placement Policy, Procedure and associated documents was carried out in October 2018. All staff were invited to respond, as well as task and finish groups and trade unions. </w:t>
      </w:r>
      <w:r w:rsidR="00A022A5">
        <w:rPr>
          <w:rFonts w:ascii="Arial" w:hAnsi="Arial" w:cs="Arial"/>
          <w:sz w:val="20"/>
          <w:szCs w:val="20"/>
        </w:rPr>
        <w:br/>
        <w:t xml:space="preserve">Following revision based on the consultation responses, final legal sign off was obtained from </w:t>
      </w:r>
      <w:r w:rsidR="00366E23">
        <w:rPr>
          <w:rFonts w:ascii="Arial" w:hAnsi="Arial" w:cs="Arial"/>
          <w:sz w:val="20"/>
          <w:szCs w:val="20"/>
        </w:rPr>
        <w:t>s</w:t>
      </w:r>
      <w:r w:rsidR="00A022A5">
        <w:rPr>
          <w:rFonts w:ascii="Arial" w:hAnsi="Arial" w:cs="Arial"/>
          <w:sz w:val="20"/>
          <w:szCs w:val="20"/>
        </w:rPr>
        <w:t xml:space="preserve">olicitors. </w:t>
      </w:r>
      <w:r w:rsidR="00A022A5">
        <w:rPr>
          <w:rFonts w:ascii="Arial" w:hAnsi="Arial" w:cs="Arial"/>
          <w:sz w:val="20"/>
          <w:szCs w:val="20"/>
        </w:rPr>
        <w:br/>
        <w:t>The final draft Placement Policy, Procedure and associated documents were presented and approved in November 2018. With further resource committed to implement and embed the Policy and Procedure, the handover to Education and Skills, and therefore also the project eva</w:t>
      </w:r>
      <w:r w:rsidR="00366E23">
        <w:rPr>
          <w:rFonts w:ascii="Arial" w:hAnsi="Arial" w:cs="Arial"/>
          <w:sz w:val="20"/>
          <w:szCs w:val="20"/>
        </w:rPr>
        <w:t>luation, has been postponed to quarter four</w:t>
      </w:r>
      <w:r w:rsidR="00A022A5">
        <w:rPr>
          <w:rFonts w:ascii="Arial" w:hAnsi="Arial" w:cs="Arial"/>
          <w:sz w:val="20"/>
          <w:szCs w:val="20"/>
        </w:rPr>
        <w:t xml:space="preserve">. </w:t>
      </w:r>
    </w:p>
    <w:p w14:paraId="69C17A2C" w14:textId="77777777" w:rsidR="00A022A5" w:rsidRDefault="00A022A5" w:rsidP="00A022A5">
      <w:pPr>
        <w:rPr>
          <w:rFonts w:ascii="Arial" w:hAnsi="Arial" w:cs="Arial"/>
          <w:sz w:val="20"/>
          <w:szCs w:val="20"/>
        </w:rPr>
      </w:pPr>
      <w:r>
        <w:rPr>
          <w:rFonts w:ascii="Arial" w:hAnsi="Arial" w:cs="Arial"/>
          <w:b/>
          <w:i/>
          <w:sz w:val="24"/>
        </w:rPr>
        <w:t>What’s happening next?</w:t>
      </w:r>
      <w:r w:rsidR="009B190D">
        <w:rPr>
          <w:rFonts w:ascii="Arial" w:hAnsi="Arial" w:cs="Arial"/>
          <w:sz w:val="20"/>
        </w:rPr>
        <w:t xml:space="preserve">  </w:t>
      </w:r>
      <w:r>
        <w:rPr>
          <w:rFonts w:ascii="Arial" w:hAnsi="Arial" w:cs="Arial"/>
          <w:sz w:val="20"/>
          <w:szCs w:val="20"/>
        </w:rPr>
        <w:t>Q</w:t>
      </w:r>
      <w:r w:rsidR="00366E23">
        <w:rPr>
          <w:rFonts w:ascii="Arial" w:hAnsi="Arial" w:cs="Arial"/>
          <w:sz w:val="20"/>
          <w:szCs w:val="20"/>
        </w:rPr>
        <w:t>uarter four</w:t>
      </w:r>
      <w:r>
        <w:rPr>
          <w:rFonts w:ascii="Arial" w:hAnsi="Arial" w:cs="Arial"/>
          <w:sz w:val="20"/>
          <w:szCs w:val="20"/>
        </w:rPr>
        <w:t xml:space="preserve"> Milestones 9-12: </w:t>
      </w:r>
      <w:r>
        <w:rPr>
          <w:rFonts w:ascii="Arial" w:hAnsi="Arial" w:cs="Arial"/>
          <w:sz w:val="20"/>
          <w:szCs w:val="20"/>
        </w:rPr>
        <w:br/>
        <w:t xml:space="preserve">9. Project evaluation – handover meeting planned for March 2019, project evaluation to follow. </w:t>
      </w:r>
      <w:r>
        <w:rPr>
          <w:rFonts w:ascii="Arial" w:hAnsi="Arial" w:cs="Arial"/>
          <w:sz w:val="20"/>
          <w:szCs w:val="20"/>
        </w:rPr>
        <w:br/>
        <w:t>10. Manage transition phase – develop and implement transition plan to manage transition of all existing placements to new ways of working by April 2019.</w:t>
      </w:r>
      <w:r>
        <w:rPr>
          <w:rFonts w:ascii="Arial" w:hAnsi="Arial" w:cs="Arial"/>
          <w:sz w:val="20"/>
          <w:szCs w:val="20"/>
        </w:rPr>
        <w:br/>
        <w:t xml:space="preserve">11. Launch and promote scheme – communication plan and key messages to be developed with Comms Team. </w:t>
      </w:r>
      <w:r>
        <w:rPr>
          <w:rFonts w:ascii="Arial" w:hAnsi="Arial" w:cs="Arial"/>
          <w:sz w:val="20"/>
          <w:szCs w:val="20"/>
        </w:rPr>
        <w:br/>
        <w:t>12. Placement Policy and Procedure available for teams to identify and advertise placement opportunities – on target for April 2019.</w:t>
      </w:r>
    </w:p>
    <w:p w14:paraId="3E78CA0B" w14:textId="77777777" w:rsidR="00A022A5" w:rsidRDefault="00A022A5" w:rsidP="00A022A5">
      <w:pPr>
        <w:jc w:val="right"/>
        <w:rPr>
          <w:rFonts w:ascii="Arial" w:hAnsi="Arial" w:cs="Arial"/>
          <w:b/>
          <w:sz w:val="18"/>
        </w:rPr>
      </w:pPr>
      <w:r>
        <w:rPr>
          <w:rFonts w:ascii="Arial" w:hAnsi="Arial" w:cs="Arial"/>
          <w:b/>
          <w:sz w:val="18"/>
        </w:rPr>
        <w:t>Leadership contact/s: Ruth Jenkins</w:t>
      </w:r>
    </w:p>
    <w:tbl>
      <w:tblPr>
        <w:tblStyle w:val="TableGrid9"/>
        <w:tblpPr w:leftFromText="180" w:rightFromText="180" w:vertAnchor="text" w:tblpX="4395" w:tblpY="1"/>
        <w:tblOverlap w:val="never"/>
        <w:tblW w:w="11245" w:type="dxa"/>
        <w:tblLook w:val="04A0" w:firstRow="1" w:lastRow="0" w:firstColumn="1" w:lastColumn="0" w:noHBand="0" w:noVBand="1"/>
      </w:tblPr>
      <w:tblGrid>
        <w:gridCol w:w="3544"/>
        <w:gridCol w:w="1456"/>
        <w:gridCol w:w="908"/>
        <w:gridCol w:w="867"/>
        <w:gridCol w:w="1068"/>
        <w:gridCol w:w="850"/>
        <w:gridCol w:w="851"/>
        <w:gridCol w:w="850"/>
        <w:gridCol w:w="851"/>
      </w:tblGrid>
      <w:tr w:rsidR="00A022A5" w14:paraId="48DB6B55" w14:textId="77777777" w:rsidTr="00A022A5">
        <w:trPr>
          <w:trHeight w:val="77"/>
        </w:trPr>
        <w:tc>
          <w:tcPr>
            <w:tcW w:w="3544" w:type="dxa"/>
            <w:vMerge w:val="restart"/>
            <w:tcBorders>
              <w:top w:val="nil"/>
              <w:left w:val="nil"/>
              <w:bottom w:val="single" w:sz="24" w:space="0" w:color="auto"/>
              <w:right w:val="single" w:sz="2" w:space="0" w:color="auto"/>
            </w:tcBorders>
          </w:tcPr>
          <w:p w14:paraId="3AEBDC97" w14:textId="77777777" w:rsidR="00A022A5" w:rsidRDefault="00A022A5">
            <w:pPr>
              <w:jc w:val="right"/>
              <w:rPr>
                <w:rFonts w:ascii="Arial" w:hAnsi="Arial" w:cs="Arial"/>
                <w:sz w:val="18"/>
                <w:szCs w:val="18"/>
              </w:rPr>
            </w:pPr>
          </w:p>
        </w:tc>
        <w:tc>
          <w:tcPr>
            <w:tcW w:w="1456" w:type="dxa"/>
            <w:vMerge w:val="restart"/>
            <w:tcBorders>
              <w:top w:val="single" w:sz="2" w:space="0" w:color="auto"/>
              <w:left w:val="single" w:sz="2" w:space="0" w:color="auto"/>
              <w:bottom w:val="single" w:sz="2" w:space="0" w:color="auto"/>
              <w:right w:val="single" w:sz="2" w:space="0" w:color="auto"/>
            </w:tcBorders>
            <w:hideMark/>
          </w:tcPr>
          <w:p w14:paraId="057A6979" w14:textId="77777777" w:rsidR="00A022A5" w:rsidRDefault="00A022A5">
            <w:pPr>
              <w:jc w:val="center"/>
              <w:rPr>
                <w:rFonts w:ascii="Arial" w:hAnsi="Arial" w:cs="Arial"/>
                <w:sz w:val="18"/>
                <w:szCs w:val="18"/>
              </w:rPr>
            </w:pPr>
            <w:r>
              <w:rPr>
                <w:rFonts w:ascii="Arial" w:hAnsi="Arial" w:cs="Arial"/>
                <w:sz w:val="18"/>
                <w:szCs w:val="18"/>
              </w:rPr>
              <w:t>Units</w:t>
            </w:r>
          </w:p>
        </w:tc>
        <w:tc>
          <w:tcPr>
            <w:tcW w:w="908" w:type="dxa"/>
            <w:vMerge w:val="restart"/>
            <w:tcBorders>
              <w:top w:val="single" w:sz="2" w:space="0" w:color="auto"/>
              <w:left w:val="single" w:sz="2" w:space="0" w:color="auto"/>
              <w:bottom w:val="single" w:sz="24" w:space="0" w:color="auto"/>
              <w:right w:val="single" w:sz="2" w:space="0" w:color="auto"/>
            </w:tcBorders>
            <w:hideMark/>
          </w:tcPr>
          <w:p w14:paraId="442CE78D" w14:textId="77777777" w:rsidR="00A022A5" w:rsidRDefault="00A022A5">
            <w:pPr>
              <w:jc w:val="center"/>
              <w:rPr>
                <w:rFonts w:ascii="Arial" w:hAnsi="Arial" w:cs="Arial"/>
                <w:sz w:val="18"/>
                <w:szCs w:val="18"/>
              </w:rPr>
            </w:pPr>
            <w:r>
              <w:rPr>
                <w:rFonts w:ascii="Arial" w:hAnsi="Arial" w:cs="Arial"/>
                <w:sz w:val="18"/>
                <w:szCs w:val="18"/>
              </w:rPr>
              <w:t>2016/17</w:t>
            </w:r>
          </w:p>
        </w:tc>
        <w:tc>
          <w:tcPr>
            <w:tcW w:w="867" w:type="dxa"/>
            <w:vMerge w:val="restart"/>
            <w:tcBorders>
              <w:top w:val="single" w:sz="2" w:space="0" w:color="auto"/>
              <w:left w:val="single" w:sz="2" w:space="0" w:color="auto"/>
              <w:bottom w:val="single" w:sz="24" w:space="0" w:color="auto"/>
              <w:right w:val="single" w:sz="2" w:space="0" w:color="auto"/>
            </w:tcBorders>
            <w:hideMark/>
          </w:tcPr>
          <w:p w14:paraId="09BBE697" w14:textId="77777777" w:rsidR="00A022A5" w:rsidRDefault="00A022A5">
            <w:pPr>
              <w:jc w:val="center"/>
              <w:rPr>
                <w:rFonts w:ascii="Arial" w:hAnsi="Arial" w:cs="Arial"/>
                <w:sz w:val="18"/>
                <w:szCs w:val="18"/>
              </w:rPr>
            </w:pPr>
            <w:r>
              <w:rPr>
                <w:rFonts w:ascii="Arial" w:hAnsi="Arial" w:cs="Arial"/>
                <w:sz w:val="18"/>
                <w:szCs w:val="18"/>
              </w:rPr>
              <w:t>2017/18</w:t>
            </w:r>
          </w:p>
        </w:tc>
        <w:tc>
          <w:tcPr>
            <w:tcW w:w="1068" w:type="dxa"/>
            <w:vMerge w:val="restart"/>
            <w:tcBorders>
              <w:top w:val="single" w:sz="2" w:space="0" w:color="auto"/>
              <w:left w:val="single" w:sz="2" w:space="0" w:color="auto"/>
              <w:bottom w:val="single" w:sz="24" w:space="0" w:color="auto"/>
              <w:right w:val="single" w:sz="4" w:space="0" w:color="auto"/>
            </w:tcBorders>
            <w:hideMark/>
          </w:tcPr>
          <w:p w14:paraId="0889E495" w14:textId="77777777" w:rsidR="00A022A5" w:rsidRDefault="00A022A5">
            <w:pPr>
              <w:jc w:val="center"/>
              <w:rPr>
                <w:rFonts w:ascii="Arial" w:hAnsi="Arial" w:cs="Arial"/>
                <w:sz w:val="18"/>
                <w:szCs w:val="18"/>
              </w:rPr>
            </w:pPr>
            <w:r>
              <w:rPr>
                <w:rFonts w:ascii="Arial" w:hAnsi="Arial" w:cs="Arial"/>
                <w:sz w:val="18"/>
                <w:szCs w:val="18"/>
              </w:rPr>
              <w:t>2018/19</w:t>
            </w:r>
          </w:p>
        </w:tc>
        <w:tc>
          <w:tcPr>
            <w:tcW w:w="3402" w:type="dxa"/>
            <w:gridSpan w:val="4"/>
            <w:tcBorders>
              <w:top w:val="single" w:sz="4" w:space="0" w:color="auto"/>
              <w:left w:val="single" w:sz="4" w:space="0" w:color="auto"/>
              <w:bottom w:val="single" w:sz="4" w:space="0" w:color="auto"/>
              <w:right w:val="single" w:sz="4" w:space="0" w:color="auto"/>
            </w:tcBorders>
            <w:hideMark/>
          </w:tcPr>
          <w:p w14:paraId="2D12E4AC" w14:textId="77777777" w:rsidR="00A022A5" w:rsidRDefault="00A022A5">
            <w:pPr>
              <w:jc w:val="center"/>
              <w:rPr>
                <w:rFonts w:ascii="Arial" w:hAnsi="Arial" w:cs="Arial"/>
                <w:b/>
                <w:sz w:val="18"/>
                <w:szCs w:val="18"/>
              </w:rPr>
            </w:pPr>
            <w:r>
              <w:rPr>
                <w:rFonts w:ascii="Arial" w:hAnsi="Arial" w:cs="Arial"/>
                <w:b/>
                <w:sz w:val="18"/>
                <w:szCs w:val="18"/>
              </w:rPr>
              <w:t>2018/19</w:t>
            </w:r>
          </w:p>
        </w:tc>
      </w:tr>
      <w:tr w:rsidR="00A022A5" w14:paraId="4AF3BDF0" w14:textId="77777777" w:rsidTr="00A022A5">
        <w:tc>
          <w:tcPr>
            <w:tcW w:w="0" w:type="auto"/>
            <w:vMerge/>
            <w:tcBorders>
              <w:top w:val="nil"/>
              <w:left w:val="nil"/>
              <w:bottom w:val="single" w:sz="24" w:space="0" w:color="auto"/>
              <w:right w:val="single" w:sz="2" w:space="0" w:color="auto"/>
            </w:tcBorders>
            <w:vAlign w:val="center"/>
            <w:hideMark/>
          </w:tcPr>
          <w:p w14:paraId="24B17558" w14:textId="77777777" w:rsidR="00A022A5" w:rsidRDefault="00A022A5">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EF862A" w14:textId="77777777" w:rsidR="00A022A5" w:rsidRDefault="00A022A5">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6DFAC0E3" w14:textId="77777777" w:rsidR="00A022A5" w:rsidRDefault="00A022A5">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7C6B72E" w14:textId="77777777" w:rsidR="00A022A5" w:rsidRDefault="00A022A5">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2D6E3D26" w14:textId="77777777" w:rsidR="00A022A5" w:rsidRDefault="00A022A5">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92CA1AF" w14:textId="77777777" w:rsidR="00A022A5" w:rsidRDefault="00A022A5">
            <w:pPr>
              <w:jc w:val="center"/>
              <w:rPr>
                <w:rFonts w:ascii="Arial" w:hAnsi="Arial" w:cs="Arial"/>
                <w:sz w:val="18"/>
                <w:szCs w:val="18"/>
              </w:rPr>
            </w:pPr>
            <w:r>
              <w:rPr>
                <w:rFonts w:ascii="Arial" w:hAnsi="Arial" w:cs="Arial"/>
                <w:sz w:val="18"/>
                <w:szCs w:val="18"/>
              </w:rPr>
              <w:t>Q1</w:t>
            </w:r>
          </w:p>
        </w:tc>
        <w:tc>
          <w:tcPr>
            <w:tcW w:w="851" w:type="dxa"/>
            <w:tcBorders>
              <w:top w:val="single" w:sz="4" w:space="0" w:color="auto"/>
              <w:left w:val="single" w:sz="4" w:space="0" w:color="auto"/>
              <w:bottom w:val="single" w:sz="4" w:space="0" w:color="auto"/>
              <w:right w:val="single" w:sz="4" w:space="0" w:color="auto"/>
            </w:tcBorders>
            <w:hideMark/>
          </w:tcPr>
          <w:p w14:paraId="4043B055" w14:textId="77777777" w:rsidR="00A022A5" w:rsidRDefault="00A022A5">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850" w:type="dxa"/>
            <w:tcBorders>
              <w:top w:val="single" w:sz="4" w:space="0" w:color="auto"/>
              <w:left w:val="single" w:sz="4" w:space="0" w:color="auto"/>
              <w:bottom w:val="single" w:sz="4" w:space="0" w:color="auto"/>
              <w:right w:val="single" w:sz="4" w:space="0" w:color="auto"/>
            </w:tcBorders>
            <w:hideMark/>
          </w:tcPr>
          <w:p w14:paraId="7FD08D28" w14:textId="77777777" w:rsidR="00A022A5" w:rsidRDefault="00A022A5">
            <w:pPr>
              <w:jc w:val="center"/>
              <w:rPr>
                <w:rFonts w:ascii="Arial" w:hAnsi="Arial" w:cs="Arial"/>
                <w:sz w:val="18"/>
                <w:szCs w:val="18"/>
              </w:rPr>
            </w:pPr>
            <w:r>
              <w:rPr>
                <w:rFonts w:ascii="Arial" w:hAnsi="Arial" w:cs="Arial"/>
                <w:sz w:val="18"/>
                <w:szCs w:val="18"/>
              </w:rPr>
              <w:t>&gt;Q3</w:t>
            </w:r>
          </w:p>
        </w:tc>
        <w:tc>
          <w:tcPr>
            <w:tcW w:w="851" w:type="dxa"/>
            <w:tcBorders>
              <w:top w:val="single" w:sz="4" w:space="0" w:color="auto"/>
              <w:left w:val="single" w:sz="4" w:space="0" w:color="auto"/>
              <w:bottom w:val="single" w:sz="4" w:space="0" w:color="auto"/>
              <w:right w:val="single" w:sz="4" w:space="0" w:color="auto"/>
            </w:tcBorders>
            <w:hideMark/>
          </w:tcPr>
          <w:p w14:paraId="7EC44764" w14:textId="77777777" w:rsidR="00A022A5" w:rsidRDefault="00A022A5">
            <w:pPr>
              <w:jc w:val="center"/>
              <w:rPr>
                <w:rFonts w:ascii="Arial" w:hAnsi="Arial" w:cs="Arial"/>
                <w:sz w:val="18"/>
                <w:szCs w:val="18"/>
              </w:rPr>
            </w:pPr>
            <w:r>
              <w:rPr>
                <w:rFonts w:ascii="Arial" w:hAnsi="Arial" w:cs="Arial"/>
                <w:sz w:val="18"/>
                <w:szCs w:val="18"/>
              </w:rPr>
              <w:t>&gt;Q4</w:t>
            </w:r>
          </w:p>
        </w:tc>
      </w:tr>
      <w:tr w:rsidR="00A022A5" w14:paraId="3BF5854F" w14:textId="77777777" w:rsidTr="00A022A5">
        <w:tc>
          <w:tcPr>
            <w:tcW w:w="3544" w:type="dxa"/>
            <w:tcBorders>
              <w:top w:val="single" w:sz="24" w:space="0" w:color="auto"/>
              <w:left w:val="single" w:sz="24" w:space="0" w:color="auto"/>
              <w:bottom w:val="single" w:sz="24" w:space="0" w:color="auto"/>
              <w:right w:val="single" w:sz="2" w:space="0" w:color="auto"/>
            </w:tcBorders>
            <w:hideMark/>
          </w:tcPr>
          <w:p w14:paraId="03CA8EB6" w14:textId="77777777" w:rsidR="00A022A5" w:rsidRDefault="00A022A5">
            <w:pPr>
              <w:rPr>
                <w:rFonts w:ascii="Arial" w:eastAsia="Times New Roman" w:hAnsi="Arial" w:cs="Arial"/>
                <w:color w:val="000000"/>
                <w:sz w:val="20"/>
                <w:szCs w:val="24"/>
              </w:rPr>
            </w:pPr>
            <w:r>
              <w:rPr>
                <w:rFonts w:ascii="Arial" w:eastAsia="Times New Roman" w:hAnsi="Arial" w:cs="Arial"/>
                <w:color w:val="002060"/>
                <w:sz w:val="20"/>
                <w:szCs w:val="24"/>
              </w:rPr>
              <w:t xml:space="preserve">Development and launch of our </w:t>
            </w:r>
            <w:r w:rsidRPr="00F078B5">
              <w:rPr>
                <w:rFonts w:ascii="Arial" w:eastAsia="Times New Roman" w:hAnsi="Arial" w:cs="Arial"/>
                <w:color w:val="002060"/>
                <w:sz w:val="20"/>
                <w:szCs w:val="24"/>
              </w:rPr>
              <w:t>Cyfle placement scheme by March 2019</w:t>
            </w:r>
          </w:p>
        </w:tc>
        <w:tc>
          <w:tcPr>
            <w:tcW w:w="1456" w:type="dxa"/>
            <w:tcBorders>
              <w:top w:val="single" w:sz="24" w:space="0" w:color="auto"/>
              <w:left w:val="single" w:sz="24" w:space="0" w:color="auto"/>
              <w:bottom w:val="single" w:sz="24" w:space="0" w:color="auto"/>
              <w:right w:val="single" w:sz="24" w:space="0" w:color="auto"/>
            </w:tcBorders>
            <w:hideMark/>
          </w:tcPr>
          <w:p w14:paraId="0CD18C86" w14:textId="77777777" w:rsidR="00A022A5" w:rsidRDefault="00A022A5">
            <w:pPr>
              <w:jc w:val="center"/>
              <w:rPr>
                <w:rFonts w:ascii="Arial" w:hAnsi="Arial" w:cs="Arial"/>
                <w:sz w:val="16"/>
                <w:szCs w:val="16"/>
              </w:rPr>
            </w:pPr>
            <w:r>
              <w:rPr>
                <w:rFonts w:ascii="Arial" w:hAnsi="Arial" w:cs="Arial"/>
                <w:sz w:val="16"/>
                <w:szCs w:val="16"/>
              </w:rPr>
              <w:t>Y/N</w:t>
            </w:r>
          </w:p>
        </w:tc>
        <w:tc>
          <w:tcPr>
            <w:tcW w:w="908" w:type="dxa"/>
            <w:tcBorders>
              <w:top w:val="single" w:sz="24" w:space="0" w:color="auto"/>
              <w:left w:val="single" w:sz="24" w:space="0" w:color="auto"/>
              <w:bottom w:val="single" w:sz="24" w:space="0" w:color="auto"/>
              <w:right w:val="single" w:sz="24" w:space="0" w:color="auto"/>
            </w:tcBorders>
            <w:vAlign w:val="center"/>
          </w:tcPr>
          <w:p w14:paraId="5E08B131" w14:textId="77777777" w:rsidR="00A022A5" w:rsidRDefault="00A022A5">
            <w:pPr>
              <w:rPr>
                <w:rFonts w:ascii="Arial" w:hAnsi="Arial" w:cs="Arial"/>
                <w:b/>
                <w:sz w:val="16"/>
                <w:szCs w:val="16"/>
                <w:highlight w:val="yellow"/>
              </w:rPr>
            </w:pPr>
          </w:p>
        </w:tc>
        <w:tc>
          <w:tcPr>
            <w:tcW w:w="867" w:type="dxa"/>
            <w:tcBorders>
              <w:top w:val="single" w:sz="24" w:space="0" w:color="auto"/>
              <w:left w:val="single" w:sz="24" w:space="0" w:color="auto"/>
              <w:bottom w:val="single" w:sz="24" w:space="0" w:color="auto"/>
              <w:right w:val="single" w:sz="24" w:space="0" w:color="auto"/>
            </w:tcBorders>
            <w:vAlign w:val="center"/>
          </w:tcPr>
          <w:p w14:paraId="0E828DB4" w14:textId="77777777" w:rsidR="00A022A5" w:rsidRDefault="00A022A5">
            <w:pPr>
              <w:rPr>
                <w:rFonts w:ascii="Arial" w:hAnsi="Arial" w:cs="Arial"/>
                <w:b/>
                <w:sz w:val="16"/>
                <w:szCs w:val="16"/>
                <w:highlight w:val="yellow"/>
              </w:rPr>
            </w:pPr>
          </w:p>
        </w:tc>
        <w:tc>
          <w:tcPr>
            <w:tcW w:w="1068"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4182F141" w14:textId="77777777" w:rsidR="00A022A5" w:rsidRDefault="00A022A5">
            <w:pPr>
              <w:rPr>
                <w:rFonts w:ascii="Arial" w:hAnsi="Arial" w:cs="Arial"/>
                <w:b/>
                <w:sz w:val="16"/>
                <w:szCs w:val="16"/>
              </w:rPr>
            </w:pPr>
          </w:p>
        </w:tc>
        <w:tc>
          <w:tcPr>
            <w:tcW w:w="850"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576E33A9" w14:textId="77777777" w:rsidR="00A022A5" w:rsidRDefault="00A022A5">
            <w:pPr>
              <w:jc w:val="center"/>
              <w:rPr>
                <w:rFonts w:ascii="Arial" w:hAnsi="Arial" w:cs="Arial"/>
                <w:sz w:val="18"/>
                <w:szCs w:val="18"/>
              </w:rPr>
            </w:pPr>
            <w:r>
              <w:rPr>
                <w:rFonts w:ascii="Arial" w:hAnsi="Arial" w:cs="Arial"/>
                <w:sz w:val="18"/>
                <w:szCs w:val="18"/>
              </w:rPr>
              <w:t>Green</w:t>
            </w:r>
          </w:p>
        </w:tc>
        <w:tc>
          <w:tcPr>
            <w:tcW w:w="851"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9C0CD8F" w14:textId="77777777" w:rsidR="00A022A5" w:rsidRDefault="00A022A5">
            <w:pPr>
              <w:jc w:val="center"/>
              <w:rPr>
                <w:rFonts w:ascii="Arial" w:hAnsi="Arial" w:cs="Arial"/>
                <w:sz w:val="16"/>
                <w:szCs w:val="16"/>
                <w:highlight w:val="green"/>
              </w:rPr>
            </w:pPr>
            <w:r>
              <w:rPr>
                <w:rFonts w:ascii="Arial" w:hAnsi="Arial" w:cs="Arial"/>
                <w:sz w:val="18"/>
                <w:szCs w:val="18"/>
              </w:rPr>
              <w:t>Green</w:t>
            </w:r>
          </w:p>
        </w:tc>
        <w:tc>
          <w:tcPr>
            <w:tcW w:w="850"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49AC7C2" w14:textId="77777777" w:rsidR="00A022A5" w:rsidRDefault="00A022A5">
            <w:pPr>
              <w:jc w:val="center"/>
              <w:rPr>
                <w:rFonts w:ascii="Arial" w:hAnsi="Arial" w:cs="Arial"/>
                <w:sz w:val="16"/>
                <w:szCs w:val="16"/>
                <w:highlight w:val="green"/>
              </w:rPr>
            </w:pPr>
            <w:r>
              <w:rPr>
                <w:rFonts w:ascii="Arial" w:hAnsi="Arial" w:cs="Arial"/>
                <w:sz w:val="16"/>
                <w:szCs w:val="16"/>
              </w:rPr>
              <w:t>Green</w:t>
            </w:r>
          </w:p>
        </w:tc>
        <w:tc>
          <w:tcPr>
            <w:tcW w:w="851" w:type="dxa"/>
            <w:tcBorders>
              <w:top w:val="single" w:sz="24" w:space="0" w:color="auto"/>
              <w:left w:val="single" w:sz="24" w:space="0" w:color="auto"/>
              <w:bottom w:val="single" w:sz="24" w:space="0" w:color="auto"/>
              <w:right w:val="single" w:sz="24" w:space="0" w:color="auto"/>
            </w:tcBorders>
            <w:vAlign w:val="center"/>
          </w:tcPr>
          <w:p w14:paraId="30EE2B07" w14:textId="77777777" w:rsidR="00A022A5" w:rsidRDefault="00A022A5">
            <w:pPr>
              <w:jc w:val="center"/>
              <w:rPr>
                <w:rFonts w:ascii="Arial" w:hAnsi="Arial" w:cs="Arial"/>
                <w:sz w:val="16"/>
                <w:szCs w:val="16"/>
                <w:highlight w:val="green"/>
              </w:rPr>
            </w:pPr>
          </w:p>
        </w:tc>
      </w:tr>
      <w:tr w:rsidR="00A022A5" w14:paraId="09361712" w14:textId="77777777" w:rsidTr="00A022A5">
        <w:tc>
          <w:tcPr>
            <w:tcW w:w="3544" w:type="dxa"/>
            <w:tcBorders>
              <w:top w:val="single" w:sz="24" w:space="0" w:color="auto"/>
              <w:left w:val="single" w:sz="2" w:space="0" w:color="auto"/>
              <w:bottom w:val="single" w:sz="2" w:space="0" w:color="auto"/>
              <w:right w:val="single" w:sz="2" w:space="0" w:color="auto"/>
            </w:tcBorders>
            <w:hideMark/>
          </w:tcPr>
          <w:p w14:paraId="5507F267" w14:textId="77777777" w:rsidR="00A022A5" w:rsidRDefault="00A022A5">
            <w:pPr>
              <w:rPr>
                <w:rFonts w:ascii="Arial" w:eastAsia="Times New Roman" w:hAnsi="Arial" w:cs="Arial"/>
              </w:rPr>
            </w:pPr>
            <w:r>
              <w:rPr>
                <w:rFonts w:ascii="Arial" w:eastAsia="Times New Roman" w:hAnsi="Arial" w:cs="Arial"/>
              </w:rPr>
              <w:t>Milestones planned for completion</w:t>
            </w:r>
          </w:p>
        </w:tc>
        <w:tc>
          <w:tcPr>
            <w:tcW w:w="1456" w:type="dxa"/>
            <w:tcBorders>
              <w:top w:val="single" w:sz="2" w:space="0" w:color="auto"/>
              <w:left w:val="single" w:sz="2" w:space="0" w:color="auto"/>
              <w:bottom w:val="single" w:sz="2" w:space="0" w:color="auto"/>
              <w:right w:val="single" w:sz="2" w:space="0" w:color="auto"/>
            </w:tcBorders>
            <w:hideMark/>
          </w:tcPr>
          <w:p w14:paraId="2CEB36EE" w14:textId="77777777" w:rsidR="00A022A5" w:rsidRDefault="00A022A5">
            <w:pPr>
              <w:jc w:val="center"/>
              <w:rPr>
                <w:rFonts w:ascii="Arial" w:eastAsia="Times New Roman" w:hAnsi="Arial" w:cs="Arial"/>
              </w:rPr>
            </w:pPr>
            <w:r>
              <w:rPr>
                <w:rFonts w:ascii="Arial" w:hAnsi="Arial" w:cs="Arial"/>
                <w:sz w:val="16"/>
                <w:szCs w:val="16"/>
              </w:rPr>
              <w:t>Y/N</w:t>
            </w:r>
          </w:p>
        </w:tc>
        <w:tc>
          <w:tcPr>
            <w:tcW w:w="908" w:type="dxa"/>
            <w:tcBorders>
              <w:top w:val="single" w:sz="2" w:space="0" w:color="auto"/>
              <w:left w:val="single" w:sz="2" w:space="0" w:color="auto"/>
              <w:bottom w:val="single" w:sz="2" w:space="0" w:color="auto"/>
              <w:right w:val="single" w:sz="2" w:space="0" w:color="auto"/>
            </w:tcBorders>
            <w:vAlign w:val="center"/>
          </w:tcPr>
          <w:p w14:paraId="56A7164F" w14:textId="77777777" w:rsidR="00A022A5" w:rsidRDefault="00A022A5">
            <w:pPr>
              <w:rPr>
                <w:rFonts w:ascii="Arial" w:eastAsia="Times New Roman" w:hAnsi="Arial" w:cs="Arial"/>
                <w:highlight w:val="yellow"/>
              </w:rPr>
            </w:pPr>
          </w:p>
        </w:tc>
        <w:tc>
          <w:tcPr>
            <w:tcW w:w="867" w:type="dxa"/>
            <w:tcBorders>
              <w:top w:val="single" w:sz="2" w:space="0" w:color="auto"/>
              <w:left w:val="single" w:sz="2" w:space="0" w:color="auto"/>
              <w:bottom w:val="single" w:sz="2" w:space="0" w:color="auto"/>
              <w:right w:val="single" w:sz="2" w:space="0" w:color="auto"/>
            </w:tcBorders>
            <w:vAlign w:val="center"/>
          </w:tcPr>
          <w:p w14:paraId="630FCA56" w14:textId="77777777" w:rsidR="00A022A5" w:rsidRDefault="00A022A5">
            <w:pPr>
              <w:rPr>
                <w:rFonts w:ascii="Arial" w:eastAsia="Times New Roman" w:hAnsi="Arial" w:cs="Arial"/>
                <w:highlight w:val="yellow"/>
              </w:rPr>
            </w:pPr>
          </w:p>
        </w:tc>
        <w:tc>
          <w:tcPr>
            <w:tcW w:w="1068" w:type="dxa"/>
            <w:tcBorders>
              <w:top w:val="single" w:sz="2" w:space="0" w:color="auto"/>
              <w:left w:val="single" w:sz="2" w:space="0" w:color="auto"/>
              <w:bottom w:val="single" w:sz="2" w:space="0" w:color="auto"/>
              <w:right w:val="single" w:sz="4" w:space="0" w:color="auto"/>
            </w:tcBorders>
            <w:vAlign w:val="center"/>
            <w:hideMark/>
          </w:tcPr>
          <w:p w14:paraId="6FD225D2" w14:textId="77777777" w:rsidR="00A022A5" w:rsidRDefault="00A022A5">
            <w:pPr>
              <w:jc w:val="center"/>
              <w:rPr>
                <w:rFonts w:ascii="Arial" w:eastAsia="Times New Roman" w:hAnsi="Arial" w:cs="Arial"/>
                <w:highlight w:val="yellow"/>
              </w:rPr>
            </w:pPr>
            <w:r>
              <w:rPr>
                <w:rFonts w:ascii="Arial" w:eastAsia="Times New Roman" w:hAnsi="Arial" w:cs="Arial"/>
              </w:rPr>
              <w:t>1 – 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1EEA9" w14:textId="77777777" w:rsidR="00A022A5" w:rsidRDefault="00A022A5">
            <w:pPr>
              <w:jc w:val="center"/>
              <w:rPr>
                <w:rFonts w:ascii="Arial" w:hAnsi="Arial" w:cs="Arial"/>
                <w:sz w:val="18"/>
                <w:szCs w:val="18"/>
              </w:rPr>
            </w:pPr>
            <w:r>
              <w:rPr>
                <w:rFonts w:ascii="Arial" w:hAnsi="Arial" w:cs="Arial"/>
                <w:sz w:val="18"/>
                <w:szCs w:val="18"/>
              </w:rPr>
              <w:t>1 – 3</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12DAF86" w14:textId="77777777" w:rsidR="00A022A5" w:rsidRDefault="00A022A5">
            <w:pPr>
              <w:jc w:val="center"/>
              <w:rPr>
                <w:rFonts w:ascii="Arial" w:hAnsi="Arial" w:cs="Arial"/>
                <w:sz w:val="18"/>
                <w:szCs w:val="18"/>
              </w:rPr>
            </w:pPr>
            <w:r>
              <w:rPr>
                <w:rFonts w:ascii="Arial" w:hAnsi="Arial" w:cs="Arial"/>
                <w:sz w:val="18"/>
                <w:szCs w:val="18"/>
              </w:rPr>
              <w:t>4 – 5</w:t>
            </w:r>
          </w:p>
        </w:tc>
        <w:tc>
          <w:tcPr>
            <w:tcW w:w="85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0B37155" w14:textId="77777777" w:rsidR="00A022A5" w:rsidRDefault="00A022A5">
            <w:pPr>
              <w:jc w:val="center"/>
              <w:rPr>
                <w:rFonts w:ascii="Arial" w:hAnsi="Arial" w:cs="Arial"/>
                <w:sz w:val="18"/>
                <w:szCs w:val="18"/>
              </w:rPr>
            </w:pPr>
            <w:r>
              <w:rPr>
                <w:rFonts w:ascii="Arial" w:hAnsi="Arial" w:cs="Arial"/>
                <w:sz w:val="18"/>
                <w:szCs w:val="18"/>
              </w:rPr>
              <w:t xml:space="preserve">6 – 9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FB8ED" w14:textId="77777777" w:rsidR="00A022A5" w:rsidRDefault="00A022A5">
            <w:pPr>
              <w:jc w:val="center"/>
              <w:rPr>
                <w:rFonts w:ascii="Arial" w:hAnsi="Arial" w:cs="Arial"/>
                <w:sz w:val="18"/>
                <w:szCs w:val="18"/>
              </w:rPr>
            </w:pPr>
            <w:r>
              <w:rPr>
                <w:rFonts w:ascii="Arial" w:hAnsi="Arial" w:cs="Arial"/>
                <w:sz w:val="18"/>
                <w:szCs w:val="18"/>
              </w:rPr>
              <w:t>10 – 12</w:t>
            </w:r>
          </w:p>
        </w:tc>
      </w:tr>
      <w:tr w:rsidR="00A022A5" w14:paraId="5C9D778F" w14:textId="77777777" w:rsidTr="00A022A5">
        <w:tc>
          <w:tcPr>
            <w:tcW w:w="3544" w:type="dxa"/>
            <w:tcBorders>
              <w:top w:val="single" w:sz="2" w:space="0" w:color="auto"/>
              <w:left w:val="single" w:sz="2" w:space="0" w:color="auto"/>
              <w:bottom w:val="single" w:sz="2" w:space="0" w:color="auto"/>
              <w:right w:val="single" w:sz="2" w:space="0" w:color="auto"/>
            </w:tcBorders>
            <w:hideMark/>
          </w:tcPr>
          <w:p w14:paraId="7B1FBF23" w14:textId="77777777" w:rsidR="00A022A5" w:rsidRDefault="00A022A5">
            <w:pPr>
              <w:jc w:val="both"/>
              <w:rPr>
                <w:rFonts w:ascii="Arial" w:eastAsia="Times New Roman" w:hAnsi="Arial" w:cs="Arial"/>
              </w:rPr>
            </w:pPr>
            <w:r>
              <w:rPr>
                <w:rFonts w:ascii="Arial" w:eastAsia="Times New Roman" w:hAnsi="Arial" w:cs="Arial"/>
              </w:rPr>
              <w:t>Milestones completed</w:t>
            </w:r>
          </w:p>
        </w:tc>
        <w:tc>
          <w:tcPr>
            <w:tcW w:w="1456" w:type="dxa"/>
            <w:tcBorders>
              <w:top w:val="single" w:sz="2" w:space="0" w:color="auto"/>
              <w:left w:val="single" w:sz="2" w:space="0" w:color="auto"/>
              <w:bottom w:val="single" w:sz="2" w:space="0" w:color="auto"/>
              <w:right w:val="single" w:sz="2" w:space="0" w:color="auto"/>
            </w:tcBorders>
            <w:hideMark/>
          </w:tcPr>
          <w:p w14:paraId="0BF4AB5D" w14:textId="77777777" w:rsidR="00A022A5" w:rsidRDefault="00A022A5">
            <w:pPr>
              <w:jc w:val="center"/>
              <w:rPr>
                <w:rFonts w:ascii="Arial" w:eastAsia="Times New Roman" w:hAnsi="Arial" w:cs="Arial"/>
              </w:rPr>
            </w:pPr>
            <w:r>
              <w:rPr>
                <w:rFonts w:ascii="Arial" w:hAnsi="Arial" w:cs="Arial"/>
                <w:sz w:val="16"/>
                <w:szCs w:val="16"/>
              </w:rPr>
              <w:t>Y/N</w:t>
            </w:r>
          </w:p>
        </w:tc>
        <w:tc>
          <w:tcPr>
            <w:tcW w:w="908" w:type="dxa"/>
            <w:tcBorders>
              <w:top w:val="single" w:sz="2" w:space="0" w:color="auto"/>
              <w:left w:val="single" w:sz="2" w:space="0" w:color="auto"/>
              <w:bottom w:val="single" w:sz="2" w:space="0" w:color="auto"/>
              <w:right w:val="single" w:sz="2" w:space="0" w:color="auto"/>
            </w:tcBorders>
            <w:vAlign w:val="center"/>
          </w:tcPr>
          <w:p w14:paraId="445EB5D3" w14:textId="77777777" w:rsidR="00A022A5" w:rsidRDefault="00A022A5">
            <w:pPr>
              <w:rPr>
                <w:rFonts w:ascii="Arial" w:eastAsia="Times New Roman" w:hAnsi="Arial" w:cs="Arial"/>
                <w:highlight w:val="yellow"/>
              </w:rPr>
            </w:pPr>
          </w:p>
        </w:tc>
        <w:tc>
          <w:tcPr>
            <w:tcW w:w="867" w:type="dxa"/>
            <w:tcBorders>
              <w:top w:val="single" w:sz="2" w:space="0" w:color="auto"/>
              <w:left w:val="single" w:sz="2" w:space="0" w:color="auto"/>
              <w:bottom w:val="single" w:sz="2" w:space="0" w:color="auto"/>
              <w:right w:val="single" w:sz="2" w:space="0" w:color="auto"/>
            </w:tcBorders>
            <w:vAlign w:val="center"/>
          </w:tcPr>
          <w:p w14:paraId="00722B7C" w14:textId="77777777" w:rsidR="00A022A5" w:rsidRDefault="00A022A5">
            <w:pPr>
              <w:rPr>
                <w:rFonts w:ascii="Arial" w:eastAsia="Times New Roman" w:hAnsi="Arial" w:cs="Arial"/>
                <w:highlight w:val="yellow"/>
              </w:rPr>
            </w:pPr>
          </w:p>
        </w:tc>
        <w:tc>
          <w:tcPr>
            <w:tcW w:w="1068" w:type="dxa"/>
            <w:tcBorders>
              <w:top w:val="single" w:sz="2" w:space="0" w:color="auto"/>
              <w:left w:val="single" w:sz="2" w:space="0" w:color="auto"/>
              <w:bottom w:val="single" w:sz="2" w:space="0" w:color="auto"/>
              <w:right w:val="single" w:sz="4" w:space="0" w:color="auto"/>
            </w:tcBorders>
            <w:vAlign w:val="center"/>
          </w:tcPr>
          <w:p w14:paraId="36FAE0A1" w14:textId="77777777" w:rsidR="00A022A5" w:rsidRDefault="00A022A5">
            <w:pPr>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1885D40" w14:textId="77777777" w:rsidR="00A022A5" w:rsidRDefault="00A022A5">
            <w:pPr>
              <w:jc w:val="center"/>
              <w:rPr>
                <w:rFonts w:ascii="Arial" w:hAnsi="Arial" w:cs="Arial"/>
                <w:sz w:val="18"/>
                <w:szCs w:val="18"/>
              </w:rPr>
            </w:pPr>
            <w:r>
              <w:rPr>
                <w:rFonts w:ascii="Arial" w:hAnsi="Arial" w:cs="Arial"/>
                <w:sz w:val="18"/>
                <w:szCs w:val="18"/>
              </w:rPr>
              <w:t xml:space="preserve">1 – 3 </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76E409B" w14:textId="77777777" w:rsidR="00A022A5" w:rsidRDefault="00A022A5">
            <w:pPr>
              <w:jc w:val="center"/>
              <w:rPr>
                <w:rFonts w:ascii="Arial" w:hAnsi="Arial" w:cs="Arial"/>
                <w:sz w:val="16"/>
                <w:szCs w:val="16"/>
              </w:rPr>
            </w:pPr>
            <w:r>
              <w:rPr>
                <w:rFonts w:ascii="Arial" w:hAnsi="Arial" w:cs="Arial"/>
                <w:sz w:val="18"/>
                <w:szCs w:val="18"/>
              </w:rPr>
              <w:t>4– 5</w:t>
            </w:r>
          </w:p>
        </w:tc>
        <w:tc>
          <w:tcPr>
            <w:tcW w:w="85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BB16AC6" w14:textId="77777777" w:rsidR="00A022A5" w:rsidRDefault="00A022A5">
            <w:pPr>
              <w:jc w:val="center"/>
              <w:rPr>
                <w:rFonts w:ascii="Arial" w:hAnsi="Arial" w:cs="Arial"/>
                <w:sz w:val="18"/>
                <w:szCs w:val="18"/>
              </w:rPr>
            </w:pPr>
            <w:r>
              <w:rPr>
                <w:rFonts w:ascii="Arial" w:hAnsi="Arial" w:cs="Arial"/>
                <w:sz w:val="18"/>
                <w:szCs w:val="18"/>
              </w:rPr>
              <w:t xml:space="preserve">6 – 8 </w:t>
            </w:r>
          </w:p>
        </w:tc>
        <w:tc>
          <w:tcPr>
            <w:tcW w:w="851" w:type="dxa"/>
            <w:tcBorders>
              <w:top w:val="single" w:sz="4" w:space="0" w:color="auto"/>
              <w:left w:val="single" w:sz="4" w:space="0" w:color="auto"/>
              <w:bottom w:val="single" w:sz="4" w:space="0" w:color="auto"/>
              <w:right w:val="single" w:sz="4" w:space="0" w:color="auto"/>
            </w:tcBorders>
            <w:vAlign w:val="center"/>
          </w:tcPr>
          <w:p w14:paraId="405A207F" w14:textId="77777777" w:rsidR="00A022A5" w:rsidRDefault="00A022A5">
            <w:pPr>
              <w:jc w:val="center"/>
              <w:rPr>
                <w:rFonts w:ascii="Arial" w:hAnsi="Arial" w:cs="Arial"/>
                <w:sz w:val="16"/>
                <w:szCs w:val="16"/>
                <w:highlight w:val="green"/>
              </w:rPr>
            </w:pPr>
          </w:p>
        </w:tc>
      </w:tr>
    </w:tbl>
    <w:p w14:paraId="20009779" w14:textId="77777777" w:rsidR="00A022A5" w:rsidRDefault="00A022A5" w:rsidP="00A022A5">
      <w:pPr>
        <w:rPr>
          <w:rFonts w:ascii="Arial" w:hAnsi="Arial" w:cs="Arial"/>
          <w:b/>
          <w:color w:val="2E74B5" w:themeColor="accent5" w:themeShade="BF"/>
          <w:sz w:val="24"/>
          <w:szCs w:val="24"/>
        </w:rPr>
      </w:pPr>
      <w:r>
        <w:rPr>
          <w:rFonts w:ascii="Arial" w:hAnsi="Arial" w:cs="Arial"/>
          <w:i/>
          <w:sz w:val="18"/>
        </w:rPr>
        <w:t>Key: For milestones - Green = On target.  Amber / Green = Nearly on target (within 5%).  Amber = Nearly on target (within 10%).  Red / Amber = Off target (within 30%).  Red = Off target (30% or more).  Year end status based on delivery of Cyfle placement scheme by March 2019 At year end, Green = launch with no issues.  Amber/green would be launching with some issues</w:t>
      </w:r>
    </w:p>
    <w:p w14:paraId="51BFAD5C" w14:textId="77777777" w:rsidR="008C2E7C" w:rsidRDefault="008C2E7C" w:rsidP="008C2E7C">
      <w:pPr>
        <w:rPr>
          <w:rFonts w:ascii="Arial" w:hAnsi="Arial" w:cs="Arial"/>
          <w:b/>
          <w:color w:val="2E74B5" w:themeColor="accent5" w:themeShade="BF"/>
          <w:sz w:val="28"/>
        </w:rPr>
      </w:pPr>
      <w:r>
        <w:rPr>
          <w:noProof/>
        </w:rPr>
        <w:drawing>
          <wp:anchor distT="0" distB="0" distL="114300" distR="114300" simplePos="0" relativeHeight="251793408" behindDoc="1" locked="0" layoutInCell="1" allowOverlap="1" wp14:anchorId="753F89C7" wp14:editId="21959B65">
            <wp:simplePos x="0" y="0"/>
            <wp:positionH relativeFrom="page">
              <wp:posOffset>9202420</wp:posOffset>
            </wp:positionH>
            <wp:positionV relativeFrom="paragraph">
              <wp:posOffset>-584200</wp:posOffset>
            </wp:positionV>
            <wp:extent cx="1456690" cy="1435100"/>
            <wp:effectExtent l="0" t="0" r="0" b="0"/>
            <wp:wrapNone/>
            <wp:docPr id="21" name="Picture 21"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35" w:name="_Hlk520118757"/>
      <w:r>
        <w:rPr>
          <w:rFonts w:ascii="Arial" w:hAnsi="Arial" w:cs="Arial"/>
          <w:b/>
          <w:color w:val="2E74B5" w:themeColor="accent5" w:themeShade="BF"/>
          <w:sz w:val="28"/>
        </w:rPr>
        <w:t>Well-being objective – Help people live healthier and more fulfilled lives</w:t>
      </w:r>
    </w:p>
    <w:bookmarkEnd w:id="35"/>
    <w:p w14:paraId="416A894C" w14:textId="77777777" w:rsidR="008C2E7C" w:rsidRDefault="008C2E7C" w:rsidP="008C2E7C">
      <w:pPr>
        <w:pStyle w:val="BodyText"/>
        <w:rPr>
          <w:rFonts w:cs="Arial"/>
          <w:b/>
          <w:color w:val="002060"/>
        </w:rPr>
      </w:pPr>
      <w:r>
        <w:rPr>
          <w:rFonts w:cs="Arial"/>
          <w:b/>
          <w:color w:val="002060"/>
        </w:rPr>
        <w:t>Target – Promoting outdoor recreation leading to increase Wales Coast Path (WCP) and National Trail visitor numbers</w:t>
      </w:r>
    </w:p>
    <w:p w14:paraId="2F221183" w14:textId="77777777" w:rsidR="008C2E7C" w:rsidRDefault="008C2E7C" w:rsidP="008C2E7C">
      <w:pPr>
        <w:pStyle w:val="BodyText"/>
        <w:rPr>
          <w:rFonts w:cs="Arial"/>
        </w:rPr>
      </w:pPr>
      <w:r>
        <w:rPr>
          <w:noProof/>
        </w:rPr>
        <mc:AlternateContent>
          <mc:Choice Requires="wps">
            <w:drawing>
              <wp:anchor distT="45720" distB="45720" distL="114300" distR="114300" simplePos="0" relativeHeight="251794432" behindDoc="0" locked="0" layoutInCell="1" allowOverlap="1" wp14:anchorId="03772E2A" wp14:editId="0E32A4C7">
                <wp:simplePos x="0" y="0"/>
                <wp:positionH relativeFrom="margin">
                  <wp:align>left</wp:align>
                </wp:positionH>
                <wp:positionV relativeFrom="paragraph">
                  <wp:posOffset>132080</wp:posOffset>
                </wp:positionV>
                <wp:extent cx="1897380" cy="5511165"/>
                <wp:effectExtent l="0" t="0" r="26670" b="133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511165"/>
                        </a:xfrm>
                        <a:prstGeom prst="rect">
                          <a:avLst/>
                        </a:prstGeom>
                        <a:solidFill>
                          <a:srgbClr val="FFFFFF"/>
                        </a:solidFill>
                        <a:ln w="9525" cmpd="dbl">
                          <a:solidFill>
                            <a:srgbClr val="7030A0"/>
                          </a:solidFill>
                          <a:prstDash val="lgDash"/>
                          <a:miter lim="800000"/>
                          <a:headEnd/>
                          <a:tailEnd/>
                        </a:ln>
                      </wps:spPr>
                      <wps:txbx>
                        <w:txbxContent>
                          <w:p w14:paraId="031EA619" w14:textId="77777777" w:rsidR="009A25B6" w:rsidRDefault="009A25B6" w:rsidP="008C2E7C">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49D6BC36" w14:textId="77777777" w:rsidR="009A25B6" w:rsidRDefault="009A25B6" w:rsidP="008C2E7C">
                            <w:pPr>
                              <w:rPr>
                                <w:rFonts w:ascii="Arial" w:hAnsi="Arial" w:cs="Arial"/>
                                <w:sz w:val="20"/>
                                <w:highlight w:val="yellow"/>
                              </w:rPr>
                            </w:pPr>
                            <w:r>
                              <w:rPr>
                                <w:rFonts w:ascii="Arial" w:hAnsi="Arial" w:cs="Arial"/>
                                <w:sz w:val="20"/>
                              </w:rPr>
                              <w:t xml:space="preserve">Collaboration is at the heart of delivering the WCP. In the case of WCP promotion, the development and steering of the strategy and associated action plan is carried out with a national WCP Promotion Partnership that includes local authorities, Visit Wales/Welsh Government and national stakeholders. With funding from EU RTEF monies we are working in partnership with Pembrokeshire Coast NPA on strategic projects to promote the Path. As well as being consistent with sustainable principles and ways of working this work supports delivering of wellbeing objectives in relation to ‘helping people live healthier and more fulfilled lives’ and ‘promoting successful and responsible business’. </w:t>
                            </w:r>
                          </w:p>
                          <w:p w14:paraId="4DFF4720" w14:textId="77777777" w:rsidR="009A25B6" w:rsidRDefault="009A25B6" w:rsidP="008C2E7C">
                            <w:pPr>
                              <w:rPr>
                                <w:rFonts w:ascii="Arial" w:hAnsi="Arial" w:cs="Arial"/>
                                <w:sz w:val="20"/>
                                <w:highlight w:val="yellow"/>
                              </w:rPr>
                            </w:pPr>
                          </w:p>
                          <w:p w14:paraId="5558697F" w14:textId="77777777" w:rsidR="009A25B6" w:rsidRDefault="009A25B6" w:rsidP="008C2E7C">
                            <w:pPr>
                              <w:rPr>
                                <w:rFonts w:ascii="Arial" w:hAnsi="Arial" w:cs="Arial"/>
                                <w:sz w:val="20"/>
                                <w:highlight w:val="yellow"/>
                              </w:rPr>
                            </w:pPr>
                          </w:p>
                          <w:p w14:paraId="3BD402EE" w14:textId="77777777" w:rsidR="009A25B6" w:rsidRDefault="009A25B6" w:rsidP="008C2E7C">
                            <w:pPr>
                              <w:rPr>
                                <w:rFonts w:ascii="Arial" w:hAnsi="Arial" w:cs="Arial"/>
                                <w:sz w:val="20"/>
                                <w:highlight w:val="yellow"/>
                              </w:rPr>
                            </w:pPr>
                          </w:p>
                          <w:p w14:paraId="4F813D7A" w14:textId="77777777" w:rsidR="009A25B6" w:rsidRDefault="009A25B6" w:rsidP="008C2E7C">
                            <w:pPr>
                              <w:rPr>
                                <w:rFonts w:ascii="Arial" w:hAnsi="Arial" w:cs="Arial"/>
                                <w:sz w:val="20"/>
                                <w:highlight w:val="yellow"/>
                              </w:rPr>
                            </w:pPr>
                          </w:p>
                          <w:p w14:paraId="2C204312" w14:textId="77777777" w:rsidR="009A25B6" w:rsidRDefault="009A25B6" w:rsidP="008C2E7C">
                            <w:pPr>
                              <w:rPr>
                                <w:rFonts w:ascii="Arial" w:hAnsi="Arial" w:cs="Arial"/>
                                <w:sz w:val="20"/>
                                <w:highlight w:val="yellow"/>
                              </w:rPr>
                            </w:pPr>
                          </w:p>
                          <w:p w14:paraId="6CB9C388" w14:textId="77777777" w:rsidR="009A25B6" w:rsidRDefault="009A25B6" w:rsidP="008C2E7C">
                            <w:pPr>
                              <w:rPr>
                                <w:rFonts w:ascii="Arial" w:hAnsi="Arial" w:cs="Arial"/>
                                <w:sz w:val="20"/>
                                <w:highlight w:val="yellow"/>
                              </w:rPr>
                            </w:pPr>
                          </w:p>
                          <w:p w14:paraId="2D8F28E0" w14:textId="77777777" w:rsidR="009A25B6" w:rsidRDefault="009A25B6" w:rsidP="008C2E7C">
                            <w:pPr>
                              <w:rPr>
                                <w:rFonts w:ascii="Arial" w:hAnsi="Arial" w:cs="Arial"/>
                                <w:sz w:val="20"/>
                                <w:highlight w:val="yellow"/>
                              </w:rPr>
                            </w:pPr>
                          </w:p>
                          <w:p w14:paraId="681FE593" w14:textId="77777777" w:rsidR="009A25B6" w:rsidRDefault="009A25B6" w:rsidP="008C2E7C">
                            <w:pPr>
                              <w:rPr>
                                <w:rFonts w:ascii="Arial" w:hAnsi="Arial" w:cs="Arial"/>
                                <w:sz w:val="20"/>
                                <w:highlight w:val="yellow"/>
                              </w:rPr>
                            </w:pPr>
                          </w:p>
                          <w:p w14:paraId="2AB72E31" w14:textId="77777777" w:rsidR="009A25B6" w:rsidRDefault="009A25B6" w:rsidP="008C2E7C">
                            <w:pPr>
                              <w:rPr>
                                <w:rFonts w:ascii="Arial" w:hAnsi="Arial" w:cs="Arial"/>
                                <w:sz w:val="20"/>
                                <w:highlight w:val="yellow"/>
                              </w:rPr>
                            </w:pPr>
                          </w:p>
                          <w:p w14:paraId="5073D5F5" w14:textId="77777777" w:rsidR="009A25B6" w:rsidRDefault="009A25B6" w:rsidP="008C2E7C">
                            <w:pPr>
                              <w:rPr>
                                <w:rFonts w:ascii="Arial" w:hAnsi="Arial" w:cs="Arial"/>
                                <w:sz w:val="20"/>
                                <w:highlight w:val="yellow"/>
                              </w:rPr>
                            </w:pPr>
                          </w:p>
                          <w:p w14:paraId="06E3EEC6" w14:textId="77777777" w:rsidR="009A25B6" w:rsidRDefault="009A25B6" w:rsidP="008C2E7C">
                            <w:pPr>
                              <w:rPr>
                                <w:rFonts w:ascii="Arial" w:hAnsi="Arial" w:cs="Arial"/>
                                <w:sz w:val="20"/>
                                <w:highlight w:val="yellow"/>
                              </w:rPr>
                            </w:pPr>
                          </w:p>
                          <w:p w14:paraId="714BE271" w14:textId="77777777" w:rsidR="009A25B6" w:rsidRDefault="009A25B6" w:rsidP="008C2E7C">
                            <w:pPr>
                              <w:rPr>
                                <w:rFonts w:ascii="Arial" w:hAnsi="Arial" w:cs="Arial"/>
                                <w:b/>
                                <w:i/>
                                <w:color w:val="7030A0"/>
                              </w:rPr>
                            </w:pPr>
                          </w:p>
                          <w:p w14:paraId="073AF1F4" w14:textId="77777777" w:rsidR="009A25B6" w:rsidRDefault="009A25B6" w:rsidP="008C2E7C">
                            <w:pPr>
                              <w:rPr>
                                <w:rFonts w:ascii="Arial" w:hAnsi="Arial" w:cs="Arial"/>
                                <w:b/>
                                <w:i/>
                                <w:color w:val="7030A0"/>
                              </w:rPr>
                            </w:pPr>
                          </w:p>
                          <w:p w14:paraId="7B60DC81" w14:textId="77777777" w:rsidR="009A25B6" w:rsidRDefault="009A25B6" w:rsidP="008C2E7C">
                            <w:pPr>
                              <w:rPr>
                                <w:rFonts w:ascii="Arial" w:hAnsi="Arial" w:cs="Arial"/>
                                <w:b/>
                                <w:i/>
                                <w:color w:val="7030A0"/>
                              </w:rPr>
                            </w:pPr>
                          </w:p>
                          <w:p w14:paraId="4DF829EA" w14:textId="77777777" w:rsidR="009A25B6" w:rsidRDefault="009A25B6" w:rsidP="008C2E7C">
                            <w:pPr>
                              <w:rPr>
                                <w:rFonts w:ascii="Arial" w:hAnsi="Arial" w:cs="Arial"/>
                                <w:b/>
                                <w:i/>
                                <w:color w:val="7030A0"/>
                              </w:rPr>
                            </w:pPr>
                          </w:p>
                          <w:p w14:paraId="446CC2F6" w14:textId="77777777" w:rsidR="009A25B6" w:rsidRDefault="009A25B6" w:rsidP="008C2E7C">
                            <w:pPr>
                              <w:rPr>
                                <w:rFonts w:ascii="Arial" w:hAnsi="Arial" w:cs="Arial"/>
                                <w:b/>
                                <w:i/>
                                <w:color w:val="7030A0"/>
                              </w:rPr>
                            </w:pPr>
                          </w:p>
                          <w:p w14:paraId="1B801FC0" w14:textId="77777777" w:rsidR="009A25B6" w:rsidRDefault="009A25B6" w:rsidP="008C2E7C">
                            <w:pPr>
                              <w:rPr>
                                <w:rFonts w:ascii="Arial" w:hAnsi="Arial" w:cs="Arial"/>
                                <w:sz w:val="16"/>
                              </w:rPr>
                            </w:pPr>
                            <w:r>
                              <w:rPr>
                                <w:rFonts w:ascii="Arial" w:hAnsi="Arial" w:cs="Arial"/>
                                <w:b/>
                                <w:i/>
                                <w:color w:val="7030A0"/>
                              </w:rPr>
                              <w:t>*</w:t>
                            </w:r>
                            <w:r>
                              <w:rPr>
                                <w:rFonts w:ascii="Arial" w:hAnsi="Arial" w:cs="Arial"/>
                                <w:sz w:val="16"/>
                              </w:rPr>
                              <w:t xml:space="preserve">See our </w:t>
                            </w:r>
                            <w:hyperlink r:id="rId135" w:history="1">
                              <w:r>
                                <w:rPr>
                                  <w:rStyle w:val="Hyperlink"/>
                                  <w:rFonts w:ascii="Arial" w:hAnsi="Arial" w:cs="Arial"/>
                                  <w:sz w:val="16"/>
                                </w:rPr>
                                <w:t>Well-being statement</w:t>
                              </w:r>
                            </w:hyperlink>
                            <w:r>
                              <w:rPr>
                                <w:rFonts w:ascii="Arial" w:hAnsi="Arial" w:cs="Arial"/>
                                <w:sz w:val="16"/>
                              </w:rPr>
                              <w:t xml:space="preserve">, </w:t>
                            </w:r>
                            <w:hyperlink r:id="rId136" w:history="1">
                              <w:r>
                                <w:rPr>
                                  <w:rStyle w:val="Hyperlink"/>
                                  <w:rFonts w:ascii="Arial" w:hAnsi="Arial" w:cs="Arial"/>
                                  <w:sz w:val="16"/>
                                </w:rPr>
                                <w:t>Corporate Plan</w:t>
                              </w:r>
                            </w:hyperlink>
                            <w:r>
                              <w:rPr>
                                <w:rFonts w:ascii="Arial" w:hAnsi="Arial" w:cs="Arial"/>
                                <w:sz w:val="16"/>
                              </w:rPr>
                              <w:t xml:space="preserve"> and </w:t>
                            </w:r>
                            <w:hyperlink r:id="rId137"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72E2A" id="Text Box 19" o:spid="_x0000_s1051" type="#_x0000_t202" style="position:absolute;margin-left:0;margin-top:10.4pt;width:149.4pt;height:433.95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GLQQIAAHQEAAAOAAAAZHJzL2Uyb0RvYy54bWysVNtu2zAMfR+wfxD0vtpOmzYx6hRduw4D&#10;dgPafQAty7EwSdQkNXb39aPktE037GWYHwRRpA4PD0WfX0xGs530QaFteHVUciatwE7ZbcO/3d28&#10;WXEWItgONFrZ8AcZ+MXm9avz0dVygQPqTnpGIDbUo2v4EKOriyKIQRoIR+ikJWeP3kAk02+LzsNI&#10;6EYXi7I8LUb0nfMoZAh0ej07+Sbj970U8UvfBxmZbjhxi3n1eW3TWmzOod56cIMSexrwDywMKEtJ&#10;n6CuIQK79+oPKKOEx4B9PBJoCux7JWSugaqpyt+quR3AyVwLiRPck0zh/8GKz7uvnqmOerfmzIKh&#10;Ht3JKbK3ODE6In1GF2oKu3UUGCc6p9hca3AfUXwPzOLVAHYrL73HcZDQEb8q3SwOrs44IYG04yfs&#10;KA/cR8xAU+9NEo/kYIROfXp46k3iIlLK1frseEUuQb7lsqqq02XOAfXjdedDfC/RsLRpuKfmZ3jY&#10;fQwx0YH6MSRlC6hVd6O0zobftlfasx3QQ7nJ3x79RZi2bGz4erlYEhHjSLau1bMYf0U7K4/Ly/zS&#10;iMALtMTmGsIwZ9XbtE9ZoTYq0lhoZRq+KtM3Hydx39kuh0RQet4TrLZ7tZPAs9RxaqfcWOJKF1Ir&#10;WuweSH+P8xjQ2NJmQP+Ts5FGoOHhxz14yZn+YKmH6+rkJM1MNk6WZwsy/KGnPfSAFQTV8MjZvL2K&#10;ec5SORYvqde9yl14ZrLnTE87N2c/hml2Du0c9fyz2PwCAAD//wMAUEsDBBQABgAIAAAAIQCoBpyp&#10;3gAAAAcBAAAPAAAAZHJzL2Rvd25yZXYueG1sTI/NTsMwEITvSLyDtUhcEHUSIWpCnAqB+FEviFAk&#10;jm68JIF4HdluG96e5QS3Hc1o5ttqNbtR7DHEwZOGfJGBQGq9HajTsHm9P1cgYjJkzegJNXxjhFV9&#10;fFSZ0voDveC+SZ3gEoql0dCnNJVSxrZHZ+LCT0jsffjgTGIZOmmDOXC5G2WRZZfSmYF4oTcT3vbY&#10;fjU7p6FJn3J4bJ/CxSZ/uHtemnx99v6m9enJfHMNIuGc/sLwi8/oUDPT1u/IRjFq4EeShiJjfnaL&#10;K8XHVoNSagmyruR//voHAAD//wMAUEsBAi0AFAAGAAgAAAAhALaDOJL+AAAA4QEAABMAAAAAAAAA&#10;AAAAAAAAAAAAAFtDb250ZW50X1R5cGVzXS54bWxQSwECLQAUAAYACAAAACEAOP0h/9YAAACUAQAA&#10;CwAAAAAAAAAAAAAAAAAvAQAAX3JlbHMvLnJlbHNQSwECLQAUAAYACAAAACEA3V9hi0ECAAB0BAAA&#10;DgAAAAAAAAAAAAAAAAAuAgAAZHJzL2Uyb0RvYy54bWxQSwECLQAUAAYACAAAACEAqAacqd4AAAAH&#10;AQAADwAAAAAAAAAAAAAAAACbBAAAZHJzL2Rvd25yZXYueG1sUEsFBgAAAAAEAAQA8wAAAKYFAAAA&#10;AA==&#10;" strokecolor="#7030a0">
                <v:stroke dashstyle="longDash" linestyle="thinThin"/>
                <v:textbox>
                  <w:txbxContent>
                    <w:p w14:paraId="031EA619" w14:textId="77777777" w:rsidR="009A25B6" w:rsidRDefault="009A25B6" w:rsidP="008C2E7C">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49D6BC36" w14:textId="77777777" w:rsidR="009A25B6" w:rsidRDefault="009A25B6" w:rsidP="008C2E7C">
                      <w:pPr>
                        <w:rPr>
                          <w:rFonts w:ascii="Arial" w:hAnsi="Arial" w:cs="Arial"/>
                          <w:sz w:val="20"/>
                          <w:highlight w:val="yellow"/>
                        </w:rPr>
                      </w:pPr>
                      <w:r>
                        <w:rPr>
                          <w:rFonts w:ascii="Arial" w:hAnsi="Arial" w:cs="Arial"/>
                          <w:sz w:val="20"/>
                        </w:rPr>
                        <w:t xml:space="preserve">Collaboration is at the heart of delivering the WCP. In the case of WCP promotion, the development and steering of the strategy and associated action plan is carried out with a national WCP Promotion Partnership that includes local authorities, Visit Wales/Welsh Government and national stakeholders. With funding from EU RTEF monies we are working in partnership with Pembrokeshire Coast NPA on strategic projects to promote the Path. As well as being consistent with sustainable principles and ways of working this work supports delivering of wellbeing objectives in relation to ‘helping people live healthier and more fulfilled lives’ and ‘promoting successful and responsible business’. </w:t>
                      </w:r>
                    </w:p>
                    <w:p w14:paraId="4DFF4720" w14:textId="77777777" w:rsidR="009A25B6" w:rsidRDefault="009A25B6" w:rsidP="008C2E7C">
                      <w:pPr>
                        <w:rPr>
                          <w:rFonts w:ascii="Arial" w:hAnsi="Arial" w:cs="Arial"/>
                          <w:sz w:val="20"/>
                          <w:highlight w:val="yellow"/>
                        </w:rPr>
                      </w:pPr>
                    </w:p>
                    <w:p w14:paraId="5558697F" w14:textId="77777777" w:rsidR="009A25B6" w:rsidRDefault="009A25B6" w:rsidP="008C2E7C">
                      <w:pPr>
                        <w:rPr>
                          <w:rFonts w:ascii="Arial" w:hAnsi="Arial" w:cs="Arial"/>
                          <w:sz w:val="20"/>
                          <w:highlight w:val="yellow"/>
                        </w:rPr>
                      </w:pPr>
                    </w:p>
                    <w:p w14:paraId="3BD402EE" w14:textId="77777777" w:rsidR="009A25B6" w:rsidRDefault="009A25B6" w:rsidP="008C2E7C">
                      <w:pPr>
                        <w:rPr>
                          <w:rFonts w:ascii="Arial" w:hAnsi="Arial" w:cs="Arial"/>
                          <w:sz w:val="20"/>
                          <w:highlight w:val="yellow"/>
                        </w:rPr>
                      </w:pPr>
                    </w:p>
                    <w:p w14:paraId="4F813D7A" w14:textId="77777777" w:rsidR="009A25B6" w:rsidRDefault="009A25B6" w:rsidP="008C2E7C">
                      <w:pPr>
                        <w:rPr>
                          <w:rFonts w:ascii="Arial" w:hAnsi="Arial" w:cs="Arial"/>
                          <w:sz w:val="20"/>
                          <w:highlight w:val="yellow"/>
                        </w:rPr>
                      </w:pPr>
                    </w:p>
                    <w:p w14:paraId="2C204312" w14:textId="77777777" w:rsidR="009A25B6" w:rsidRDefault="009A25B6" w:rsidP="008C2E7C">
                      <w:pPr>
                        <w:rPr>
                          <w:rFonts w:ascii="Arial" w:hAnsi="Arial" w:cs="Arial"/>
                          <w:sz w:val="20"/>
                          <w:highlight w:val="yellow"/>
                        </w:rPr>
                      </w:pPr>
                    </w:p>
                    <w:p w14:paraId="6CB9C388" w14:textId="77777777" w:rsidR="009A25B6" w:rsidRDefault="009A25B6" w:rsidP="008C2E7C">
                      <w:pPr>
                        <w:rPr>
                          <w:rFonts w:ascii="Arial" w:hAnsi="Arial" w:cs="Arial"/>
                          <w:sz w:val="20"/>
                          <w:highlight w:val="yellow"/>
                        </w:rPr>
                      </w:pPr>
                    </w:p>
                    <w:p w14:paraId="2D8F28E0" w14:textId="77777777" w:rsidR="009A25B6" w:rsidRDefault="009A25B6" w:rsidP="008C2E7C">
                      <w:pPr>
                        <w:rPr>
                          <w:rFonts w:ascii="Arial" w:hAnsi="Arial" w:cs="Arial"/>
                          <w:sz w:val="20"/>
                          <w:highlight w:val="yellow"/>
                        </w:rPr>
                      </w:pPr>
                    </w:p>
                    <w:p w14:paraId="681FE593" w14:textId="77777777" w:rsidR="009A25B6" w:rsidRDefault="009A25B6" w:rsidP="008C2E7C">
                      <w:pPr>
                        <w:rPr>
                          <w:rFonts w:ascii="Arial" w:hAnsi="Arial" w:cs="Arial"/>
                          <w:sz w:val="20"/>
                          <w:highlight w:val="yellow"/>
                        </w:rPr>
                      </w:pPr>
                    </w:p>
                    <w:p w14:paraId="2AB72E31" w14:textId="77777777" w:rsidR="009A25B6" w:rsidRDefault="009A25B6" w:rsidP="008C2E7C">
                      <w:pPr>
                        <w:rPr>
                          <w:rFonts w:ascii="Arial" w:hAnsi="Arial" w:cs="Arial"/>
                          <w:sz w:val="20"/>
                          <w:highlight w:val="yellow"/>
                        </w:rPr>
                      </w:pPr>
                    </w:p>
                    <w:p w14:paraId="5073D5F5" w14:textId="77777777" w:rsidR="009A25B6" w:rsidRDefault="009A25B6" w:rsidP="008C2E7C">
                      <w:pPr>
                        <w:rPr>
                          <w:rFonts w:ascii="Arial" w:hAnsi="Arial" w:cs="Arial"/>
                          <w:sz w:val="20"/>
                          <w:highlight w:val="yellow"/>
                        </w:rPr>
                      </w:pPr>
                    </w:p>
                    <w:p w14:paraId="06E3EEC6" w14:textId="77777777" w:rsidR="009A25B6" w:rsidRDefault="009A25B6" w:rsidP="008C2E7C">
                      <w:pPr>
                        <w:rPr>
                          <w:rFonts w:ascii="Arial" w:hAnsi="Arial" w:cs="Arial"/>
                          <w:sz w:val="20"/>
                          <w:highlight w:val="yellow"/>
                        </w:rPr>
                      </w:pPr>
                    </w:p>
                    <w:p w14:paraId="714BE271" w14:textId="77777777" w:rsidR="009A25B6" w:rsidRDefault="009A25B6" w:rsidP="008C2E7C">
                      <w:pPr>
                        <w:rPr>
                          <w:rFonts w:ascii="Arial" w:hAnsi="Arial" w:cs="Arial"/>
                          <w:b/>
                          <w:i/>
                          <w:color w:val="7030A0"/>
                        </w:rPr>
                      </w:pPr>
                    </w:p>
                    <w:p w14:paraId="073AF1F4" w14:textId="77777777" w:rsidR="009A25B6" w:rsidRDefault="009A25B6" w:rsidP="008C2E7C">
                      <w:pPr>
                        <w:rPr>
                          <w:rFonts w:ascii="Arial" w:hAnsi="Arial" w:cs="Arial"/>
                          <w:b/>
                          <w:i/>
                          <w:color w:val="7030A0"/>
                        </w:rPr>
                      </w:pPr>
                    </w:p>
                    <w:p w14:paraId="7B60DC81" w14:textId="77777777" w:rsidR="009A25B6" w:rsidRDefault="009A25B6" w:rsidP="008C2E7C">
                      <w:pPr>
                        <w:rPr>
                          <w:rFonts w:ascii="Arial" w:hAnsi="Arial" w:cs="Arial"/>
                          <w:b/>
                          <w:i/>
                          <w:color w:val="7030A0"/>
                        </w:rPr>
                      </w:pPr>
                    </w:p>
                    <w:p w14:paraId="4DF829EA" w14:textId="77777777" w:rsidR="009A25B6" w:rsidRDefault="009A25B6" w:rsidP="008C2E7C">
                      <w:pPr>
                        <w:rPr>
                          <w:rFonts w:ascii="Arial" w:hAnsi="Arial" w:cs="Arial"/>
                          <w:b/>
                          <w:i/>
                          <w:color w:val="7030A0"/>
                        </w:rPr>
                      </w:pPr>
                    </w:p>
                    <w:p w14:paraId="446CC2F6" w14:textId="77777777" w:rsidR="009A25B6" w:rsidRDefault="009A25B6" w:rsidP="008C2E7C">
                      <w:pPr>
                        <w:rPr>
                          <w:rFonts w:ascii="Arial" w:hAnsi="Arial" w:cs="Arial"/>
                          <w:b/>
                          <w:i/>
                          <w:color w:val="7030A0"/>
                        </w:rPr>
                      </w:pPr>
                    </w:p>
                    <w:p w14:paraId="1B801FC0" w14:textId="77777777" w:rsidR="009A25B6" w:rsidRDefault="009A25B6" w:rsidP="008C2E7C">
                      <w:pPr>
                        <w:rPr>
                          <w:rFonts w:ascii="Arial" w:hAnsi="Arial" w:cs="Arial"/>
                          <w:sz w:val="16"/>
                        </w:rPr>
                      </w:pPr>
                      <w:r>
                        <w:rPr>
                          <w:rFonts w:ascii="Arial" w:hAnsi="Arial" w:cs="Arial"/>
                          <w:b/>
                          <w:i/>
                          <w:color w:val="7030A0"/>
                        </w:rPr>
                        <w:t>*</w:t>
                      </w:r>
                      <w:r>
                        <w:rPr>
                          <w:rFonts w:ascii="Arial" w:hAnsi="Arial" w:cs="Arial"/>
                          <w:sz w:val="16"/>
                        </w:rPr>
                        <w:t xml:space="preserve">See our </w:t>
                      </w:r>
                      <w:hyperlink r:id="rId138" w:history="1">
                        <w:r>
                          <w:rPr>
                            <w:rStyle w:val="Hyperlink"/>
                            <w:rFonts w:ascii="Arial" w:hAnsi="Arial" w:cs="Arial"/>
                            <w:sz w:val="16"/>
                          </w:rPr>
                          <w:t>Well-being statement</w:t>
                        </w:r>
                      </w:hyperlink>
                      <w:r>
                        <w:rPr>
                          <w:rFonts w:ascii="Arial" w:hAnsi="Arial" w:cs="Arial"/>
                          <w:sz w:val="16"/>
                        </w:rPr>
                        <w:t xml:space="preserve">, </w:t>
                      </w:r>
                      <w:hyperlink r:id="rId139" w:history="1">
                        <w:r>
                          <w:rPr>
                            <w:rStyle w:val="Hyperlink"/>
                            <w:rFonts w:ascii="Arial" w:hAnsi="Arial" w:cs="Arial"/>
                            <w:sz w:val="16"/>
                          </w:rPr>
                          <w:t>Corporate Plan</w:t>
                        </w:r>
                      </w:hyperlink>
                      <w:r>
                        <w:rPr>
                          <w:rFonts w:ascii="Arial" w:hAnsi="Arial" w:cs="Arial"/>
                          <w:sz w:val="16"/>
                        </w:rPr>
                        <w:t xml:space="preserve"> and </w:t>
                      </w:r>
                      <w:hyperlink r:id="rId140"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p>
    <w:p w14:paraId="49068D74" w14:textId="77777777" w:rsidR="008C2E7C" w:rsidRDefault="008C2E7C" w:rsidP="008C2E7C">
      <w:pPr>
        <w:rPr>
          <w:rFonts w:ascii="Arial" w:hAnsi="Arial" w:cs="Arial"/>
          <w:sz w:val="20"/>
          <w:szCs w:val="20"/>
        </w:rPr>
      </w:pPr>
      <w:r>
        <w:rPr>
          <w:rFonts w:ascii="Arial" w:hAnsi="Arial" w:cs="Arial"/>
          <w:b/>
          <w:i/>
          <w:sz w:val="24"/>
        </w:rPr>
        <w:t>Why is this activity important?</w:t>
      </w:r>
    </w:p>
    <w:p w14:paraId="1B6D8431" w14:textId="77777777" w:rsidR="008C2E7C" w:rsidRDefault="008C2E7C" w:rsidP="008C2E7C">
      <w:pPr>
        <w:rPr>
          <w:rFonts w:ascii="Arial" w:hAnsi="Arial" w:cs="Arial"/>
          <w:sz w:val="20"/>
        </w:rPr>
      </w:pPr>
      <w:r>
        <w:rPr>
          <w:rFonts w:ascii="Arial" w:hAnsi="Arial" w:cs="Arial"/>
          <w:sz w:val="20"/>
        </w:rPr>
        <w:t>Since its launch in 2012 the Wales Coast Path (WCP) has become successfully established as a significant recreational asset with associated economic, health and wellbeing benefits to the people of Wales and its visitors. To sustain and increase the benefits of the WCP and National Trails we work with partners to manage a high-quality path and to effectively promote the Path and Trails</w:t>
      </w:r>
      <w:r w:rsidR="00E80A99">
        <w:rPr>
          <w:rFonts w:ascii="Arial" w:hAnsi="Arial" w:cs="Arial"/>
          <w:sz w:val="20"/>
        </w:rPr>
        <w:t xml:space="preserve"> </w:t>
      </w:r>
      <w:r>
        <w:rPr>
          <w:rFonts w:ascii="Arial" w:hAnsi="Arial" w:cs="Arial"/>
          <w:sz w:val="20"/>
        </w:rPr>
        <w:t xml:space="preserve">to the people of Wales and its visitors.  </w:t>
      </w:r>
    </w:p>
    <w:p w14:paraId="5375189A" w14:textId="77777777" w:rsidR="008C2E7C" w:rsidRDefault="008C2E7C" w:rsidP="008C2E7C">
      <w:pPr>
        <w:rPr>
          <w:rFonts w:ascii="Arial" w:hAnsi="Arial" w:cs="Arial"/>
        </w:rPr>
      </w:pPr>
      <w:r>
        <w:rPr>
          <w:rFonts w:ascii="Arial" w:hAnsi="Arial" w:cs="Arial"/>
          <w:b/>
          <w:i/>
          <w:sz w:val="24"/>
        </w:rPr>
        <w:t>What’s been done?</w:t>
      </w:r>
    </w:p>
    <w:p w14:paraId="4E3DACC1" w14:textId="77777777" w:rsidR="008C2E7C" w:rsidRDefault="008C2E7C" w:rsidP="008C2E7C">
      <w:pPr>
        <w:rPr>
          <w:rFonts w:ascii="Arial" w:hAnsi="Arial" w:cs="Arial"/>
          <w:b/>
          <w:sz w:val="24"/>
        </w:rPr>
      </w:pPr>
      <w:bookmarkStart w:id="36" w:name="_Hlk876436"/>
      <w:r>
        <w:rPr>
          <w:rFonts w:ascii="Arial" w:hAnsi="Arial" w:cs="Arial"/>
          <w:sz w:val="20"/>
        </w:rPr>
        <w:t xml:space="preserve">The WCP promotion strategy and action plan have been finalised </w:t>
      </w:r>
      <w:r w:rsidR="00366E23">
        <w:rPr>
          <w:rFonts w:ascii="Arial" w:hAnsi="Arial" w:cs="Arial"/>
          <w:sz w:val="20"/>
        </w:rPr>
        <w:t>(subject to formal approval in quarter four</w:t>
      </w:r>
      <w:r>
        <w:rPr>
          <w:rFonts w:ascii="Arial" w:hAnsi="Arial" w:cs="Arial"/>
          <w:sz w:val="20"/>
        </w:rPr>
        <w:t>). Good progress has been made with the contracts to develop promotional content and activity, including: re-drafting of branding guidelines for Welsh Gov</w:t>
      </w:r>
      <w:r w:rsidR="00366E23">
        <w:rPr>
          <w:rFonts w:ascii="Arial" w:hAnsi="Arial" w:cs="Arial"/>
          <w:sz w:val="20"/>
        </w:rPr>
        <w:t>ernment approval (during quarter four</w:t>
      </w:r>
      <w:r>
        <w:rPr>
          <w:rFonts w:ascii="Arial" w:hAnsi="Arial" w:cs="Arial"/>
          <w:sz w:val="20"/>
        </w:rPr>
        <w:t>); new WCP ‘business toolkit’ to support links to and promotion of the Path by coastal businesses; completion of a new suite of WCP photographic and video content for use across a range of channels; PR media activity such as attendance at tourism fairs and facilitating journalist visits to the Path.</w:t>
      </w:r>
    </w:p>
    <w:bookmarkEnd w:id="36"/>
    <w:p w14:paraId="2F1935AA" w14:textId="77777777" w:rsidR="008C2E7C" w:rsidRPr="008C2E7C" w:rsidRDefault="008C2E7C" w:rsidP="008C2E7C">
      <w:pPr>
        <w:rPr>
          <w:rFonts w:ascii="Arial" w:hAnsi="Arial" w:cs="Arial"/>
        </w:rPr>
      </w:pPr>
      <w:r>
        <w:rPr>
          <w:rFonts w:ascii="Arial" w:hAnsi="Arial" w:cs="Arial"/>
          <w:b/>
          <w:i/>
          <w:sz w:val="24"/>
        </w:rPr>
        <w:t>What’s happening next?</w:t>
      </w:r>
    </w:p>
    <w:p w14:paraId="752C9485" w14:textId="77777777" w:rsidR="008C2E7C" w:rsidRDefault="008C2E7C" w:rsidP="008C2E7C">
      <w:pPr>
        <w:rPr>
          <w:rFonts w:ascii="Arial" w:hAnsi="Arial" w:cs="Arial"/>
          <w:sz w:val="20"/>
        </w:rPr>
      </w:pPr>
      <w:r>
        <w:rPr>
          <w:rFonts w:ascii="Arial" w:hAnsi="Arial" w:cs="Arial"/>
          <w:sz w:val="20"/>
        </w:rPr>
        <w:t xml:space="preserve">The Wales Coast Path promotion strategy and action plan has been finalised. </w:t>
      </w:r>
      <w:bookmarkStart w:id="37" w:name="_Hlk876354"/>
      <w:r>
        <w:rPr>
          <w:rFonts w:ascii="Arial" w:hAnsi="Arial" w:cs="Arial"/>
          <w:sz w:val="20"/>
        </w:rPr>
        <w:t xml:space="preserve">Formal sign-off of the new website now will be in Q4. WCP website testing was </w:t>
      </w:r>
      <w:r w:rsidRPr="00F078B5">
        <w:rPr>
          <w:rFonts w:ascii="Arial" w:hAnsi="Arial" w:cs="Arial"/>
          <w:sz w:val="20"/>
        </w:rPr>
        <w:t>complet</w:t>
      </w:r>
      <w:r w:rsidR="00366E23">
        <w:rPr>
          <w:rFonts w:ascii="Arial" w:hAnsi="Arial" w:cs="Arial"/>
          <w:sz w:val="20"/>
        </w:rPr>
        <w:t>ed in quarter three</w:t>
      </w:r>
      <w:r w:rsidRPr="00F078B5">
        <w:rPr>
          <w:rFonts w:ascii="Arial" w:hAnsi="Arial" w:cs="Arial"/>
          <w:sz w:val="20"/>
        </w:rPr>
        <w:t xml:space="preserve">. ‘Go live’ approval was delayed but should be confirmed during January 2019. </w:t>
      </w:r>
      <w:bookmarkEnd w:id="37"/>
      <w:r w:rsidRPr="00F078B5">
        <w:rPr>
          <w:rFonts w:ascii="Arial" w:hAnsi="Arial" w:cs="Arial"/>
          <w:sz w:val="20"/>
        </w:rPr>
        <w:t>A publicised</w:t>
      </w:r>
      <w:r>
        <w:rPr>
          <w:rFonts w:ascii="Arial" w:hAnsi="Arial" w:cs="Arial"/>
          <w:sz w:val="20"/>
        </w:rPr>
        <w:t xml:space="preserve"> launch will be taken forward once ‘Go Live’ approval has been given. Development of the contract brief for the Monitoring and Evaluation studies to determine WCP benefits is in hand during 2018/19 </w:t>
      </w:r>
      <w:r w:rsidR="00366E23">
        <w:rPr>
          <w:rFonts w:ascii="Arial" w:hAnsi="Arial" w:cs="Arial"/>
          <w:sz w:val="20"/>
        </w:rPr>
        <w:t>quarter four</w:t>
      </w:r>
      <w:r>
        <w:rPr>
          <w:rFonts w:ascii="Arial" w:hAnsi="Arial" w:cs="Arial"/>
          <w:sz w:val="20"/>
        </w:rPr>
        <w:t>.</w:t>
      </w:r>
      <w:r>
        <w:rPr>
          <w:rFonts w:ascii="Arial" w:hAnsi="Arial" w:cs="Arial"/>
          <w:b/>
          <w:sz w:val="20"/>
        </w:rPr>
        <w:t xml:space="preserve">  </w:t>
      </w:r>
      <w:r>
        <w:rPr>
          <w:rFonts w:ascii="Arial" w:hAnsi="Arial" w:cs="Arial"/>
          <w:sz w:val="20"/>
        </w:rPr>
        <w:t>On National Trails, work by managing partners to develop a Wales-England National Trail family body is being progressed. This may impact on future promotional activity.</w:t>
      </w:r>
    </w:p>
    <w:p w14:paraId="4A4AA362" w14:textId="77777777" w:rsidR="008C2E7C" w:rsidRDefault="008C2E7C" w:rsidP="008C2E7C">
      <w:pPr>
        <w:jc w:val="right"/>
        <w:rPr>
          <w:rFonts w:ascii="Arial" w:hAnsi="Arial" w:cs="Arial"/>
          <w:b/>
          <w:sz w:val="18"/>
        </w:rPr>
      </w:pPr>
      <w:r>
        <w:rPr>
          <w:rFonts w:ascii="Arial" w:hAnsi="Arial" w:cs="Arial"/>
          <w:b/>
          <w:sz w:val="18"/>
        </w:rPr>
        <w:t>Leadership contact/s: Ruth Jenkins</w:t>
      </w:r>
    </w:p>
    <w:tbl>
      <w:tblPr>
        <w:tblStyle w:val="TableGrid"/>
        <w:tblpPr w:leftFromText="180" w:rightFromText="180" w:vertAnchor="text" w:tblpX="3260" w:tblpY="1"/>
        <w:tblOverlap w:val="never"/>
        <w:tblW w:w="12436" w:type="dxa"/>
        <w:tblLook w:val="04A0" w:firstRow="1" w:lastRow="0" w:firstColumn="1" w:lastColumn="0" w:noHBand="0" w:noVBand="1"/>
      </w:tblPr>
      <w:tblGrid>
        <w:gridCol w:w="4546"/>
        <w:gridCol w:w="627"/>
        <w:gridCol w:w="1149"/>
        <w:gridCol w:w="1154"/>
        <w:gridCol w:w="1149"/>
        <w:gridCol w:w="1008"/>
        <w:gridCol w:w="809"/>
        <w:gridCol w:w="815"/>
        <w:gridCol w:w="1173"/>
        <w:gridCol w:w="6"/>
      </w:tblGrid>
      <w:tr w:rsidR="008C2E7C" w14:paraId="4F5E2B01" w14:textId="77777777" w:rsidTr="008C2E7C">
        <w:trPr>
          <w:trHeight w:val="77"/>
        </w:trPr>
        <w:tc>
          <w:tcPr>
            <w:tcW w:w="4546" w:type="dxa"/>
            <w:vMerge w:val="restart"/>
            <w:tcBorders>
              <w:top w:val="nil"/>
              <w:left w:val="nil"/>
              <w:bottom w:val="single" w:sz="2" w:space="0" w:color="auto"/>
              <w:right w:val="single" w:sz="2" w:space="0" w:color="auto"/>
            </w:tcBorders>
          </w:tcPr>
          <w:p w14:paraId="2C6AC430" w14:textId="77777777" w:rsidR="008C2E7C" w:rsidRDefault="008C2E7C">
            <w:pPr>
              <w:jc w:val="right"/>
              <w:rPr>
                <w:rFonts w:ascii="Arial" w:hAnsi="Arial" w:cs="Arial"/>
                <w:sz w:val="18"/>
                <w:szCs w:val="18"/>
              </w:rPr>
            </w:pPr>
          </w:p>
        </w:tc>
        <w:tc>
          <w:tcPr>
            <w:tcW w:w="627" w:type="dxa"/>
            <w:vMerge w:val="restart"/>
            <w:tcBorders>
              <w:top w:val="single" w:sz="2" w:space="0" w:color="auto"/>
              <w:left w:val="single" w:sz="2" w:space="0" w:color="auto"/>
              <w:bottom w:val="single" w:sz="2" w:space="0" w:color="auto"/>
              <w:right w:val="single" w:sz="2" w:space="0" w:color="auto"/>
            </w:tcBorders>
            <w:hideMark/>
          </w:tcPr>
          <w:p w14:paraId="16F53A42" w14:textId="77777777" w:rsidR="008C2E7C" w:rsidRDefault="008C2E7C">
            <w:pPr>
              <w:jc w:val="center"/>
              <w:rPr>
                <w:rFonts w:ascii="Arial" w:hAnsi="Arial" w:cs="Arial"/>
                <w:sz w:val="18"/>
                <w:szCs w:val="18"/>
              </w:rPr>
            </w:pPr>
            <w:r>
              <w:rPr>
                <w:rFonts w:ascii="Arial" w:hAnsi="Arial" w:cs="Arial"/>
                <w:sz w:val="18"/>
                <w:szCs w:val="18"/>
              </w:rPr>
              <w:t>Units</w:t>
            </w:r>
          </w:p>
        </w:tc>
        <w:tc>
          <w:tcPr>
            <w:tcW w:w="1149" w:type="dxa"/>
            <w:vMerge w:val="restart"/>
            <w:tcBorders>
              <w:top w:val="single" w:sz="2" w:space="0" w:color="auto"/>
              <w:left w:val="single" w:sz="2" w:space="0" w:color="auto"/>
              <w:bottom w:val="single" w:sz="24" w:space="0" w:color="auto"/>
              <w:right w:val="single" w:sz="2" w:space="0" w:color="auto"/>
            </w:tcBorders>
            <w:hideMark/>
          </w:tcPr>
          <w:p w14:paraId="58C8C121" w14:textId="77777777" w:rsidR="008C2E7C" w:rsidRDefault="008C2E7C">
            <w:pPr>
              <w:jc w:val="center"/>
              <w:rPr>
                <w:rFonts w:ascii="Arial" w:hAnsi="Arial" w:cs="Arial"/>
                <w:sz w:val="18"/>
                <w:szCs w:val="18"/>
              </w:rPr>
            </w:pPr>
            <w:r>
              <w:rPr>
                <w:rFonts w:ascii="Arial" w:hAnsi="Arial" w:cs="Arial"/>
                <w:sz w:val="18"/>
                <w:szCs w:val="18"/>
              </w:rPr>
              <w:t>2016/17</w:t>
            </w:r>
          </w:p>
        </w:tc>
        <w:tc>
          <w:tcPr>
            <w:tcW w:w="1154" w:type="dxa"/>
            <w:vMerge w:val="restart"/>
            <w:tcBorders>
              <w:top w:val="single" w:sz="2" w:space="0" w:color="auto"/>
              <w:left w:val="single" w:sz="2" w:space="0" w:color="auto"/>
              <w:bottom w:val="single" w:sz="24" w:space="0" w:color="auto"/>
              <w:right w:val="single" w:sz="2" w:space="0" w:color="auto"/>
            </w:tcBorders>
            <w:hideMark/>
          </w:tcPr>
          <w:p w14:paraId="28A5EFF2" w14:textId="77777777" w:rsidR="008C2E7C" w:rsidRDefault="008C2E7C">
            <w:pPr>
              <w:jc w:val="center"/>
              <w:rPr>
                <w:rFonts w:ascii="Arial" w:hAnsi="Arial" w:cs="Arial"/>
                <w:sz w:val="18"/>
                <w:szCs w:val="18"/>
              </w:rPr>
            </w:pPr>
            <w:r>
              <w:rPr>
                <w:rFonts w:ascii="Arial" w:hAnsi="Arial" w:cs="Arial"/>
                <w:sz w:val="18"/>
                <w:szCs w:val="18"/>
              </w:rPr>
              <w:t>2017/18</w:t>
            </w:r>
          </w:p>
        </w:tc>
        <w:tc>
          <w:tcPr>
            <w:tcW w:w="1149" w:type="dxa"/>
            <w:vMerge w:val="restart"/>
            <w:tcBorders>
              <w:top w:val="single" w:sz="2" w:space="0" w:color="auto"/>
              <w:left w:val="single" w:sz="2" w:space="0" w:color="auto"/>
              <w:bottom w:val="single" w:sz="24" w:space="0" w:color="auto"/>
              <w:right w:val="single" w:sz="4" w:space="0" w:color="auto"/>
            </w:tcBorders>
            <w:hideMark/>
          </w:tcPr>
          <w:p w14:paraId="00F2F268" w14:textId="77777777" w:rsidR="008C2E7C" w:rsidRDefault="008C2E7C">
            <w:pPr>
              <w:jc w:val="center"/>
              <w:rPr>
                <w:rFonts w:ascii="Arial" w:hAnsi="Arial" w:cs="Arial"/>
                <w:sz w:val="18"/>
                <w:szCs w:val="18"/>
              </w:rPr>
            </w:pPr>
            <w:r>
              <w:rPr>
                <w:rFonts w:ascii="Arial" w:hAnsi="Arial" w:cs="Arial"/>
                <w:sz w:val="18"/>
                <w:szCs w:val="18"/>
              </w:rPr>
              <w:t>2018/19</w:t>
            </w:r>
          </w:p>
        </w:tc>
        <w:tc>
          <w:tcPr>
            <w:tcW w:w="3811" w:type="dxa"/>
            <w:gridSpan w:val="5"/>
            <w:tcBorders>
              <w:top w:val="single" w:sz="4" w:space="0" w:color="auto"/>
              <w:left w:val="single" w:sz="4" w:space="0" w:color="auto"/>
              <w:bottom w:val="single" w:sz="4" w:space="0" w:color="auto"/>
              <w:right w:val="single" w:sz="4" w:space="0" w:color="auto"/>
            </w:tcBorders>
            <w:hideMark/>
          </w:tcPr>
          <w:p w14:paraId="034A2AF2" w14:textId="77777777" w:rsidR="008C2E7C" w:rsidRDefault="008C2E7C">
            <w:pPr>
              <w:jc w:val="center"/>
              <w:rPr>
                <w:rFonts w:ascii="Arial" w:hAnsi="Arial" w:cs="Arial"/>
                <w:b/>
                <w:sz w:val="18"/>
                <w:szCs w:val="18"/>
              </w:rPr>
            </w:pPr>
            <w:r>
              <w:rPr>
                <w:rFonts w:ascii="Arial" w:hAnsi="Arial" w:cs="Arial"/>
                <w:b/>
                <w:sz w:val="18"/>
                <w:szCs w:val="18"/>
              </w:rPr>
              <w:t>2018/19</w:t>
            </w:r>
          </w:p>
        </w:tc>
      </w:tr>
      <w:tr w:rsidR="008C2E7C" w14:paraId="18B1F99E" w14:textId="77777777" w:rsidTr="008C2E7C">
        <w:trPr>
          <w:gridAfter w:val="1"/>
          <w:wAfter w:w="6" w:type="dxa"/>
        </w:trPr>
        <w:tc>
          <w:tcPr>
            <w:tcW w:w="0" w:type="auto"/>
            <w:vMerge/>
            <w:tcBorders>
              <w:top w:val="nil"/>
              <w:left w:val="nil"/>
              <w:bottom w:val="single" w:sz="2" w:space="0" w:color="auto"/>
              <w:right w:val="single" w:sz="2" w:space="0" w:color="auto"/>
            </w:tcBorders>
            <w:vAlign w:val="center"/>
            <w:hideMark/>
          </w:tcPr>
          <w:p w14:paraId="6AA4A754" w14:textId="77777777" w:rsidR="008C2E7C" w:rsidRDefault="008C2E7C">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B42A91" w14:textId="77777777" w:rsidR="008C2E7C" w:rsidRDefault="008C2E7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1FD1C97B" w14:textId="77777777" w:rsidR="008C2E7C" w:rsidRDefault="008C2E7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E2B2E21" w14:textId="77777777" w:rsidR="008C2E7C" w:rsidRDefault="008C2E7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69957589" w14:textId="77777777" w:rsidR="008C2E7C" w:rsidRDefault="008C2E7C">
            <w:pPr>
              <w:rPr>
                <w:rFonts w:ascii="Arial" w:hAnsi="Arial" w:cs="Arial"/>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14:paraId="25CB08E6" w14:textId="77777777" w:rsidR="008C2E7C" w:rsidRDefault="008C2E7C">
            <w:pPr>
              <w:jc w:val="center"/>
              <w:rPr>
                <w:rFonts w:ascii="Arial" w:hAnsi="Arial" w:cs="Arial"/>
                <w:b/>
                <w:sz w:val="18"/>
                <w:szCs w:val="18"/>
              </w:rPr>
            </w:pPr>
            <w:r>
              <w:rPr>
                <w:rFonts w:ascii="Arial" w:hAnsi="Arial" w:cs="Arial"/>
                <w:b/>
                <w:sz w:val="18"/>
                <w:szCs w:val="18"/>
              </w:rPr>
              <w:t>Q1</w:t>
            </w:r>
          </w:p>
        </w:tc>
        <w:tc>
          <w:tcPr>
            <w:tcW w:w="809" w:type="dxa"/>
            <w:tcBorders>
              <w:top w:val="single" w:sz="4" w:space="0" w:color="auto"/>
              <w:left w:val="single" w:sz="4" w:space="0" w:color="auto"/>
              <w:bottom w:val="single" w:sz="4" w:space="0" w:color="auto"/>
              <w:right w:val="single" w:sz="4" w:space="0" w:color="auto"/>
            </w:tcBorders>
            <w:hideMark/>
          </w:tcPr>
          <w:p w14:paraId="79212A41" w14:textId="77777777" w:rsidR="008C2E7C" w:rsidRDefault="008C2E7C">
            <w:pPr>
              <w:jc w:val="center"/>
              <w:rPr>
                <w:rFonts w:ascii="Arial" w:hAnsi="Arial" w:cs="Arial"/>
                <w:sz w:val="18"/>
                <w:szCs w:val="18"/>
              </w:rPr>
            </w:pPr>
            <w:r>
              <w:rPr>
                <w:rFonts w:ascii="Arial" w:hAnsi="Arial" w:cs="Arial"/>
                <w:sz w:val="18"/>
                <w:szCs w:val="18"/>
              </w:rPr>
              <w:t>&gt;Q2</w:t>
            </w:r>
          </w:p>
        </w:tc>
        <w:tc>
          <w:tcPr>
            <w:tcW w:w="815" w:type="dxa"/>
            <w:tcBorders>
              <w:top w:val="single" w:sz="4" w:space="0" w:color="auto"/>
              <w:left w:val="single" w:sz="4" w:space="0" w:color="auto"/>
              <w:bottom w:val="single" w:sz="4" w:space="0" w:color="auto"/>
              <w:right w:val="single" w:sz="4" w:space="0" w:color="auto"/>
            </w:tcBorders>
            <w:hideMark/>
          </w:tcPr>
          <w:p w14:paraId="085F037E" w14:textId="77777777" w:rsidR="008C2E7C" w:rsidRDefault="008C2E7C">
            <w:pPr>
              <w:jc w:val="center"/>
              <w:rPr>
                <w:rFonts w:ascii="Arial" w:hAnsi="Arial" w:cs="Arial"/>
                <w:sz w:val="18"/>
                <w:szCs w:val="18"/>
              </w:rPr>
            </w:pPr>
            <w:r>
              <w:rPr>
                <w:rFonts w:ascii="Arial" w:hAnsi="Arial" w:cs="Arial"/>
                <w:sz w:val="18"/>
                <w:szCs w:val="18"/>
              </w:rPr>
              <w:t>&gt;Q3</w:t>
            </w:r>
          </w:p>
        </w:tc>
        <w:tc>
          <w:tcPr>
            <w:tcW w:w="1173" w:type="dxa"/>
            <w:tcBorders>
              <w:top w:val="single" w:sz="4" w:space="0" w:color="auto"/>
              <w:left w:val="single" w:sz="4" w:space="0" w:color="auto"/>
              <w:bottom w:val="single" w:sz="4" w:space="0" w:color="auto"/>
              <w:right w:val="single" w:sz="4" w:space="0" w:color="auto"/>
            </w:tcBorders>
            <w:hideMark/>
          </w:tcPr>
          <w:p w14:paraId="4015A043" w14:textId="77777777" w:rsidR="008C2E7C" w:rsidRDefault="008C2E7C">
            <w:pPr>
              <w:jc w:val="center"/>
              <w:rPr>
                <w:rFonts w:ascii="Arial" w:hAnsi="Arial" w:cs="Arial"/>
                <w:sz w:val="18"/>
                <w:szCs w:val="18"/>
              </w:rPr>
            </w:pPr>
            <w:r>
              <w:rPr>
                <w:rFonts w:ascii="Arial" w:hAnsi="Arial" w:cs="Arial"/>
                <w:sz w:val="18"/>
                <w:szCs w:val="18"/>
              </w:rPr>
              <w:t>&gt;Q4</w:t>
            </w:r>
          </w:p>
        </w:tc>
      </w:tr>
      <w:tr w:rsidR="008C2E7C" w14:paraId="38BE45DD" w14:textId="77777777" w:rsidTr="00E80A99">
        <w:trPr>
          <w:gridAfter w:val="1"/>
          <w:wAfter w:w="6" w:type="dxa"/>
        </w:trPr>
        <w:tc>
          <w:tcPr>
            <w:tcW w:w="4546" w:type="dxa"/>
            <w:tcBorders>
              <w:top w:val="single" w:sz="24" w:space="0" w:color="auto"/>
              <w:left w:val="single" w:sz="24" w:space="0" w:color="auto"/>
              <w:bottom w:val="single" w:sz="24" w:space="0" w:color="auto"/>
              <w:right w:val="single" w:sz="24" w:space="0" w:color="auto"/>
            </w:tcBorders>
            <w:hideMark/>
          </w:tcPr>
          <w:p w14:paraId="7EC1DC9D" w14:textId="77777777" w:rsidR="008C2E7C" w:rsidRDefault="008C2E7C">
            <w:pPr>
              <w:jc w:val="right"/>
              <w:rPr>
                <w:rFonts w:ascii="Arial" w:hAnsi="Arial" w:cs="Arial"/>
                <w:sz w:val="20"/>
                <w:szCs w:val="20"/>
              </w:rPr>
            </w:pPr>
            <w:r>
              <w:rPr>
                <w:rFonts w:ascii="Arial" w:hAnsi="Arial" w:cs="Arial"/>
                <w:sz w:val="20"/>
                <w:szCs w:val="20"/>
              </w:rPr>
              <w:t>Promoting outdoor recreation</w:t>
            </w:r>
          </w:p>
        </w:tc>
        <w:tc>
          <w:tcPr>
            <w:tcW w:w="627" w:type="dxa"/>
            <w:tcBorders>
              <w:top w:val="single" w:sz="24" w:space="0" w:color="auto"/>
              <w:left w:val="single" w:sz="24" w:space="0" w:color="auto"/>
              <w:bottom w:val="single" w:sz="24" w:space="0" w:color="auto"/>
              <w:right w:val="single" w:sz="24" w:space="0" w:color="auto"/>
            </w:tcBorders>
          </w:tcPr>
          <w:p w14:paraId="6E397868" w14:textId="77777777" w:rsidR="008C2E7C" w:rsidRDefault="008C2E7C">
            <w:pPr>
              <w:jc w:val="right"/>
              <w:rPr>
                <w:rFonts w:ascii="Arial" w:hAnsi="Arial" w:cs="Arial"/>
                <w:b/>
                <w:sz w:val="16"/>
                <w:szCs w:val="16"/>
              </w:rPr>
            </w:pPr>
          </w:p>
        </w:tc>
        <w:tc>
          <w:tcPr>
            <w:tcW w:w="114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2DCD13E9" w14:textId="77777777" w:rsidR="008C2E7C" w:rsidRDefault="008C2E7C">
            <w:pPr>
              <w:jc w:val="center"/>
              <w:rPr>
                <w:rFonts w:ascii="Arial" w:hAnsi="Arial" w:cs="Arial"/>
                <w:b/>
                <w:sz w:val="16"/>
                <w:szCs w:val="16"/>
              </w:rPr>
            </w:pPr>
          </w:p>
        </w:tc>
        <w:tc>
          <w:tcPr>
            <w:tcW w:w="1154"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2F819B4D" w14:textId="77777777" w:rsidR="008C2E7C" w:rsidRDefault="008C2E7C">
            <w:pPr>
              <w:jc w:val="center"/>
              <w:rPr>
                <w:rFonts w:ascii="Arial" w:hAnsi="Arial" w:cs="Arial"/>
                <w:b/>
                <w:sz w:val="16"/>
                <w:szCs w:val="16"/>
              </w:rPr>
            </w:pPr>
          </w:p>
        </w:tc>
        <w:tc>
          <w:tcPr>
            <w:tcW w:w="114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1A2FA1A8" w14:textId="77777777" w:rsidR="008C2E7C" w:rsidRDefault="008C2E7C">
            <w:pPr>
              <w:jc w:val="center"/>
              <w:rPr>
                <w:rFonts w:ascii="Arial" w:hAnsi="Arial" w:cs="Arial"/>
                <w:b/>
                <w:sz w:val="16"/>
                <w:szCs w:val="16"/>
              </w:rPr>
            </w:pPr>
          </w:p>
        </w:tc>
        <w:tc>
          <w:tcPr>
            <w:tcW w:w="100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05964DA" w14:textId="77777777" w:rsidR="008C2E7C" w:rsidRDefault="008C2E7C">
            <w:pPr>
              <w:ind w:left="720" w:hanging="720"/>
              <w:jc w:val="center"/>
              <w:rPr>
                <w:rFonts w:ascii="Arial" w:hAnsi="Arial" w:cs="Arial"/>
                <w:sz w:val="18"/>
                <w:szCs w:val="18"/>
              </w:rPr>
            </w:pPr>
            <w:r>
              <w:rPr>
                <w:rFonts w:ascii="Arial" w:hAnsi="Arial" w:cs="Arial"/>
                <w:sz w:val="18"/>
                <w:szCs w:val="18"/>
              </w:rPr>
              <w:t>Green</w:t>
            </w:r>
          </w:p>
        </w:tc>
        <w:tc>
          <w:tcPr>
            <w:tcW w:w="809"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707EC939" w14:textId="77777777" w:rsidR="008C2E7C" w:rsidRDefault="008C2E7C">
            <w:pPr>
              <w:jc w:val="center"/>
              <w:rPr>
                <w:rFonts w:ascii="Arial" w:hAnsi="Arial" w:cs="Arial"/>
                <w:sz w:val="16"/>
                <w:szCs w:val="16"/>
                <w:highlight w:val="green"/>
              </w:rPr>
            </w:pPr>
            <w:r>
              <w:rPr>
                <w:rFonts w:ascii="Arial" w:hAnsi="Arial" w:cs="Arial"/>
                <w:sz w:val="18"/>
                <w:szCs w:val="18"/>
              </w:rPr>
              <w:t>Green</w:t>
            </w:r>
          </w:p>
        </w:tc>
        <w:tc>
          <w:tcPr>
            <w:tcW w:w="815" w:type="dxa"/>
            <w:tcBorders>
              <w:top w:val="single" w:sz="24" w:space="0" w:color="auto"/>
              <w:left w:val="single" w:sz="24" w:space="0" w:color="auto"/>
              <w:bottom w:val="single" w:sz="24" w:space="0" w:color="auto"/>
              <w:right w:val="single" w:sz="24" w:space="0" w:color="auto"/>
            </w:tcBorders>
            <w:shd w:val="clear" w:color="auto" w:fill="ED7D31" w:themeFill="accent2"/>
            <w:vAlign w:val="center"/>
          </w:tcPr>
          <w:p w14:paraId="4AFA7B3B" w14:textId="77777777" w:rsidR="008C2E7C" w:rsidRDefault="00E80A99">
            <w:pPr>
              <w:jc w:val="center"/>
              <w:rPr>
                <w:rFonts w:ascii="Arial" w:hAnsi="Arial" w:cs="Arial"/>
                <w:sz w:val="16"/>
                <w:szCs w:val="16"/>
                <w:highlight w:val="green"/>
              </w:rPr>
            </w:pPr>
            <w:r w:rsidRPr="00E80A99">
              <w:rPr>
                <w:rFonts w:ascii="Arial" w:hAnsi="Arial" w:cs="Arial"/>
                <w:sz w:val="16"/>
                <w:szCs w:val="16"/>
              </w:rPr>
              <w:t>Amber</w:t>
            </w:r>
          </w:p>
        </w:tc>
        <w:tc>
          <w:tcPr>
            <w:tcW w:w="1173" w:type="dxa"/>
            <w:tcBorders>
              <w:top w:val="single" w:sz="24" w:space="0" w:color="auto"/>
              <w:left w:val="single" w:sz="24" w:space="0" w:color="auto"/>
              <w:bottom w:val="single" w:sz="24" w:space="0" w:color="auto"/>
              <w:right w:val="single" w:sz="24" w:space="0" w:color="auto"/>
            </w:tcBorders>
            <w:vAlign w:val="center"/>
          </w:tcPr>
          <w:p w14:paraId="06565317" w14:textId="77777777" w:rsidR="008C2E7C" w:rsidRDefault="008C2E7C">
            <w:pPr>
              <w:jc w:val="center"/>
              <w:rPr>
                <w:rFonts w:ascii="Arial" w:hAnsi="Arial" w:cs="Arial"/>
                <w:sz w:val="16"/>
                <w:szCs w:val="16"/>
                <w:highlight w:val="green"/>
              </w:rPr>
            </w:pPr>
          </w:p>
        </w:tc>
      </w:tr>
      <w:tr w:rsidR="008C2E7C" w14:paraId="6975675E" w14:textId="77777777" w:rsidTr="008C2E7C">
        <w:trPr>
          <w:gridAfter w:val="1"/>
          <w:wAfter w:w="6" w:type="dxa"/>
        </w:trPr>
        <w:tc>
          <w:tcPr>
            <w:tcW w:w="4546" w:type="dxa"/>
            <w:tcBorders>
              <w:top w:val="single" w:sz="24" w:space="0" w:color="auto"/>
              <w:left w:val="single" w:sz="2" w:space="0" w:color="auto"/>
              <w:bottom w:val="single" w:sz="2" w:space="0" w:color="auto"/>
              <w:right w:val="single" w:sz="2" w:space="0" w:color="auto"/>
            </w:tcBorders>
            <w:hideMark/>
          </w:tcPr>
          <w:p w14:paraId="768B0513" w14:textId="77777777" w:rsidR="008C2E7C" w:rsidRDefault="008C2E7C">
            <w:pPr>
              <w:jc w:val="right"/>
              <w:rPr>
                <w:rFonts w:ascii="Arial" w:hAnsi="Arial" w:cs="Arial"/>
                <w:sz w:val="20"/>
                <w:szCs w:val="20"/>
              </w:rPr>
            </w:pPr>
            <w:r>
              <w:rPr>
                <w:rFonts w:ascii="Arial" w:hAnsi="Arial" w:cs="Arial"/>
                <w:sz w:val="20"/>
                <w:szCs w:val="20"/>
              </w:rPr>
              <w:t xml:space="preserve">WCP Promotion Strategy &amp; Action Plan  </w:t>
            </w:r>
          </w:p>
        </w:tc>
        <w:tc>
          <w:tcPr>
            <w:tcW w:w="627" w:type="dxa"/>
            <w:tcBorders>
              <w:top w:val="single" w:sz="24" w:space="0" w:color="auto"/>
              <w:left w:val="single" w:sz="2" w:space="0" w:color="auto"/>
              <w:bottom w:val="single" w:sz="2" w:space="0" w:color="auto"/>
              <w:right w:val="single" w:sz="2" w:space="0" w:color="auto"/>
            </w:tcBorders>
          </w:tcPr>
          <w:p w14:paraId="4E4EA948" w14:textId="77777777" w:rsidR="008C2E7C" w:rsidRDefault="008C2E7C">
            <w:pPr>
              <w:jc w:val="right"/>
              <w:rPr>
                <w:rFonts w:ascii="Arial" w:hAnsi="Arial" w:cs="Arial"/>
                <w:b/>
                <w:sz w:val="16"/>
                <w:szCs w:val="16"/>
              </w:rPr>
            </w:pPr>
          </w:p>
        </w:tc>
        <w:tc>
          <w:tcPr>
            <w:tcW w:w="1149" w:type="dxa"/>
            <w:tcBorders>
              <w:top w:val="single" w:sz="24" w:space="0" w:color="auto"/>
              <w:left w:val="single" w:sz="2" w:space="0" w:color="auto"/>
              <w:bottom w:val="single" w:sz="2" w:space="0" w:color="auto"/>
              <w:right w:val="single" w:sz="2" w:space="0" w:color="auto"/>
            </w:tcBorders>
            <w:vAlign w:val="center"/>
          </w:tcPr>
          <w:p w14:paraId="3AC100E7" w14:textId="77777777" w:rsidR="008C2E7C" w:rsidRDefault="008C2E7C">
            <w:pPr>
              <w:jc w:val="center"/>
              <w:rPr>
                <w:rFonts w:ascii="Arial" w:hAnsi="Arial" w:cs="Arial"/>
                <w:b/>
                <w:sz w:val="16"/>
                <w:szCs w:val="16"/>
              </w:rPr>
            </w:pPr>
          </w:p>
        </w:tc>
        <w:tc>
          <w:tcPr>
            <w:tcW w:w="1154" w:type="dxa"/>
            <w:tcBorders>
              <w:top w:val="single" w:sz="24" w:space="0" w:color="auto"/>
              <w:left w:val="single" w:sz="2" w:space="0" w:color="auto"/>
              <w:bottom w:val="single" w:sz="2" w:space="0" w:color="auto"/>
              <w:right w:val="single" w:sz="2" w:space="0" w:color="auto"/>
            </w:tcBorders>
            <w:vAlign w:val="center"/>
          </w:tcPr>
          <w:p w14:paraId="194C7E47" w14:textId="77777777" w:rsidR="008C2E7C" w:rsidRDefault="008C2E7C">
            <w:pPr>
              <w:jc w:val="center"/>
              <w:rPr>
                <w:rFonts w:ascii="Arial" w:hAnsi="Arial" w:cs="Arial"/>
                <w:b/>
                <w:sz w:val="16"/>
                <w:szCs w:val="16"/>
              </w:rPr>
            </w:pPr>
          </w:p>
        </w:tc>
        <w:tc>
          <w:tcPr>
            <w:tcW w:w="1149" w:type="dxa"/>
            <w:tcBorders>
              <w:top w:val="single" w:sz="24" w:space="0" w:color="auto"/>
              <w:left w:val="single" w:sz="2" w:space="0" w:color="auto"/>
              <w:bottom w:val="single" w:sz="2" w:space="0" w:color="auto"/>
              <w:right w:val="single" w:sz="4" w:space="0" w:color="auto"/>
            </w:tcBorders>
            <w:vAlign w:val="center"/>
          </w:tcPr>
          <w:p w14:paraId="269533E6" w14:textId="77777777" w:rsidR="008C2E7C" w:rsidRDefault="008C2E7C">
            <w:pPr>
              <w:jc w:val="center"/>
              <w:rPr>
                <w:rFonts w:ascii="Arial" w:hAnsi="Arial" w:cs="Arial"/>
                <w:b/>
                <w:sz w:val="16"/>
                <w:szCs w:val="16"/>
              </w:rPr>
            </w:pPr>
          </w:p>
        </w:tc>
        <w:tc>
          <w:tcPr>
            <w:tcW w:w="1008"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44F4CAAF" w14:textId="77777777" w:rsidR="008C2E7C" w:rsidRDefault="008C2E7C">
            <w:pPr>
              <w:jc w:val="center"/>
              <w:rPr>
                <w:rFonts w:ascii="Arial" w:hAnsi="Arial" w:cs="Arial"/>
                <w:sz w:val="18"/>
                <w:szCs w:val="18"/>
              </w:rPr>
            </w:pPr>
            <w:r>
              <w:rPr>
                <w:rFonts w:ascii="Arial" w:hAnsi="Arial" w:cs="Arial"/>
                <w:sz w:val="18"/>
                <w:szCs w:val="18"/>
              </w:rPr>
              <w:t>drafted</w:t>
            </w:r>
          </w:p>
        </w:tc>
        <w:tc>
          <w:tcPr>
            <w:tcW w:w="809" w:type="dxa"/>
            <w:tcBorders>
              <w:top w:val="single" w:sz="24" w:space="0" w:color="auto"/>
              <w:left w:val="single" w:sz="4" w:space="0" w:color="auto"/>
              <w:bottom w:val="single" w:sz="4" w:space="0" w:color="auto"/>
              <w:right w:val="single" w:sz="4" w:space="0" w:color="auto"/>
            </w:tcBorders>
            <w:vAlign w:val="center"/>
          </w:tcPr>
          <w:p w14:paraId="7E106407" w14:textId="77777777" w:rsidR="008C2E7C" w:rsidRDefault="008C2E7C">
            <w:pPr>
              <w:jc w:val="center"/>
              <w:rPr>
                <w:rFonts w:ascii="Arial" w:hAnsi="Arial" w:cs="Arial"/>
                <w:sz w:val="16"/>
                <w:szCs w:val="16"/>
              </w:rPr>
            </w:pPr>
          </w:p>
        </w:tc>
        <w:tc>
          <w:tcPr>
            <w:tcW w:w="815" w:type="dxa"/>
            <w:tcBorders>
              <w:top w:val="single" w:sz="24" w:space="0" w:color="auto"/>
              <w:left w:val="single" w:sz="4" w:space="0" w:color="auto"/>
              <w:bottom w:val="single" w:sz="4" w:space="0" w:color="auto"/>
              <w:right w:val="single" w:sz="4" w:space="0" w:color="auto"/>
            </w:tcBorders>
            <w:vAlign w:val="center"/>
            <w:hideMark/>
          </w:tcPr>
          <w:p w14:paraId="55DA532F" w14:textId="77777777" w:rsidR="008C2E7C" w:rsidRDefault="008C2E7C">
            <w:pPr>
              <w:jc w:val="center"/>
              <w:rPr>
                <w:rFonts w:ascii="Arial" w:hAnsi="Arial" w:cs="Arial"/>
                <w:sz w:val="16"/>
                <w:szCs w:val="16"/>
              </w:rPr>
            </w:pPr>
            <w:r>
              <w:rPr>
                <w:rFonts w:ascii="Arial" w:hAnsi="Arial" w:cs="Arial"/>
                <w:sz w:val="16"/>
                <w:szCs w:val="16"/>
              </w:rPr>
              <w:t>final</w:t>
            </w:r>
          </w:p>
        </w:tc>
        <w:tc>
          <w:tcPr>
            <w:tcW w:w="1173" w:type="dxa"/>
            <w:tcBorders>
              <w:top w:val="single" w:sz="24" w:space="0" w:color="auto"/>
              <w:left w:val="single" w:sz="4" w:space="0" w:color="auto"/>
              <w:bottom w:val="single" w:sz="4" w:space="0" w:color="auto"/>
              <w:right w:val="single" w:sz="4" w:space="0" w:color="auto"/>
            </w:tcBorders>
            <w:vAlign w:val="center"/>
          </w:tcPr>
          <w:p w14:paraId="33B6089E" w14:textId="77777777" w:rsidR="008C2E7C" w:rsidRDefault="008C2E7C">
            <w:pPr>
              <w:jc w:val="center"/>
              <w:rPr>
                <w:rFonts w:ascii="Arial" w:hAnsi="Arial" w:cs="Arial"/>
                <w:sz w:val="16"/>
                <w:szCs w:val="16"/>
              </w:rPr>
            </w:pPr>
          </w:p>
        </w:tc>
      </w:tr>
      <w:tr w:rsidR="008C2E7C" w14:paraId="302E2795" w14:textId="77777777" w:rsidTr="008C2E7C">
        <w:trPr>
          <w:gridAfter w:val="1"/>
          <w:wAfter w:w="6" w:type="dxa"/>
        </w:trPr>
        <w:tc>
          <w:tcPr>
            <w:tcW w:w="4546" w:type="dxa"/>
            <w:tcBorders>
              <w:top w:val="single" w:sz="2" w:space="0" w:color="auto"/>
              <w:left w:val="single" w:sz="2" w:space="0" w:color="auto"/>
              <w:bottom w:val="single" w:sz="2" w:space="0" w:color="auto"/>
              <w:right w:val="single" w:sz="2" w:space="0" w:color="auto"/>
            </w:tcBorders>
            <w:hideMark/>
          </w:tcPr>
          <w:p w14:paraId="580B7669" w14:textId="77777777" w:rsidR="008C2E7C" w:rsidRDefault="008C2E7C">
            <w:pPr>
              <w:jc w:val="right"/>
              <w:rPr>
                <w:rFonts w:ascii="Arial" w:hAnsi="Arial" w:cs="Arial"/>
                <w:sz w:val="20"/>
                <w:szCs w:val="20"/>
              </w:rPr>
            </w:pPr>
            <w:r>
              <w:rPr>
                <w:rFonts w:ascii="Arial" w:hAnsi="Arial" w:cs="Arial"/>
                <w:sz w:val="20"/>
                <w:szCs w:val="20"/>
              </w:rPr>
              <w:t>WCP strategic promotion projects initiated</w:t>
            </w:r>
          </w:p>
        </w:tc>
        <w:tc>
          <w:tcPr>
            <w:tcW w:w="627" w:type="dxa"/>
            <w:tcBorders>
              <w:top w:val="single" w:sz="2" w:space="0" w:color="auto"/>
              <w:left w:val="single" w:sz="2" w:space="0" w:color="auto"/>
              <w:bottom w:val="single" w:sz="2" w:space="0" w:color="auto"/>
              <w:right w:val="single" w:sz="2" w:space="0" w:color="auto"/>
            </w:tcBorders>
            <w:hideMark/>
          </w:tcPr>
          <w:p w14:paraId="4ACA7E40" w14:textId="77777777" w:rsidR="008C2E7C" w:rsidRDefault="008C2E7C">
            <w:pPr>
              <w:jc w:val="right"/>
              <w:rPr>
                <w:rFonts w:ascii="Arial" w:hAnsi="Arial" w:cs="Arial"/>
                <w:b/>
                <w:sz w:val="16"/>
                <w:szCs w:val="16"/>
              </w:rPr>
            </w:pPr>
            <w:r>
              <w:rPr>
                <w:rFonts w:ascii="Arial" w:hAnsi="Arial" w:cs="Arial"/>
                <w:b/>
                <w:sz w:val="16"/>
                <w:szCs w:val="16"/>
              </w:rPr>
              <w:t xml:space="preserve"># </w:t>
            </w:r>
          </w:p>
        </w:tc>
        <w:tc>
          <w:tcPr>
            <w:tcW w:w="1149" w:type="dxa"/>
            <w:tcBorders>
              <w:top w:val="single" w:sz="2" w:space="0" w:color="auto"/>
              <w:left w:val="single" w:sz="2" w:space="0" w:color="auto"/>
              <w:bottom w:val="single" w:sz="2" w:space="0" w:color="auto"/>
              <w:right w:val="single" w:sz="2" w:space="0" w:color="auto"/>
            </w:tcBorders>
            <w:vAlign w:val="center"/>
          </w:tcPr>
          <w:p w14:paraId="555A2A80" w14:textId="77777777" w:rsidR="008C2E7C" w:rsidRDefault="008C2E7C">
            <w:pPr>
              <w:jc w:val="center"/>
              <w:rPr>
                <w:rFonts w:ascii="Arial" w:hAnsi="Arial" w:cs="Arial"/>
                <w:b/>
                <w:sz w:val="16"/>
                <w:szCs w:val="16"/>
              </w:rPr>
            </w:pPr>
          </w:p>
        </w:tc>
        <w:tc>
          <w:tcPr>
            <w:tcW w:w="1154" w:type="dxa"/>
            <w:tcBorders>
              <w:top w:val="single" w:sz="2" w:space="0" w:color="auto"/>
              <w:left w:val="single" w:sz="2" w:space="0" w:color="auto"/>
              <w:bottom w:val="single" w:sz="2" w:space="0" w:color="auto"/>
              <w:right w:val="single" w:sz="2" w:space="0" w:color="auto"/>
            </w:tcBorders>
            <w:vAlign w:val="center"/>
          </w:tcPr>
          <w:p w14:paraId="7F1D54C0" w14:textId="77777777" w:rsidR="008C2E7C" w:rsidRDefault="008C2E7C">
            <w:pPr>
              <w:jc w:val="center"/>
              <w:rPr>
                <w:rFonts w:ascii="Arial" w:hAnsi="Arial" w:cs="Arial"/>
                <w:b/>
                <w:sz w:val="16"/>
                <w:szCs w:val="16"/>
              </w:rPr>
            </w:pPr>
          </w:p>
        </w:tc>
        <w:tc>
          <w:tcPr>
            <w:tcW w:w="1149" w:type="dxa"/>
            <w:tcBorders>
              <w:top w:val="single" w:sz="2" w:space="0" w:color="auto"/>
              <w:left w:val="single" w:sz="2" w:space="0" w:color="auto"/>
              <w:bottom w:val="single" w:sz="2" w:space="0" w:color="auto"/>
              <w:right w:val="single" w:sz="4" w:space="0" w:color="auto"/>
            </w:tcBorders>
            <w:vAlign w:val="center"/>
            <w:hideMark/>
          </w:tcPr>
          <w:p w14:paraId="23494B4E" w14:textId="77777777" w:rsidR="008C2E7C" w:rsidRDefault="008C2E7C">
            <w:pPr>
              <w:jc w:val="center"/>
              <w:rPr>
                <w:rFonts w:ascii="Arial" w:hAnsi="Arial" w:cs="Arial"/>
                <w:sz w:val="16"/>
                <w:szCs w:val="16"/>
              </w:rPr>
            </w:pPr>
            <w:r>
              <w:rPr>
                <w:rFonts w:ascii="Arial" w:hAnsi="Arial" w:cs="Arial"/>
                <w:sz w:val="16"/>
                <w:szCs w:val="16"/>
              </w:rPr>
              <w:t>6</w:t>
            </w:r>
          </w:p>
        </w:tc>
        <w:tc>
          <w:tcPr>
            <w:tcW w:w="1008"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DDAA50F" w14:textId="77777777" w:rsidR="008C2E7C" w:rsidRDefault="008C2E7C">
            <w:pPr>
              <w:jc w:val="center"/>
              <w:rPr>
                <w:rFonts w:ascii="Arial" w:hAnsi="Arial" w:cs="Arial"/>
                <w:sz w:val="18"/>
                <w:szCs w:val="18"/>
              </w:rPr>
            </w:pPr>
            <w:r>
              <w:rPr>
                <w:rFonts w:ascii="Arial" w:hAnsi="Arial" w:cs="Arial"/>
                <w:sz w:val="18"/>
                <w:szCs w:val="18"/>
              </w:rPr>
              <w:t>2</w:t>
            </w:r>
          </w:p>
        </w:tc>
        <w:tc>
          <w:tcPr>
            <w:tcW w:w="809"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7FB135A" w14:textId="77777777" w:rsidR="008C2E7C" w:rsidRDefault="008C2E7C">
            <w:pPr>
              <w:jc w:val="center"/>
              <w:rPr>
                <w:rFonts w:ascii="Arial" w:hAnsi="Arial" w:cs="Arial"/>
                <w:sz w:val="18"/>
                <w:szCs w:val="18"/>
              </w:rPr>
            </w:pPr>
            <w:r>
              <w:rPr>
                <w:rFonts w:ascii="Arial" w:hAnsi="Arial" w:cs="Arial"/>
                <w:sz w:val="18"/>
                <w:szCs w:val="18"/>
              </w:rPr>
              <w:t>4</w:t>
            </w:r>
          </w:p>
        </w:tc>
        <w:tc>
          <w:tcPr>
            <w:tcW w:w="815" w:type="dxa"/>
            <w:tcBorders>
              <w:top w:val="single" w:sz="4" w:space="0" w:color="auto"/>
              <w:left w:val="single" w:sz="4" w:space="0" w:color="auto"/>
              <w:bottom w:val="single" w:sz="4" w:space="0" w:color="auto"/>
              <w:right w:val="single" w:sz="4" w:space="0" w:color="auto"/>
            </w:tcBorders>
            <w:vAlign w:val="center"/>
            <w:hideMark/>
          </w:tcPr>
          <w:p w14:paraId="56225AE8" w14:textId="77777777" w:rsidR="008C2E7C" w:rsidRDefault="008C2E7C">
            <w:pPr>
              <w:jc w:val="center"/>
              <w:rPr>
                <w:rFonts w:ascii="Arial" w:hAnsi="Arial" w:cs="Arial"/>
                <w:sz w:val="16"/>
                <w:szCs w:val="16"/>
              </w:rPr>
            </w:pPr>
            <w:r>
              <w:rPr>
                <w:rFonts w:ascii="Arial" w:hAnsi="Arial" w:cs="Arial"/>
                <w:sz w:val="16"/>
                <w:szCs w:val="16"/>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F064FBE" w14:textId="77777777" w:rsidR="008C2E7C" w:rsidRDefault="008C2E7C">
            <w:pPr>
              <w:jc w:val="center"/>
              <w:rPr>
                <w:rFonts w:ascii="Arial" w:hAnsi="Arial" w:cs="Arial"/>
                <w:sz w:val="16"/>
                <w:szCs w:val="16"/>
              </w:rPr>
            </w:pPr>
            <w:r>
              <w:rPr>
                <w:rFonts w:ascii="Arial" w:hAnsi="Arial" w:cs="Arial"/>
                <w:sz w:val="16"/>
                <w:szCs w:val="16"/>
              </w:rPr>
              <w:t>1</w:t>
            </w:r>
          </w:p>
        </w:tc>
      </w:tr>
      <w:tr w:rsidR="008C2E7C" w14:paraId="516ABACB" w14:textId="77777777" w:rsidTr="008C2E7C">
        <w:trPr>
          <w:gridAfter w:val="1"/>
          <w:wAfter w:w="6" w:type="dxa"/>
        </w:trPr>
        <w:tc>
          <w:tcPr>
            <w:tcW w:w="4546" w:type="dxa"/>
            <w:tcBorders>
              <w:top w:val="single" w:sz="2" w:space="0" w:color="auto"/>
              <w:left w:val="single" w:sz="2" w:space="0" w:color="auto"/>
              <w:bottom w:val="single" w:sz="2" w:space="0" w:color="auto"/>
              <w:right w:val="single" w:sz="2" w:space="0" w:color="auto"/>
            </w:tcBorders>
            <w:hideMark/>
          </w:tcPr>
          <w:p w14:paraId="75B146D5" w14:textId="77777777" w:rsidR="008C2E7C" w:rsidRDefault="008C2E7C">
            <w:pPr>
              <w:jc w:val="right"/>
              <w:rPr>
                <w:rFonts w:ascii="Arial" w:hAnsi="Arial" w:cs="Arial"/>
                <w:sz w:val="20"/>
                <w:szCs w:val="20"/>
              </w:rPr>
            </w:pPr>
            <w:r>
              <w:rPr>
                <w:rFonts w:ascii="Arial" w:hAnsi="Arial" w:cs="Arial"/>
                <w:sz w:val="20"/>
                <w:szCs w:val="20"/>
              </w:rPr>
              <w:t>Revise/launch NRW Wales Coast Path Website</w:t>
            </w:r>
          </w:p>
        </w:tc>
        <w:tc>
          <w:tcPr>
            <w:tcW w:w="627" w:type="dxa"/>
            <w:tcBorders>
              <w:top w:val="single" w:sz="2" w:space="0" w:color="auto"/>
              <w:left w:val="single" w:sz="2" w:space="0" w:color="auto"/>
              <w:bottom w:val="single" w:sz="2" w:space="0" w:color="auto"/>
              <w:right w:val="single" w:sz="2" w:space="0" w:color="auto"/>
            </w:tcBorders>
          </w:tcPr>
          <w:p w14:paraId="2CF75310" w14:textId="77777777" w:rsidR="008C2E7C" w:rsidRDefault="008C2E7C">
            <w:pPr>
              <w:jc w:val="right"/>
              <w:rPr>
                <w:rFonts w:ascii="Arial" w:hAnsi="Arial" w:cs="Arial"/>
                <w:b/>
                <w:sz w:val="16"/>
                <w:szCs w:val="16"/>
              </w:rPr>
            </w:pPr>
          </w:p>
        </w:tc>
        <w:tc>
          <w:tcPr>
            <w:tcW w:w="1149" w:type="dxa"/>
            <w:tcBorders>
              <w:top w:val="single" w:sz="2" w:space="0" w:color="auto"/>
              <w:left w:val="single" w:sz="2" w:space="0" w:color="auto"/>
              <w:bottom w:val="single" w:sz="2" w:space="0" w:color="auto"/>
              <w:right w:val="single" w:sz="2" w:space="0" w:color="auto"/>
            </w:tcBorders>
            <w:vAlign w:val="center"/>
          </w:tcPr>
          <w:p w14:paraId="273A660E" w14:textId="77777777" w:rsidR="008C2E7C" w:rsidRDefault="008C2E7C">
            <w:pPr>
              <w:jc w:val="center"/>
              <w:rPr>
                <w:rFonts w:ascii="Arial" w:hAnsi="Arial" w:cs="Arial"/>
                <w:b/>
                <w:sz w:val="16"/>
                <w:szCs w:val="16"/>
              </w:rPr>
            </w:pPr>
          </w:p>
        </w:tc>
        <w:tc>
          <w:tcPr>
            <w:tcW w:w="1154" w:type="dxa"/>
            <w:tcBorders>
              <w:top w:val="single" w:sz="2" w:space="0" w:color="auto"/>
              <w:left w:val="single" w:sz="2" w:space="0" w:color="auto"/>
              <w:bottom w:val="single" w:sz="2" w:space="0" w:color="auto"/>
              <w:right w:val="single" w:sz="2" w:space="0" w:color="auto"/>
            </w:tcBorders>
            <w:vAlign w:val="center"/>
          </w:tcPr>
          <w:p w14:paraId="0669E761" w14:textId="77777777" w:rsidR="008C2E7C" w:rsidRDefault="008C2E7C">
            <w:pPr>
              <w:jc w:val="center"/>
              <w:rPr>
                <w:rFonts w:ascii="Arial" w:hAnsi="Arial" w:cs="Arial"/>
                <w:b/>
                <w:sz w:val="16"/>
                <w:szCs w:val="16"/>
              </w:rPr>
            </w:pPr>
          </w:p>
        </w:tc>
        <w:tc>
          <w:tcPr>
            <w:tcW w:w="1149" w:type="dxa"/>
            <w:tcBorders>
              <w:top w:val="single" w:sz="2" w:space="0" w:color="auto"/>
              <w:left w:val="single" w:sz="2" w:space="0" w:color="auto"/>
              <w:bottom w:val="single" w:sz="2" w:space="0" w:color="auto"/>
              <w:right w:val="single" w:sz="4" w:space="0" w:color="auto"/>
            </w:tcBorders>
            <w:vAlign w:val="center"/>
            <w:hideMark/>
          </w:tcPr>
          <w:p w14:paraId="27DE21DF" w14:textId="77777777" w:rsidR="008C2E7C" w:rsidRDefault="008C2E7C">
            <w:pPr>
              <w:jc w:val="center"/>
              <w:rPr>
                <w:rFonts w:ascii="Arial" w:hAnsi="Arial" w:cs="Arial"/>
                <w:sz w:val="16"/>
                <w:szCs w:val="16"/>
              </w:rPr>
            </w:pPr>
            <w:r>
              <w:rPr>
                <w:rFonts w:ascii="Arial" w:hAnsi="Arial" w:cs="Arial"/>
                <w:sz w:val="16"/>
                <w:szCs w:val="16"/>
              </w:rPr>
              <w:t>1</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6333E" w14:textId="77777777" w:rsidR="008C2E7C" w:rsidRDefault="008C2E7C">
            <w:pPr>
              <w:jc w:val="center"/>
              <w:rPr>
                <w:rFonts w:ascii="Arial" w:hAnsi="Arial" w:cs="Arial"/>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14:paraId="41A89316" w14:textId="77777777" w:rsidR="008C2E7C" w:rsidRDefault="008C2E7C">
            <w:pPr>
              <w:jc w:val="center"/>
              <w:rPr>
                <w:rFonts w:ascii="Arial" w:hAnsi="Arial" w:cs="Arial"/>
                <w:sz w:val="16"/>
                <w:szCs w:val="16"/>
              </w:rPr>
            </w:pPr>
          </w:p>
        </w:tc>
        <w:tc>
          <w:tcPr>
            <w:tcW w:w="815"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7B1F8A5B" w14:textId="77777777" w:rsidR="008C2E7C" w:rsidRDefault="008C2E7C">
            <w:pPr>
              <w:jc w:val="center"/>
              <w:rPr>
                <w:rFonts w:ascii="Arial" w:hAnsi="Arial" w:cs="Arial"/>
                <w:sz w:val="16"/>
                <w:szCs w:val="16"/>
              </w:rPr>
            </w:pPr>
            <w:r>
              <w:rPr>
                <w:rFonts w:ascii="Arial" w:hAnsi="Arial" w:cs="Arial"/>
                <w:sz w:val="16"/>
                <w:szCs w:val="16"/>
              </w:rPr>
              <w:t>Go live</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40BBD53" w14:textId="77777777" w:rsidR="008C2E7C" w:rsidRDefault="008C2E7C">
            <w:pPr>
              <w:jc w:val="center"/>
              <w:rPr>
                <w:rFonts w:ascii="Arial" w:hAnsi="Arial" w:cs="Arial"/>
                <w:sz w:val="16"/>
                <w:szCs w:val="16"/>
              </w:rPr>
            </w:pPr>
            <w:r>
              <w:rPr>
                <w:rFonts w:ascii="Arial" w:hAnsi="Arial" w:cs="Arial"/>
                <w:sz w:val="16"/>
                <w:szCs w:val="16"/>
              </w:rPr>
              <w:t>Formal Launch</w:t>
            </w:r>
          </w:p>
        </w:tc>
      </w:tr>
      <w:tr w:rsidR="008C2E7C" w14:paraId="61632CCB" w14:textId="77777777" w:rsidTr="008C2E7C">
        <w:trPr>
          <w:gridAfter w:val="1"/>
          <w:wAfter w:w="6" w:type="dxa"/>
        </w:trPr>
        <w:tc>
          <w:tcPr>
            <w:tcW w:w="4546" w:type="dxa"/>
            <w:tcBorders>
              <w:top w:val="single" w:sz="2" w:space="0" w:color="auto"/>
              <w:left w:val="single" w:sz="2" w:space="0" w:color="auto"/>
              <w:bottom w:val="single" w:sz="2" w:space="0" w:color="auto"/>
              <w:right w:val="single" w:sz="2" w:space="0" w:color="auto"/>
            </w:tcBorders>
            <w:hideMark/>
          </w:tcPr>
          <w:p w14:paraId="068CECF2" w14:textId="77777777" w:rsidR="008C2E7C" w:rsidRDefault="008C2E7C">
            <w:pPr>
              <w:jc w:val="right"/>
              <w:rPr>
                <w:rFonts w:ascii="Arial" w:hAnsi="Arial" w:cs="Arial"/>
                <w:sz w:val="20"/>
                <w:szCs w:val="20"/>
              </w:rPr>
            </w:pPr>
            <w:r>
              <w:rPr>
                <w:rFonts w:ascii="Arial" w:hAnsi="Arial" w:cs="Arial"/>
                <w:sz w:val="20"/>
                <w:szCs w:val="20"/>
              </w:rPr>
              <w:t>WCP Social media reach increased</w:t>
            </w:r>
          </w:p>
        </w:tc>
        <w:tc>
          <w:tcPr>
            <w:tcW w:w="627" w:type="dxa"/>
            <w:tcBorders>
              <w:top w:val="single" w:sz="2" w:space="0" w:color="auto"/>
              <w:left w:val="single" w:sz="2" w:space="0" w:color="auto"/>
              <w:bottom w:val="single" w:sz="2" w:space="0" w:color="auto"/>
              <w:right w:val="single" w:sz="2" w:space="0" w:color="auto"/>
            </w:tcBorders>
            <w:hideMark/>
          </w:tcPr>
          <w:p w14:paraId="676AA24E" w14:textId="77777777" w:rsidR="008C2E7C" w:rsidRDefault="008C2E7C">
            <w:pPr>
              <w:jc w:val="right"/>
              <w:rPr>
                <w:rFonts w:ascii="Arial" w:hAnsi="Arial" w:cs="Arial"/>
                <w:b/>
                <w:sz w:val="16"/>
                <w:szCs w:val="16"/>
              </w:rPr>
            </w:pPr>
            <w:r>
              <w:rPr>
                <w:rFonts w:ascii="Arial" w:hAnsi="Arial" w:cs="Arial"/>
                <w:b/>
                <w:sz w:val="16"/>
                <w:szCs w:val="16"/>
              </w:rPr>
              <w:t>#</w:t>
            </w:r>
          </w:p>
        </w:tc>
        <w:tc>
          <w:tcPr>
            <w:tcW w:w="1149" w:type="dxa"/>
            <w:tcBorders>
              <w:top w:val="single" w:sz="2" w:space="0" w:color="auto"/>
              <w:left w:val="single" w:sz="2" w:space="0" w:color="auto"/>
              <w:bottom w:val="single" w:sz="2" w:space="0" w:color="auto"/>
              <w:right w:val="single" w:sz="2" w:space="0" w:color="auto"/>
            </w:tcBorders>
            <w:vAlign w:val="center"/>
          </w:tcPr>
          <w:p w14:paraId="00E1727E" w14:textId="77777777" w:rsidR="008C2E7C" w:rsidRDefault="008C2E7C">
            <w:pPr>
              <w:jc w:val="center"/>
              <w:rPr>
                <w:rFonts w:ascii="Arial" w:hAnsi="Arial" w:cs="Arial"/>
                <w:b/>
                <w:sz w:val="16"/>
                <w:szCs w:val="16"/>
              </w:rPr>
            </w:pPr>
          </w:p>
        </w:tc>
        <w:tc>
          <w:tcPr>
            <w:tcW w:w="1154" w:type="dxa"/>
            <w:tcBorders>
              <w:top w:val="single" w:sz="2" w:space="0" w:color="auto"/>
              <w:left w:val="single" w:sz="2" w:space="0" w:color="auto"/>
              <w:bottom w:val="single" w:sz="2" w:space="0" w:color="auto"/>
              <w:right w:val="single" w:sz="2" w:space="0" w:color="auto"/>
            </w:tcBorders>
            <w:vAlign w:val="center"/>
            <w:hideMark/>
          </w:tcPr>
          <w:p w14:paraId="63F1EB51" w14:textId="77777777" w:rsidR="008C2E7C" w:rsidRDefault="008C2E7C">
            <w:pPr>
              <w:jc w:val="center"/>
              <w:rPr>
                <w:rFonts w:ascii="Arial" w:hAnsi="Arial" w:cs="Arial"/>
                <w:sz w:val="16"/>
                <w:szCs w:val="16"/>
              </w:rPr>
            </w:pPr>
            <w:r>
              <w:rPr>
                <w:rFonts w:ascii="Arial" w:hAnsi="Arial" w:cs="Arial"/>
                <w:sz w:val="16"/>
                <w:szCs w:val="16"/>
              </w:rPr>
              <w:t>3,508,837</w:t>
            </w:r>
          </w:p>
        </w:tc>
        <w:tc>
          <w:tcPr>
            <w:tcW w:w="1149" w:type="dxa"/>
            <w:tcBorders>
              <w:top w:val="single" w:sz="2" w:space="0" w:color="auto"/>
              <w:left w:val="single" w:sz="2" w:space="0" w:color="auto"/>
              <w:bottom w:val="single" w:sz="2" w:space="0" w:color="auto"/>
              <w:right w:val="single" w:sz="4" w:space="0" w:color="auto"/>
            </w:tcBorders>
            <w:vAlign w:val="center"/>
          </w:tcPr>
          <w:p w14:paraId="52DD6E53" w14:textId="77777777" w:rsidR="008C2E7C" w:rsidRDefault="008C2E7C">
            <w:pPr>
              <w:jc w:val="center"/>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E3AAD" w14:textId="77777777" w:rsidR="008C2E7C" w:rsidRDefault="008C2E7C">
            <w:pPr>
              <w:jc w:val="center"/>
              <w:rPr>
                <w:rFonts w:ascii="Arial" w:hAnsi="Arial" w:cs="Arial"/>
                <w:sz w:val="16"/>
                <w:szCs w:val="16"/>
              </w:rPr>
            </w:pPr>
            <w:r>
              <w:rPr>
                <w:rFonts w:ascii="Arial" w:hAnsi="Arial" w:cs="Arial"/>
                <w:sz w:val="16"/>
                <w:szCs w:val="16"/>
              </w:rPr>
              <w:t xml:space="preserve">819,289 </w:t>
            </w:r>
          </w:p>
        </w:tc>
        <w:tc>
          <w:tcPr>
            <w:tcW w:w="809" w:type="dxa"/>
            <w:tcBorders>
              <w:top w:val="single" w:sz="4" w:space="0" w:color="auto"/>
              <w:left w:val="single" w:sz="4" w:space="0" w:color="auto"/>
              <w:bottom w:val="single" w:sz="4" w:space="0" w:color="auto"/>
              <w:right w:val="single" w:sz="4" w:space="0" w:color="auto"/>
            </w:tcBorders>
            <w:vAlign w:val="center"/>
            <w:hideMark/>
          </w:tcPr>
          <w:p w14:paraId="4F7DAE20" w14:textId="77777777" w:rsidR="008C2E7C" w:rsidRDefault="008C2E7C">
            <w:pPr>
              <w:jc w:val="center"/>
              <w:rPr>
                <w:rFonts w:ascii="Arial" w:hAnsi="Arial" w:cs="Arial"/>
                <w:sz w:val="16"/>
                <w:szCs w:val="16"/>
              </w:rPr>
            </w:pPr>
            <w:r>
              <w:rPr>
                <w:rFonts w:ascii="Arial" w:hAnsi="Arial" w:cs="Arial"/>
                <w:sz w:val="16"/>
                <w:szCs w:val="16"/>
              </w:rPr>
              <w:t>576,692</w:t>
            </w:r>
          </w:p>
        </w:tc>
        <w:tc>
          <w:tcPr>
            <w:tcW w:w="815" w:type="dxa"/>
            <w:tcBorders>
              <w:top w:val="single" w:sz="4" w:space="0" w:color="auto"/>
              <w:left w:val="single" w:sz="4" w:space="0" w:color="auto"/>
              <w:bottom w:val="single" w:sz="4" w:space="0" w:color="auto"/>
              <w:right w:val="single" w:sz="4" w:space="0" w:color="auto"/>
            </w:tcBorders>
            <w:vAlign w:val="center"/>
            <w:hideMark/>
          </w:tcPr>
          <w:p w14:paraId="238DF312" w14:textId="77777777" w:rsidR="008C2E7C" w:rsidRDefault="008C2E7C">
            <w:pPr>
              <w:jc w:val="center"/>
              <w:rPr>
                <w:rFonts w:ascii="Arial" w:hAnsi="Arial" w:cs="Arial"/>
                <w:sz w:val="16"/>
                <w:szCs w:val="16"/>
              </w:rPr>
            </w:pPr>
            <w:r>
              <w:rPr>
                <w:rFonts w:ascii="Arial" w:hAnsi="Arial" w:cs="Arial"/>
                <w:sz w:val="16"/>
                <w:szCs w:val="16"/>
              </w:rPr>
              <w:t>tbc</w:t>
            </w:r>
          </w:p>
        </w:tc>
        <w:tc>
          <w:tcPr>
            <w:tcW w:w="1173" w:type="dxa"/>
            <w:tcBorders>
              <w:top w:val="single" w:sz="4" w:space="0" w:color="auto"/>
              <w:left w:val="single" w:sz="4" w:space="0" w:color="auto"/>
              <w:bottom w:val="single" w:sz="4" w:space="0" w:color="auto"/>
              <w:right w:val="single" w:sz="4" w:space="0" w:color="auto"/>
            </w:tcBorders>
            <w:vAlign w:val="center"/>
          </w:tcPr>
          <w:p w14:paraId="17B2AD2B" w14:textId="77777777" w:rsidR="008C2E7C" w:rsidRDefault="008C2E7C">
            <w:pPr>
              <w:jc w:val="center"/>
              <w:rPr>
                <w:rFonts w:ascii="Arial" w:hAnsi="Arial" w:cs="Arial"/>
                <w:sz w:val="16"/>
                <w:szCs w:val="16"/>
              </w:rPr>
            </w:pPr>
          </w:p>
          <w:p w14:paraId="3CAA03DE" w14:textId="77777777" w:rsidR="008C2E7C" w:rsidRDefault="008C2E7C">
            <w:pPr>
              <w:jc w:val="center"/>
              <w:rPr>
                <w:rFonts w:ascii="Arial" w:hAnsi="Arial" w:cs="Arial"/>
                <w:sz w:val="16"/>
                <w:szCs w:val="16"/>
              </w:rPr>
            </w:pPr>
            <w:r>
              <w:rPr>
                <w:rFonts w:ascii="Arial" w:hAnsi="Arial" w:cs="Arial"/>
                <w:sz w:val="16"/>
                <w:szCs w:val="16"/>
              </w:rPr>
              <w:t>(t=3,596,558)</w:t>
            </w:r>
          </w:p>
        </w:tc>
      </w:tr>
      <w:tr w:rsidR="008C2E7C" w14:paraId="540D8D65" w14:textId="77777777" w:rsidTr="008C2E7C">
        <w:trPr>
          <w:gridAfter w:val="1"/>
          <w:wAfter w:w="6" w:type="dxa"/>
        </w:trPr>
        <w:tc>
          <w:tcPr>
            <w:tcW w:w="4546" w:type="dxa"/>
            <w:tcBorders>
              <w:top w:val="single" w:sz="2" w:space="0" w:color="auto"/>
              <w:left w:val="single" w:sz="2" w:space="0" w:color="auto"/>
              <w:bottom w:val="single" w:sz="2" w:space="0" w:color="auto"/>
              <w:right w:val="single" w:sz="2" w:space="0" w:color="auto"/>
            </w:tcBorders>
            <w:hideMark/>
          </w:tcPr>
          <w:p w14:paraId="34BA5D16" w14:textId="77777777" w:rsidR="008C2E7C" w:rsidRDefault="008C2E7C">
            <w:pPr>
              <w:jc w:val="right"/>
              <w:rPr>
                <w:rFonts w:ascii="Arial" w:hAnsi="Arial" w:cs="Arial"/>
                <w:sz w:val="20"/>
                <w:szCs w:val="20"/>
              </w:rPr>
            </w:pPr>
            <w:r>
              <w:rPr>
                <w:rFonts w:ascii="Arial" w:hAnsi="Arial" w:cs="Arial"/>
                <w:sz w:val="20"/>
                <w:szCs w:val="20"/>
              </w:rPr>
              <w:t>Initiate WCP User and Business Surveys</w:t>
            </w:r>
          </w:p>
        </w:tc>
        <w:tc>
          <w:tcPr>
            <w:tcW w:w="627" w:type="dxa"/>
            <w:tcBorders>
              <w:top w:val="single" w:sz="2" w:space="0" w:color="auto"/>
              <w:left w:val="single" w:sz="2" w:space="0" w:color="auto"/>
              <w:bottom w:val="single" w:sz="2" w:space="0" w:color="auto"/>
              <w:right w:val="single" w:sz="2" w:space="0" w:color="auto"/>
            </w:tcBorders>
          </w:tcPr>
          <w:p w14:paraId="6C91D9B3" w14:textId="77777777" w:rsidR="008C2E7C" w:rsidRDefault="008C2E7C">
            <w:pPr>
              <w:jc w:val="right"/>
              <w:rPr>
                <w:rFonts w:ascii="Arial" w:hAnsi="Arial" w:cs="Arial"/>
                <w:sz w:val="18"/>
                <w:szCs w:val="18"/>
              </w:rPr>
            </w:pPr>
          </w:p>
        </w:tc>
        <w:tc>
          <w:tcPr>
            <w:tcW w:w="1149" w:type="dxa"/>
            <w:tcBorders>
              <w:top w:val="single" w:sz="2" w:space="0" w:color="auto"/>
              <w:left w:val="single" w:sz="2" w:space="0" w:color="auto"/>
              <w:bottom w:val="single" w:sz="2" w:space="0" w:color="auto"/>
              <w:right w:val="single" w:sz="2" w:space="0" w:color="auto"/>
            </w:tcBorders>
            <w:vAlign w:val="center"/>
          </w:tcPr>
          <w:p w14:paraId="32599786" w14:textId="77777777" w:rsidR="008C2E7C" w:rsidRDefault="008C2E7C">
            <w:pPr>
              <w:jc w:val="center"/>
              <w:rPr>
                <w:rFonts w:ascii="Arial" w:hAnsi="Arial" w:cs="Arial"/>
                <w:b/>
                <w:sz w:val="16"/>
                <w:szCs w:val="16"/>
              </w:rPr>
            </w:pPr>
          </w:p>
        </w:tc>
        <w:tc>
          <w:tcPr>
            <w:tcW w:w="1154" w:type="dxa"/>
            <w:tcBorders>
              <w:top w:val="single" w:sz="2" w:space="0" w:color="auto"/>
              <w:left w:val="single" w:sz="2" w:space="0" w:color="auto"/>
              <w:bottom w:val="single" w:sz="2" w:space="0" w:color="auto"/>
              <w:right w:val="single" w:sz="2" w:space="0" w:color="auto"/>
            </w:tcBorders>
            <w:vAlign w:val="center"/>
          </w:tcPr>
          <w:p w14:paraId="3216ADF2" w14:textId="77777777" w:rsidR="008C2E7C" w:rsidRDefault="008C2E7C">
            <w:pPr>
              <w:jc w:val="center"/>
              <w:rPr>
                <w:rFonts w:ascii="Arial" w:hAnsi="Arial" w:cs="Arial"/>
                <w:b/>
                <w:sz w:val="16"/>
                <w:szCs w:val="16"/>
              </w:rPr>
            </w:pPr>
          </w:p>
        </w:tc>
        <w:tc>
          <w:tcPr>
            <w:tcW w:w="1149" w:type="dxa"/>
            <w:tcBorders>
              <w:top w:val="single" w:sz="2" w:space="0" w:color="auto"/>
              <w:left w:val="single" w:sz="2" w:space="0" w:color="auto"/>
              <w:bottom w:val="single" w:sz="2" w:space="0" w:color="auto"/>
              <w:right w:val="single" w:sz="4" w:space="0" w:color="auto"/>
            </w:tcBorders>
            <w:vAlign w:val="center"/>
            <w:hideMark/>
          </w:tcPr>
          <w:p w14:paraId="2B1BF495" w14:textId="77777777" w:rsidR="008C2E7C" w:rsidRDefault="008C2E7C">
            <w:pPr>
              <w:jc w:val="center"/>
              <w:rPr>
                <w:rFonts w:ascii="Arial" w:hAnsi="Arial" w:cs="Arial"/>
                <w:sz w:val="16"/>
                <w:szCs w:val="16"/>
              </w:rPr>
            </w:pPr>
            <w:r>
              <w:rPr>
                <w:rFonts w:ascii="Arial" w:hAnsi="Arial" w:cs="Arial"/>
                <w:sz w:val="16"/>
                <w:szCs w:val="16"/>
              </w:rPr>
              <w:t>1</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2BF89" w14:textId="77777777" w:rsidR="008C2E7C" w:rsidRDefault="008C2E7C">
            <w:pPr>
              <w:jc w:val="center"/>
              <w:rPr>
                <w:rFonts w:ascii="Arial" w:hAnsi="Arial" w:cs="Arial"/>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14:paraId="34FAC895" w14:textId="77777777" w:rsidR="008C2E7C" w:rsidRDefault="008C2E7C">
            <w:pPr>
              <w:jc w:val="center"/>
              <w:rPr>
                <w:rFonts w:ascii="Arial" w:hAnsi="Arial" w:cs="Arial"/>
                <w:sz w:val="16"/>
                <w:szCs w:val="16"/>
              </w:rPr>
            </w:pPr>
          </w:p>
        </w:tc>
        <w:tc>
          <w:tcPr>
            <w:tcW w:w="81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3EDBF7E" w14:textId="77777777" w:rsidR="008C2E7C" w:rsidRDefault="008C2E7C">
            <w:pPr>
              <w:jc w:val="center"/>
              <w:rPr>
                <w:rFonts w:ascii="Arial" w:hAnsi="Arial" w:cs="Arial"/>
                <w:sz w:val="16"/>
                <w:szCs w:val="16"/>
              </w:rPr>
            </w:pPr>
            <w:r>
              <w:rPr>
                <w:rFonts w:ascii="Arial" w:hAnsi="Arial" w:cs="Arial"/>
                <w:sz w:val="16"/>
                <w:szCs w:val="16"/>
              </w:rPr>
              <w:t>Work initiated</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2D80391" w14:textId="77777777" w:rsidR="008C2E7C" w:rsidRDefault="008C2E7C">
            <w:pPr>
              <w:jc w:val="center"/>
              <w:rPr>
                <w:rFonts w:ascii="Arial" w:hAnsi="Arial" w:cs="Arial"/>
                <w:sz w:val="16"/>
                <w:szCs w:val="16"/>
              </w:rPr>
            </w:pPr>
            <w:r>
              <w:rPr>
                <w:rFonts w:ascii="Arial" w:hAnsi="Arial" w:cs="Arial"/>
                <w:sz w:val="16"/>
                <w:szCs w:val="16"/>
              </w:rPr>
              <w:t>Contract in place</w:t>
            </w:r>
          </w:p>
        </w:tc>
      </w:tr>
    </w:tbl>
    <w:p w14:paraId="26F62C9E" w14:textId="77777777" w:rsidR="008C2E7C" w:rsidRDefault="008C2E7C" w:rsidP="00122A11">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w:t>
      </w:r>
    </w:p>
    <w:p w14:paraId="4D1A6378" w14:textId="77777777" w:rsidR="00101C78" w:rsidRDefault="00101C78" w:rsidP="00101C78">
      <w:pPr>
        <w:rPr>
          <w:rFonts w:ascii="Arial" w:hAnsi="Arial" w:cs="Arial"/>
          <w:b/>
          <w:color w:val="2E74B5" w:themeColor="accent5" w:themeShade="BF"/>
          <w:sz w:val="24"/>
          <w:szCs w:val="24"/>
        </w:rPr>
      </w:pPr>
      <w:r>
        <w:rPr>
          <w:noProof/>
        </w:rPr>
        <w:drawing>
          <wp:anchor distT="0" distB="0" distL="114300" distR="114300" simplePos="0" relativeHeight="251796480" behindDoc="1" locked="0" layoutInCell="1" allowOverlap="1" wp14:anchorId="47E81D84" wp14:editId="2EC125C6">
            <wp:simplePos x="0" y="0"/>
            <wp:positionH relativeFrom="page">
              <wp:posOffset>9202420</wp:posOffset>
            </wp:positionH>
            <wp:positionV relativeFrom="paragraph">
              <wp:posOffset>-584200</wp:posOffset>
            </wp:positionV>
            <wp:extent cx="1456690" cy="1435100"/>
            <wp:effectExtent l="0" t="0" r="0" b="0"/>
            <wp:wrapNone/>
            <wp:docPr id="25" name="Picture 25"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Help people live healthier and more fulfilled lives</w:t>
      </w:r>
    </w:p>
    <w:p w14:paraId="0866C3AB" w14:textId="77777777" w:rsidR="00101C78" w:rsidRDefault="00101C78" w:rsidP="00101C78">
      <w:pPr>
        <w:rPr>
          <w:rFonts w:ascii="Arial" w:eastAsia="Times New Roman" w:hAnsi="Arial" w:cs="Arial"/>
          <w:b/>
          <w:color w:val="002060"/>
          <w:sz w:val="24"/>
          <w:szCs w:val="24"/>
        </w:rPr>
      </w:pPr>
      <w:r>
        <w:rPr>
          <w:rFonts w:ascii="Arial" w:eastAsia="Times New Roman" w:hAnsi="Arial" w:cs="Arial"/>
          <w:b/>
          <w:color w:val="002060"/>
          <w:sz w:val="24"/>
          <w:szCs w:val="24"/>
        </w:rPr>
        <w:t>Target – Air Quality action</w:t>
      </w:r>
    </w:p>
    <w:p w14:paraId="696D3F20" w14:textId="77777777" w:rsidR="00101C78" w:rsidRDefault="00101C78" w:rsidP="00101C78">
      <w:pPr>
        <w:rPr>
          <w:rFonts w:ascii="Arial" w:hAnsi="Arial" w:cs="Arial"/>
          <w:sz w:val="20"/>
          <w:szCs w:val="20"/>
        </w:rPr>
      </w:pPr>
      <w:r>
        <w:rPr>
          <w:noProof/>
        </w:rPr>
        <mc:AlternateContent>
          <mc:Choice Requires="wps">
            <w:drawing>
              <wp:anchor distT="45720" distB="45720" distL="114300" distR="114300" simplePos="0" relativeHeight="251797504" behindDoc="0" locked="0" layoutInCell="1" allowOverlap="1" wp14:anchorId="42D2E815" wp14:editId="301E4E96">
                <wp:simplePos x="0" y="0"/>
                <wp:positionH relativeFrom="margin">
                  <wp:align>left</wp:align>
                </wp:positionH>
                <wp:positionV relativeFrom="paragraph">
                  <wp:posOffset>4445</wp:posOffset>
                </wp:positionV>
                <wp:extent cx="2207895" cy="5029200"/>
                <wp:effectExtent l="0" t="0" r="20955"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5029200"/>
                        </a:xfrm>
                        <a:prstGeom prst="rect">
                          <a:avLst/>
                        </a:prstGeom>
                        <a:solidFill>
                          <a:srgbClr val="FFFFFF"/>
                        </a:solidFill>
                        <a:ln w="9525" cmpd="dbl">
                          <a:solidFill>
                            <a:srgbClr val="7030A0"/>
                          </a:solidFill>
                          <a:prstDash val="lgDash"/>
                          <a:miter lim="800000"/>
                          <a:headEnd/>
                          <a:tailEnd/>
                        </a:ln>
                      </wps:spPr>
                      <wps:txbx>
                        <w:txbxContent>
                          <w:p w14:paraId="7343EFF6" w14:textId="77777777" w:rsidR="009A25B6" w:rsidRDefault="009A25B6" w:rsidP="00101C78">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10599A65" w14:textId="77777777" w:rsidR="009A25B6" w:rsidRDefault="009A25B6" w:rsidP="00101C78">
                            <w:pPr>
                              <w:rPr>
                                <w:rFonts w:ascii="Arial" w:hAnsi="Arial" w:cs="Arial"/>
                                <w:sz w:val="20"/>
                              </w:rPr>
                            </w:pPr>
                            <w:r>
                              <w:rPr>
                                <w:rFonts w:ascii="Arial" w:hAnsi="Arial" w:cs="Arial"/>
                                <w:sz w:val="20"/>
                              </w:rPr>
                              <w:t>Air Quality is one of Welsh Government’s key priorities and there has been a significant increase in public and political focus on the impact of Air Quality on human health.  As the environmental regulator we have always had a key part to play in ensuring that Air Quality is not compromised as a result of the activities that we regulate. As a result of the Environment Act and Wellbeing of Future Generations Act we now have added responsibilities to work with other public organisations to improve air quality in specified areas as a member of the Public Service Boards.</w:t>
                            </w:r>
                          </w:p>
                          <w:p w14:paraId="5884C911" w14:textId="77777777" w:rsidR="009A25B6" w:rsidRDefault="009A25B6" w:rsidP="00101C78">
                            <w:pPr>
                              <w:rPr>
                                <w:rFonts w:ascii="Arial" w:hAnsi="Arial" w:cs="Arial"/>
                                <w:sz w:val="20"/>
                                <w:highlight w:val="yellow"/>
                              </w:rPr>
                            </w:pPr>
                            <w:r>
                              <w:rPr>
                                <w:rFonts w:ascii="Arial" w:hAnsi="Arial" w:cs="Arial"/>
                                <w:sz w:val="20"/>
                              </w:rPr>
                              <w:t>The objectives set reflect our traditional regulatory role as well as the wider collaborative role that we now have under the requirements of the new legislation.</w:t>
                            </w:r>
                          </w:p>
                          <w:p w14:paraId="792269BD" w14:textId="77777777" w:rsidR="009A25B6" w:rsidRDefault="009A25B6" w:rsidP="00101C78">
                            <w:pPr>
                              <w:rPr>
                                <w:rFonts w:ascii="Arial" w:hAnsi="Arial" w:cs="Arial"/>
                                <w:sz w:val="20"/>
                                <w:highlight w:val="yellow"/>
                              </w:rPr>
                            </w:pPr>
                          </w:p>
                          <w:p w14:paraId="383F6C53" w14:textId="77777777" w:rsidR="009A25B6" w:rsidRDefault="009A25B6" w:rsidP="00101C78">
                            <w:pPr>
                              <w:rPr>
                                <w:rFonts w:ascii="Arial" w:hAnsi="Arial" w:cs="Arial"/>
                                <w:sz w:val="20"/>
                                <w:highlight w:val="yellow"/>
                              </w:rPr>
                            </w:pPr>
                          </w:p>
                          <w:p w14:paraId="742B7EF2" w14:textId="77777777" w:rsidR="009A25B6" w:rsidRDefault="009A25B6" w:rsidP="00101C78">
                            <w:pPr>
                              <w:rPr>
                                <w:rFonts w:ascii="Arial" w:hAnsi="Arial" w:cs="Arial"/>
                                <w:sz w:val="20"/>
                                <w:highlight w:val="yellow"/>
                              </w:rPr>
                            </w:pPr>
                          </w:p>
                          <w:p w14:paraId="43B1FF1A" w14:textId="77777777" w:rsidR="009A25B6" w:rsidRDefault="009A25B6" w:rsidP="00101C78">
                            <w:pPr>
                              <w:rPr>
                                <w:rFonts w:ascii="Arial" w:hAnsi="Arial" w:cs="Arial"/>
                                <w:sz w:val="20"/>
                                <w:highlight w:val="yellow"/>
                              </w:rPr>
                            </w:pPr>
                          </w:p>
                          <w:p w14:paraId="1E946595" w14:textId="77777777" w:rsidR="009A25B6" w:rsidRDefault="009A25B6" w:rsidP="00101C78">
                            <w:pPr>
                              <w:rPr>
                                <w:rFonts w:ascii="Arial" w:hAnsi="Arial" w:cs="Arial"/>
                                <w:sz w:val="20"/>
                                <w:highlight w:val="yellow"/>
                              </w:rPr>
                            </w:pPr>
                          </w:p>
                          <w:p w14:paraId="3E09D680" w14:textId="77777777" w:rsidR="009A25B6" w:rsidRDefault="009A25B6" w:rsidP="00101C78">
                            <w:pPr>
                              <w:rPr>
                                <w:rFonts w:ascii="Arial" w:hAnsi="Arial" w:cs="Arial"/>
                                <w:sz w:val="20"/>
                                <w:highlight w:val="yellow"/>
                              </w:rPr>
                            </w:pPr>
                          </w:p>
                          <w:p w14:paraId="1A76D062" w14:textId="77777777" w:rsidR="009A25B6" w:rsidRDefault="009A25B6" w:rsidP="00101C78">
                            <w:pPr>
                              <w:rPr>
                                <w:rFonts w:ascii="Arial" w:hAnsi="Arial" w:cs="Arial"/>
                                <w:sz w:val="20"/>
                                <w:highlight w:val="yellow"/>
                              </w:rPr>
                            </w:pPr>
                          </w:p>
                          <w:p w14:paraId="5B24F7F2" w14:textId="77777777" w:rsidR="009A25B6" w:rsidRDefault="009A25B6" w:rsidP="00101C78">
                            <w:pPr>
                              <w:rPr>
                                <w:rFonts w:ascii="Arial" w:hAnsi="Arial" w:cs="Arial"/>
                                <w:b/>
                                <w:i/>
                                <w:color w:val="7030A0"/>
                              </w:rPr>
                            </w:pPr>
                          </w:p>
                          <w:p w14:paraId="3448EF88" w14:textId="77777777" w:rsidR="009A25B6" w:rsidRDefault="009A25B6" w:rsidP="00101C78">
                            <w:pPr>
                              <w:rPr>
                                <w:rFonts w:ascii="Arial" w:hAnsi="Arial" w:cs="Arial"/>
                                <w:b/>
                                <w:i/>
                                <w:color w:val="7030A0"/>
                              </w:rPr>
                            </w:pPr>
                          </w:p>
                          <w:p w14:paraId="6D1A0E78" w14:textId="77777777" w:rsidR="009A25B6" w:rsidRDefault="009A25B6" w:rsidP="00101C78">
                            <w:pPr>
                              <w:rPr>
                                <w:rFonts w:ascii="Arial" w:hAnsi="Arial" w:cs="Arial"/>
                                <w:b/>
                                <w:i/>
                                <w:color w:val="7030A0"/>
                              </w:rPr>
                            </w:pPr>
                          </w:p>
                          <w:p w14:paraId="1BA9F82C" w14:textId="77777777" w:rsidR="009A25B6" w:rsidRDefault="009A25B6" w:rsidP="00101C78">
                            <w:pPr>
                              <w:rPr>
                                <w:rFonts w:ascii="Arial" w:hAnsi="Arial" w:cs="Arial"/>
                                <w:b/>
                                <w:i/>
                                <w:color w:val="7030A0"/>
                              </w:rPr>
                            </w:pPr>
                          </w:p>
                          <w:p w14:paraId="62A27D15" w14:textId="77777777" w:rsidR="009A25B6" w:rsidRDefault="009A25B6" w:rsidP="00101C78">
                            <w:pPr>
                              <w:rPr>
                                <w:rFonts w:ascii="Arial" w:hAnsi="Arial" w:cs="Arial"/>
                                <w:b/>
                                <w:i/>
                                <w:color w:val="7030A0"/>
                              </w:rPr>
                            </w:pPr>
                          </w:p>
                          <w:p w14:paraId="0EA58B50" w14:textId="77777777" w:rsidR="009A25B6" w:rsidRDefault="009A25B6" w:rsidP="00101C78">
                            <w:pPr>
                              <w:rPr>
                                <w:rFonts w:ascii="Arial" w:hAnsi="Arial" w:cs="Arial"/>
                                <w:sz w:val="16"/>
                              </w:rPr>
                            </w:pPr>
                            <w:r>
                              <w:rPr>
                                <w:rFonts w:ascii="Arial" w:hAnsi="Arial" w:cs="Arial"/>
                                <w:b/>
                                <w:i/>
                                <w:color w:val="7030A0"/>
                              </w:rPr>
                              <w:t>*</w:t>
                            </w:r>
                            <w:r>
                              <w:rPr>
                                <w:rFonts w:ascii="Arial" w:hAnsi="Arial" w:cs="Arial"/>
                                <w:sz w:val="16"/>
                              </w:rPr>
                              <w:t xml:space="preserve">See our </w:t>
                            </w:r>
                            <w:hyperlink r:id="rId141" w:history="1">
                              <w:r>
                                <w:rPr>
                                  <w:rStyle w:val="Hyperlink"/>
                                  <w:rFonts w:ascii="Arial" w:hAnsi="Arial" w:cs="Arial"/>
                                  <w:sz w:val="16"/>
                                </w:rPr>
                                <w:t>Well-being statement</w:t>
                              </w:r>
                            </w:hyperlink>
                            <w:r>
                              <w:rPr>
                                <w:rFonts w:ascii="Arial" w:hAnsi="Arial" w:cs="Arial"/>
                                <w:sz w:val="16"/>
                              </w:rPr>
                              <w:t xml:space="preserve">, </w:t>
                            </w:r>
                            <w:hyperlink r:id="rId142" w:history="1">
                              <w:r>
                                <w:rPr>
                                  <w:rStyle w:val="Hyperlink"/>
                                  <w:rFonts w:ascii="Arial" w:hAnsi="Arial" w:cs="Arial"/>
                                  <w:sz w:val="16"/>
                                </w:rPr>
                                <w:t>Corporate Plan</w:t>
                              </w:r>
                            </w:hyperlink>
                            <w:r>
                              <w:rPr>
                                <w:rFonts w:ascii="Arial" w:hAnsi="Arial" w:cs="Arial"/>
                                <w:sz w:val="16"/>
                              </w:rPr>
                              <w:t xml:space="preserve"> and </w:t>
                            </w:r>
                            <w:hyperlink r:id="rId143"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2E815" id="Text Box 22" o:spid="_x0000_s1052" type="#_x0000_t202" style="position:absolute;margin-left:0;margin-top:.35pt;width:173.85pt;height:396pt;z-index:251797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oPwIAAHQEAAAOAAAAZHJzL2Uyb0RvYy54bWysVNtO3DAQfa/Uf7D8XpJNWdiNyCIKpapE&#10;LxL0AyaOs7Fqe1zbbEK/vmNngaVVX6r6wfJlfObMOZmcnU9Gs530QaFt+OKo5ExagZ2y24Z/u7t+&#10;s+IsRLAdaLSy4Q8y8PPN61dno6tlhQPqTnpGIDbUo2v4EKOriyKIQRoIR+ikpcsevYFIW78tOg8j&#10;oRtdVGV5UozoO+dRyBDo9Gq+5JuM3/dSxC99H2RkuuHELebZ57lNc7E5g3rrwQ1K7GnAP7AwoCwl&#10;fYK6ggjs3qs/oIwSHgP28UigKbDvlZC5BqpmUf5Wze0ATuZaSJzgnmQK/w9WfN599Ux1Da8qziwY&#10;8uhOTpG9w4nREekzulBT2K2jwDjROfmcaw3uBsX3wCxeDmC38sJ7HAcJHfFbpJfFwdMZJySQdvyE&#10;HeWB+4gZaOq9SeKRHIzQyaeHJ28SF0GHVVWertZLzgTdLctqTe7nHFA/Pnc+xA8SDUuLhnsyP8PD&#10;7ibERAfqx5CULaBW3bXSOm/8tr3Unu2APpTrPPboL8K0ZWPD18sqETGOZOtaPYvxV7TT8m158cj1&#10;BVpicwVhmLPqbVqnrFAbFakttDINX5VpzMdJ3Pe2yyERlJ7XVJe2e7WTwLPUcWqn2diT9DhZ0WL3&#10;QPp7nNuA2pYWA/qfnI3UAg0PP+7BS870R0serhfHx6ln8uZ4eVrRxh/etIc3YAVBNTxyNi8vY+6z&#10;VI7FC/K6V9mFZyZ7zvRpZ3P2bZh653Cfo55/FptfAAAA//8DAFBLAwQUAAYACAAAACEA4Fa9qt0A&#10;AAAFAQAADwAAAGRycy9kb3ducmV2LnhtbEyPzU7DMBCE70i8g7VIXBB1UipSQpwKgfgRF0RaJI7b&#10;ZEkC8Tqy3Ta8PcsJbjOa1cy3xWqyg9qTD71jA+ksAUVcu6bn1sBmfX++BBUicoODYzLwTQFW5fFR&#10;gXnjDvxK+yq2Sko45Gigi3HMtQ51RxbDzI3Ekn04bzGK9a1uPB6k3A56niSX2mLPstDhSLcd1V/V&#10;zhqo4qfuH+snv9ikD3cvGabPZ+9vxpyeTDfXoCJN8e8YfvEFHUph2rodN0ENBuSRaCADJdnFIhOx&#10;FXs1z0CXhf5PX/4AAAD//wMAUEsBAi0AFAAGAAgAAAAhALaDOJL+AAAA4QEAABMAAAAAAAAAAAAA&#10;AAAAAAAAAFtDb250ZW50X1R5cGVzXS54bWxQSwECLQAUAAYACAAAACEAOP0h/9YAAACUAQAACwAA&#10;AAAAAAAAAAAAAAAvAQAAX3JlbHMvLnJlbHNQSwECLQAUAAYACAAAACEAWX1v6D8CAAB0BAAADgAA&#10;AAAAAAAAAAAAAAAuAgAAZHJzL2Uyb0RvYy54bWxQSwECLQAUAAYACAAAACEA4Fa9qt0AAAAFAQAA&#10;DwAAAAAAAAAAAAAAAACZBAAAZHJzL2Rvd25yZXYueG1sUEsFBgAAAAAEAAQA8wAAAKMFAAAAAA==&#10;" strokecolor="#7030a0">
                <v:stroke dashstyle="longDash" linestyle="thinThin"/>
                <v:textbox>
                  <w:txbxContent>
                    <w:p w14:paraId="7343EFF6" w14:textId="77777777" w:rsidR="009A25B6" w:rsidRDefault="009A25B6" w:rsidP="00101C78">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10599A65" w14:textId="77777777" w:rsidR="009A25B6" w:rsidRDefault="009A25B6" w:rsidP="00101C78">
                      <w:pPr>
                        <w:rPr>
                          <w:rFonts w:ascii="Arial" w:hAnsi="Arial" w:cs="Arial"/>
                          <w:sz w:val="20"/>
                        </w:rPr>
                      </w:pPr>
                      <w:r>
                        <w:rPr>
                          <w:rFonts w:ascii="Arial" w:hAnsi="Arial" w:cs="Arial"/>
                          <w:sz w:val="20"/>
                        </w:rPr>
                        <w:t>Air Quality is one of Welsh Government’s key priorities and there has been a significant increase in public and political focus on the impact of Air Quality on human health.  As the environmental regulator we have always had a key part to play in ensuring that Air Quality is not compromised as a result of the activities that we regulate. As a result of the Environment Act and Wellbeing of Future Generations Act we now have added responsibilities to work with other public organisations to improve air quality in specified areas as a member of the Public Service Boards.</w:t>
                      </w:r>
                    </w:p>
                    <w:p w14:paraId="5884C911" w14:textId="77777777" w:rsidR="009A25B6" w:rsidRDefault="009A25B6" w:rsidP="00101C78">
                      <w:pPr>
                        <w:rPr>
                          <w:rFonts w:ascii="Arial" w:hAnsi="Arial" w:cs="Arial"/>
                          <w:sz w:val="20"/>
                          <w:highlight w:val="yellow"/>
                        </w:rPr>
                      </w:pPr>
                      <w:r>
                        <w:rPr>
                          <w:rFonts w:ascii="Arial" w:hAnsi="Arial" w:cs="Arial"/>
                          <w:sz w:val="20"/>
                        </w:rPr>
                        <w:t>The objectives set reflect our traditional regulatory role as well as the wider collaborative role that we now have under the requirements of the new legislation.</w:t>
                      </w:r>
                    </w:p>
                    <w:p w14:paraId="792269BD" w14:textId="77777777" w:rsidR="009A25B6" w:rsidRDefault="009A25B6" w:rsidP="00101C78">
                      <w:pPr>
                        <w:rPr>
                          <w:rFonts w:ascii="Arial" w:hAnsi="Arial" w:cs="Arial"/>
                          <w:sz w:val="20"/>
                          <w:highlight w:val="yellow"/>
                        </w:rPr>
                      </w:pPr>
                    </w:p>
                    <w:p w14:paraId="383F6C53" w14:textId="77777777" w:rsidR="009A25B6" w:rsidRDefault="009A25B6" w:rsidP="00101C78">
                      <w:pPr>
                        <w:rPr>
                          <w:rFonts w:ascii="Arial" w:hAnsi="Arial" w:cs="Arial"/>
                          <w:sz w:val="20"/>
                          <w:highlight w:val="yellow"/>
                        </w:rPr>
                      </w:pPr>
                    </w:p>
                    <w:p w14:paraId="742B7EF2" w14:textId="77777777" w:rsidR="009A25B6" w:rsidRDefault="009A25B6" w:rsidP="00101C78">
                      <w:pPr>
                        <w:rPr>
                          <w:rFonts w:ascii="Arial" w:hAnsi="Arial" w:cs="Arial"/>
                          <w:sz w:val="20"/>
                          <w:highlight w:val="yellow"/>
                        </w:rPr>
                      </w:pPr>
                    </w:p>
                    <w:p w14:paraId="43B1FF1A" w14:textId="77777777" w:rsidR="009A25B6" w:rsidRDefault="009A25B6" w:rsidP="00101C78">
                      <w:pPr>
                        <w:rPr>
                          <w:rFonts w:ascii="Arial" w:hAnsi="Arial" w:cs="Arial"/>
                          <w:sz w:val="20"/>
                          <w:highlight w:val="yellow"/>
                        </w:rPr>
                      </w:pPr>
                    </w:p>
                    <w:p w14:paraId="1E946595" w14:textId="77777777" w:rsidR="009A25B6" w:rsidRDefault="009A25B6" w:rsidP="00101C78">
                      <w:pPr>
                        <w:rPr>
                          <w:rFonts w:ascii="Arial" w:hAnsi="Arial" w:cs="Arial"/>
                          <w:sz w:val="20"/>
                          <w:highlight w:val="yellow"/>
                        </w:rPr>
                      </w:pPr>
                    </w:p>
                    <w:p w14:paraId="3E09D680" w14:textId="77777777" w:rsidR="009A25B6" w:rsidRDefault="009A25B6" w:rsidP="00101C78">
                      <w:pPr>
                        <w:rPr>
                          <w:rFonts w:ascii="Arial" w:hAnsi="Arial" w:cs="Arial"/>
                          <w:sz w:val="20"/>
                          <w:highlight w:val="yellow"/>
                        </w:rPr>
                      </w:pPr>
                    </w:p>
                    <w:p w14:paraId="1A76D062" w14:textId="77777777" w:rsidR="009A25B6" w:rsidRDefault="009A25B6" w:rsidP="00101C78">
                      <w:pPr>
                        <w:rPr>
                          <w:rFonts w:ascii="Arial" w:hAnsi="Arial" w:cs="Arial"/>
                          <w:sz w:val="20"/>
                          <w:highlight w:val="yellow"/>
                        </w:rPr>
                      </w:pPr>
                    </w:p>
                    <w:p w14:paraId="5B24F7F2" w14:textId="77777777" w:rsidR="009A25B6" w:rsidRDefault="009A25B6" w:rsidP="00101C78">
                      <w:pPr>
                        <w:rPr>
                          <w:rFonts w:ascii="Arial" w:hAnsi="Arial" w:cs="Arial"/>
                          <w:b/>
                          <w:i/>
                          <w:color w:val="7030A0"/>
                        </w:rPr>
                      </w:pPr>
                    </w:p>
                    <w:p w14:paraId="3448EF88" w14:textId="77777777" w:rsidR="009A25B6" w:rsidRDefault="009A25B6" w:rsidP="00101C78">
                      <w:pPr>
                        <w:rPr>
                          <w:rFonts w:ascii="Arial" w:hAnsi="Arial" w:cs="Arial"/>
                          <w:b/>
                          <w:i/>
                          <w:color w:val="7030A0"/>
                        </w:rPr>
                      </w:pPr>
                    </w:p>
                    <w:p w14:paraId="6D1A0E78" w14:textId="77777777" w:rsidR="009A25B6" w:rsidRDefault="009A25B6" w:rsidP="00101C78">
                      <w:pPr>
                        <w:rPr>
                          <w:rFonts w:ascii="Arial" w:hAnsi="Arial" w:cs="Arial"/>
                          <w:b/>
                          <w:i/>
                          <w:color w:val="7030A0"/>
                        </w:rPr>
                      </w:pPr>
                    </w:p>
                    <w:p w14:paraId="1BA9F82C" w14:textId="77777777" w:rsidR="009A25B6" w:rsidRDefault="009A25B6" w:rsidP="00101C78">
                      <w:pPr>
                        <w:rPr>
                          <w:rFonts w:ascii="Arial" w:hAnsi="Arial" w:cs="Arial"/>
                          <w:b/>
                          <w:i/>
                          <w:color w:val="7030A0"/>
                        </w:rPr>
                      </w:pPr>
                    </w:p>
                    <w:p w14:paraId="62A27D15" w14:textId="77777777" w:rsidR="009A25B6" w:rsidRDefault="009A25B6" w:rsidP="00101C78">
                      <w:pPr>
                        <w:rPr>
                          <w:rFonts w:ascii="Arial" w:hAnsi="Arial" w:cs="Arial"/>
                          <w:b/>
                          <w:i/>
                          <w:color w:val="7030A0"/>
                        </w:rPr>
                      </w:pPr>
                    </w:p>
                    <w:p w14:paraId="0EA58B50" w14:textId="77777777" w:rsidR="009A25B6" w:rsidRDefault="009A25B6" w:rsidP="00101C78">
                      <w:pPr>
                        <w:rPr>
                          <w:rFonts w:ascii="Arial" w:hAnsi="Arial" w:cs="Arial"/>
                          <w:sz w:val="16"/>
                        </w:rPr>
                      </w:pPr>
                      <w:r>
                        <w:rPr>
                          <w:rFonts w:ascii="Arial" w:hAnsi="Arial" w:cs="Arial"/>
                          <w:b/>
                          <w:i/>
                          <w:color w:val="7030A0"/>
                        </w:rPr>
                        <w:t>*</w:t>
                      </w:r>
                      <w:r>
                        <w:rPr>
                          <w:rFonts w:ascii="Arial" w:hAnsi="Arial" w:cs="Arial"/>
                          <w:sz w:val="16"/>
                        </w:rPr>
                        <w:t xml:space="preserve">See our </w:t>
                      </w:r>
                      <w:hyperlink r:id="rId144" w:history="1">
                        <w:r>
                          <w:rPr>
                            <w:rStyle w:val="Hyperlink"/>
                            <w:rFonts w:ascii="Arial" w:hAnsi="Arial" w:cs="Arial"/>
                            <w:sz w:val="16"/>
                          </w:rPr>
                          <w:t>Well-being statement</w:t>
                        </w:r>
                      </w:hyperlink>
                      <w:r>
                        <w:rPr>
                          <w:rFonts w:ascii="Arial" w:hAnsi="Arial" w:cs="Arial"/>
                          <w:sz w:val="16"/>
                        </w:rPr>
                        <w:t xml:space="preserve">, </w:t>
                      </w:r>
                      <w:hyperlink r:id="rId145" w:history="1">
                        <w:r>
                          <w:rPr>
                            <w:rStyle w:val="Hyperlink"/>
                            <w:rFonts w:ascii="Arial" w:hAnsi="Arial" w:cs="Arial"/>
                            <w:sz w:val="16"/>
                          </w:rPr>
                          <w:t>Corporate Plan</w:t>
                        </w:r>
                      </w:hyperlink>
                      <w:r>
                        <w:rPr>
                          <w:rFonts w:ascii="Arial" w:hAnsi="Arial" w:cs="Arial"/>
                          <w:sz w:val="16"/>
                        </w:rPr>
                        <w:t xml:space="preserve"> and </w:t>
                      </w:r>
                      <w:hyperlink r:id="rId146"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r>
        <w:rPr>
          <w:rFonts w:ascii="Arial" w:hAnsi="Arial" w:cs="Arial"/>
          <w:b/>
          <w:i/>
          <w:sz w:val="24"/>
        </w:rPr>
        <w:t xml:space="preserve">Why is this activity important? </w:t>
      </w:r>
    </w:p>
    <w:p w14:paraId="1F1B9DD2" w14:textId="77777777" w:rsidR="00101C78" w:rsidRDefault="00101C78" w:rsidP="00101C78">
      <w:pPr>
        <w:rPr>
          <w:rFonts w:ascii="Arial" w:hAnsi="Arial" w:cs="Arial"/>
        </w:rPr>
      </w:pPr>
      <w:r>
        <w:rPr>
          <w:rFonts w:ascii="Arial" w:hAnsi="Arial" w:cs="Arial"/>
          <w:sz w:val="20"/>
        </w:rPr>
        <w:t>Air Quality is one of Welsh Government’s key priorities and there has been a significant increase in public and political focus on the impact of Air Quality on human health.  As one of the public bodies in Wales we have a remit to contribute towards ensuring that air quality does not adversely impact on public health and that targets and objectives for continual reduction in air pollution are met.</w:t>
      </w:r>
    </w:p>
    <w:p w14:paraId="01824A0C" w14:textId="77777777" w:rsidR="00101C78" w:rsidRDefault="00101C78" w:rsidP="00101C78">
      <w:pPr>
        <w:rPr>
          <w:rFonts w:ascii="Arial" w:hAnsi="Arial" w:cs="Arial"/>
        </w:rPr>
      </w:pPr>
      <w:r>
        <w:rPr>
          <w:rFonts w:ascii="Arial" w:hAnsi="Arial" w:cs="Arial"/>
          <w:b/>
          <w:i/>
          <w:sz w:val="24"/>
        </w:rPr>
        <w:t>What’s been done?</w:t>
      </w:r>
      <w:r>
        <w:rPr>
          <w:rFonts w:ascii="Arial" w:hAnsi="Arial" w:cs="Arial"/>
        </w:rPr>
        <w:t xml:space="preserve"> </w:t>
      </w:r>
      <w:r>
        <w:rPr>
          <w:rFonts w:ascii="Arial" w:eastAsia="Times New Roman" w:hAnsi="Arial" w:cs="Arial"/>
          <w:sz w:val="20"/>
          <w:szCs w:val="20"/>
          <w:lang w:eastAsia="en-GB"/>
        </w:rPr>
        <w:t xml:space="preserve">Priorities for operational work are directed by the respective regulatory steers 2018/19 (Industry and Waste), endorsed by the Regulatory Business Board (RBB). Impact on air quality is </w:t>
      </w:r>
      <w:r w:rsidR="00366E23">
        <w:rPr>
          <w:rFonts w:ascii="Arial" w:eastAsia="Times New Roman" w:hAnsi="Arial" w:cs="Arial"/>
          <w:sz w:val="20"/>
          <w:szCs w:val="20"/>
          <w:lang w:eastAsia="en-GB"/>
        </w:rPr>
        <w:t>a key assessment criterion</w:t>
      </w:r>
      <w:r>
        <w:rPr>
          <w:rFonts w:ascii="Arial" w:eastAsia="Times New Roman" w:hAnsi="Arial" w:cs="Arial"/>
          <w:sz w:val="20"/>
          <w:szCs w:val="20"/>
          <w:lang w:eastAsia="en-GB"/>
        </w:rPr>
        <w:t xml:space="preserve"> for all permit applications and limits on operational emissions are set accordingly.  </w:t>
      </w:r>
    </w:p>
    <w:p w14:paraId="7E5F7025" w14:textId="77777777" w:rsidR="00101C78" w:rsidRDefault="00101C78" w:rsidP="00101C7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Q</w:t>
      </w:r>
      <w:r w:rsidR="00366E23">
        <w:rPr>
          <w:rFonts w:ascii="Arial" w:eastAsia="Times New Roman" w:hAnsi="Arial" w:cs="Arial"/>
          <w:sz w:val="20"/>
          <w:szCs w:val="20"/>
          <w:lang w:eastAsia="en-GB"/>
        </w:rPr>
        <w:t>uarter three</w:t>
      </w:r>
      <w:r>
        <w:rPr>
          <w:rFonts w:ascii="Arial" w:eastAsia="Times New Roman" w:hAnsi="Arial" w:cs="Arial"/>
          <w:sz w:val="20"/>
          <w:szCs w:val="20"/>
          <w:lang w:eastAsia="en-GB"/>
        </w:rPr>
        <w:t xml:space="preserve">: </w:t>
      </w:r>
      <w:r w:rsidR="00366E23">
        <w:rPr>
          <w:rFonts w:ascii="Arial" w:eastAsia="Times New Roman" w:hAnsi="Arial" w:cs="Arial"/>
          <w:sz w:val="20"/>
          <w:szCs w:val="20"/>
          <w:lang w:eastAsia="en-GB"/>
        </w:rPr>
        <w:t>five</w:t>
      </w:r>
      <w:r>
        <w:rPr>
          <w:rFonts w:ascii="Arial" w:eastAsia="Times New Roman" w:hAnsi="Arial" w:cs="Arial"/>
          <w:sz w:val="20"/>
          <w:szCs w:val="20"/>
          <w:lang w:eastAsia="en-GB"/>
        </w:rPr>
        <w:t xml:space="preserve"> category </w:t>
      </w:r>
      <w:r w:rsidR="00366E23">
        <w:rPr>
          <w:rFonts w:ascii="Arial" w:eastAsia="Times New Roman" w:hAnsi="Arial" w:cs="Arial"/>
          <w:sz w:val="20"/>
          <w:szCs w:val="20"/>
          <w:lang w:eastAsia="en-GB"/>
        </w:rPr>
        <w:t>three</w:t>
      </w:r>
      <w:r>
        <w:rPr>
          <w:rFonts w:ascii="Arial" w:eastAsia="Times New Roman" w:hAnsi="Arial" w:cs="Arial"/>
          <w:sz w:val="20"/>
          <w:szCs w:val="20"/>
          <w:lang w:eastAsia="en-GB"/>
        </w:rPr>
        <w:t xml:space="preserve"> non-co</w:t>
      </w:r>
      <w:r w:rsidR="00366E23">
        <w:rPr>
          <w:rFonts w:ascii="Arial" w:eastAsia="Times New Roman" w:hAnsi="Arial" w:cs="Arial"/>
          <w:sz w:val="20"/>
          <w:szCs w:val="20"/>
          <w:lang w:eastAsia="en-GB"/>
        </w:rPr>
        <w:t>nformances recorded</w:t>
      </w:r>
      <w:r>
        <w:rPr>
          <w:rFonts w:ascii="Arial" w:eastAsia="Times New Roman" w:hAnsi="Arial" w:cs="Arial"/>
          <w:sz w:val="20"/>
          <w:szCs w:val="20"/>
          <w:lang w:eastAsia="en-GB"/>
        </w:rPr>
        <w:t xml:space="preserve">, </w:t>
      </w:r>
      <w:r w:rsidR="00366E23">
        <w:rPr>
          <w:rFonts w:ascii="Arial" w:eastAsia="Times New Roman" w:hAnsi="Arial" w:cs="Arial"/>
          <w:sz w:val="20"/>
          <w:szCs w:val="20"/>
          <w:lang w:eastAsia="en-GB"/>
        </w:rPr>
        <w:t>four</w:t>
      </w:r>
      <w:r>
        <w:rPr>
          <w:rFonts w:ascii="Arial" w:eastAsia="Times New Roman" w:hAnsi="Arial" w:cs="Arial"/>
          <w:sz w:val="20"/>
          <w:szCs w:val="20"/>
          <w:lang w:eastAsia="en-GB"/>
        </w:rPr>
        <w:t xml:space="preserve"> of these events were at sites with ongoing action plans to rectify problems that have caused previous non-compliance. The </w:t>
      </w:r>
      <w:r w:rsidR="00366E23">
        <w:rPr>
          <w:rFonts w:ascii="Arial" w:eastAsia="Times New Roman" w:hAnsi="Arial" w:cs="Arial"/>
          <w:sz w:val="20"/>
          <w:szCs w:val="20"/>
          <w:lang w:eastAsia="en-GB"/>
        </w:rPr>
        <w:t>fifth</w:t>
      </w:r>
      <w:r>
        <w:rPr>
          <w:rFonts w:ascii="Arial" w:eastAsia="Times New Roman" w:hAnsi="Arial" w:cs="Arial"/>
          <w:sz w:val="20"/>
          <w:szCs w:val="20"/>
          <w:lang w:eastAsia="en-GB"/>
        </w:rPr>
        <w:t xml:space="preserve"> is awaiting an action plan due </w:t>
      </w:r>
      <w:r w:rsidR="00366E23">
        <w:rPr>
          <w:rFonts w:ascii="Arial" w:eastAsia="Times New Roman" w:hAnsi="Arial" w:cs="Arial"/>
          <w:sz w:val="20"/>
          <w:szCs w:val="20"/>
          <w:lang w:eastAsia="en-GB"/>
        </w:rPr>
        <w:t>at the end of January 2019</w:t>
      </w:r>
      <w:r>
        <w:rPr>
          <w:rFonts w:ascii="Arial" w:eastAsia="Times New Roman" w:hAnsi="Arial" w:cs="Arial"/>
          <w:sz w:val="20"/>
          <w:szCs w:val="20"/>
          <w:lang w:eastAsia="en-GB"/>
        </w:rPr>
        <w:t xml:space="preserve">. One ongoing issue is leaks of F-gas from refrigerant units at a slaughterhouse. Appropriate action is being considered. </w:t>
      </w:r>
    </w:p>
    <w:p w14:paraId="2E5E27B7" w14:textId="77777777" w:rsidR="00101C78" w:rsidRDefault="00101C78" w:rsidP="00101C78">
      <w:pPr>
        <w:spacing w:after="0" w:line="240" w:lineRule="auto"/>
        <w:rPr>
          <w:rFonts w:ascii="Arial" w:eastAsia="Times New Roman" w:hAnsi="Arial" w:cs="Arial"/>
          <w:sz w:val="20"/>
          <w:szCs w:val="20"/>
          <w:lang w:eastAsia="en-GB"/>
        </w:rPr>
      </w:pPr>
    </w:p>
    <w:p w14:paraId="6D2668A0" w14:textId="77777777" w:rsidR="00101C78" w:rsidRPr="00101C78" w:rsidRDefault="00101C78" w:rsidP="00101C78">
      <w:pPr>
        <w:spacing w:after="0"/>
        <w:rPr>
          <w:rFonts w:ascii="Arial" w:eastAsia="Times New Roman" w:hAnsi="Arial" w:cs="Arial"/>
          <w:sz w:val="20"/>
          <w:szCs w:val="20"/>
          <w:lang w:eastAsia="en-GB"/>
        </w:rPr>
      </w:pPr>
      <w:r>
        <w:rPr>
          <w:rFonts w:ascii="Arial" w:hAnsi="Arial" w:cs="Arial"/>
          <w:b/>
          <w:i/>
          <w:sz w:val="24"/>
        </w:rPr>
        <w:t>What’s happening next?</w:t>
      </w:r>
      <w:r>
        <w:rPr>
          <w:rFonts w:ascii="Arial" w:eastAsia="Times New Roman" w:hAnsi="Arial" w:cs="Arial"/>
          <w:sz w:val="20"/>
          <w:szCs w:val="20"/>
          <w:lang w:eastAsia="en-GB"/>
        </w:rPr>
        <w:t xml:space="preserve"> </w:t>
      </w:r>
      <w:r>
        <w:rPr>
          <w:rFonts w:ascii="Arial" w:hAnsi="Arial" w:cs="Arial"/>
          <w:sz w:val="20"/>
        </w:rPr>
        <w:t>Work with Public Service Boards to contribute towards a holistic approach to improvement in Air Quality in key areas.  Look for opportunities to influence the regulated community to increase their contributions to air quality improvements beyond statutory minimum.</w:t>
      </w:r>
      <w:r w:rsidR="00366E23">
        <w:rPr>
          <w:rFonts w:ascii="Arial" w:hAnsi="Arial" w:cs="Arial"/>
          <w:sz w:val="20"/>
        </w:rPr>
        <w:t xml:space="preserve"> </w:t>
      </w:r>
      <w:r>
        <w:rPr>
          <w:rFonts w:ascii="Arial" w:hAnsi="Arial" w:cs="Arial"/>
          <w:color w:val="000000"/>
          <w:sz w:val="20"/>
          <w:szCs w:val="20"/>
        </w:rPr>
        <w:t>NRW has engaged with WG and other stakeholders and input into meetings and provided technical solutions and policy ideas to help formulate strategic input into WG Clean Air Zone Strategy and UK Clean Air Strategy and other WG Air Quality initiatives.  </w:t>
      </w:r>
      <w:r>
        <w:rPr>
          <w:rFonts w:ascii="Arial" w:eastAsia="Times New Roman" w:hAnsi="Arial" w:cs="Arial"/>
          <w:color w:val="000000"/>
          <w:sz w:val="20"/>
          <w:szCs w:val="20"/>
        </w:rPr>
        <w:t>NRW is attending and making strong contributions to the Welsh Air Quality Forum, inputting strategically to influence direction and ensure that the approach to A</w:t>
      </w:r>
      <w:r w:rsidR="00366E23">
        <w:rPr>
          <w:rFonts w:ascii="Arial" w:eastAsia="Times New Roman" w:hAnsi="Arial" w:cs="Arial"/>
          <w:color w:val="000000"/>
          <w:sz w:val="20"/>
          <w:szCs w:val="20"/>
        </w:rPr>
        <w:t xml:space="preserve">ir Quality </w:t>
      </w:r>
      <w:r>
        <w:rPr>
          <w:rFonts w:ascii="Arial" w:eastAsia="Times New Roman" w:hAnsi="Arial" w:cs="Arial"/>
          <w:color w:val="000000"/>
          <w:sz w:val="20"/>
          <w:szCs w:val="20"/>
        </w:rPr>
        <w:t xml:space="preserve">is 'joined up' </w:t>
      </w:r>
    </w:p>
    <w:p w14:paraId="7588B776" w14:textId="77777777" w:rsidR="00101C78" w:rsidRDefault="00101C78" w:rsidP="00A978F0">
      <w:pPr>
        <w:spacing w:after="0"/>
        <w:jc w:val="right"/>
        <w:rPr>
          <w:rFonts w:ascii="Arial" w:hAnsi="Arial" w:cs="Arial"/>
          <w:b/>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18"/>
        </w:rPr>
        <w:t>Leadership contact/s: Isobel Moore</w:t>
      </w:r>
    </w:p>
    <w:tbl>
      <w:tblPr>
        <w:tblStyle w:val="TableGrid"/>
        <w:tblpPr w:leftFromText="180" w:rightFromText="180" w:vertAnchor="text" w:tblpX="3544" w:tblpY="1"/>
        <w:tblOverlap w:val="never"/>
        <w:tblW w:w="11959" w:type="dxa"/>
        <w:tblLook w:val="04A0" w:firstRow="1" w:lastRow="0" w:firstColumn="1" w:lastColumn="0" w:noHBand="0" w:noVBand="1"/>
      </w:tblPr>
      <w:tblGrid>
        <w:gridCol w:w="5318"/>
        <w:gridCol w:w="679"/>
        <w:gridCol w:w="1011"/>
        <w:gridCol w:w="986"/>
        <w:gridCol w:w="985"/>
        <w:gridCol w:w="1035"/>
        <w:gridCol w:w="717"/>
        <w:gridCol w:w="661"/>
        <w:gridCol w:w="567"/>
      </w:tblGrid>
      <w:tr w:rsidR="00101C78" w14:paraId="0ACEDBAA" w14:textId="77777777" w:rsidTr="00101C78">
        <w:trPr>
          <w:trHeight w:val="77"/>
        </w:trPr>
        <w:tc>
          <w:tcPr>
            <w:tcW w:w="5529" w:type="dxa"/>
            <w:vMerge w:val="restart"/>
            <w:tcBorders>
              <w:top w:val="nil"/>
              <w:left w:val="nil"/>
              <w:bottom w:val="single" w:sz="24" w:space="0" w:color="auto"/>
              <w:right w:val="single" w:sz="2" w:space="0" w:color="auto"/>
            </w:tcBorders>
          </w:tcPr>
          <w:p w14:paraId="18F31518" w14:textId="77777777" w:rsidR="00101C78" w:rsidRDefault="00101C78">
            <w:pPr>
              <w:jc w:val="right"/>
              <w:rPr>
                <w:rFonts w:ascii="Arial" w:hAnsi="Arial" w:cs="Arial"/>
                <w:sz w:val="18"/>
                <w:szCs w:val="18"/>
              </w:rPr>
            </w:pPr>
          </w:p>
        </w:tc>
        <w:tc>
          <w:tcPr>
            <w:tcW w:w="682" w:type="dxa"/>
            <w:vMerge w:val="restart"/>
            <w:tcBorders>
              <w:top w:val="single" w:sz="2" w:space="0" w:color="auto"/>
              <w:left w:val="single" w:sz="2" w:space="0" w:color="auto"/>
              <w:bottom w:val="single" w:sz="2" w:space="0" w:color="auto"/>
              <w:right w:val="single" w:sz="2" w:space="0" w:color="auto"/>
            </w:tcBorders>
            <w:hideMark/>
          </w:tcPr>
          <w:p w14:paraId="407CEA7F" w14:textId="77777777" w:rsidR="00101C78" w:rsidRDefault="00101C78">
            <w:pPr>
              <w:jc w:val="center"/>
              <w:rPr>
                <w:rFonts w:ascii="Arial" w:hAnsi="Arial" w:cs="Arial"/>
                <w:sz w:val="18"/>
                <w:szCs w:val="18"/>
              </w:rPr>
            </w:pPr>
            <w:r>
              <w:rPr>
                <w:rFonts w:ascii="Arial" w:hAnsi="Arial" w:cs="Arial"/>
                <w:sz w:val="18"/>
                <w:szCs w:val="18"/>
              </w:rPr>
              <w:t>Units</w:t>
            </w:r>
          </w:p>
        </w:tc>
        <w:tc>
          <w:tcPr>
            <w:tcW w:w="1019" w:type="dxa"/>
            <w:vMerge w:val="restart"/>
            <w:tcBorders>
              <w:top w:val="single" w:sz="2" w:space="0" w:color="auto"/>
              <w:left w:val="single" w:sz="2" w:space="0" w:color="auto"/>
              <w:bottom w:val="single" w:sz="24" w:space="0" w:color="auto"/>
              <w:right w:val="single" w:sz="2" w:space="0" w:color="auto"/>
            </w:tcBorders>
            <w:hideMark/>
          </w:tcPr>
          <w:p w14:paraId="133CED7F" w14:textId="77777777" w:rsidR="00101C78" w:rsidRDefault="00101C78">
            <w:pPr>
              <w:jc w:val="center"/>
              <w:rPr>
                <w:rFonts w:ascii="Arial" w:hAnsi="Arial" w:cs="Arial"/>
                <w:sz w:val="18"/>
                <w:szCs w:val="18"/>
              </w:rPr>
            </w:pPr>
            <w:r>
              <w:rPr>
                <w:rFonts w:ascii="Arial" w:hAnsi="Arial" w:cs="Arial"/>
                <w:sz w:val="18"/>
                <w:szCs w:val="18"/>
              </w:rPr>
              <w:t>2016/17</w:t>
            </w:r>
          </w:p>
        </w:tc>
        <w:tc>
          <w:tcPr>
            <w:tcW w:w="993" w:type="dxa"/>
            <w:vMerge w:val="restart"/>
            <w:tcBorders>
              <w:top w:val="single" w:sz="2" w:space="0" w:color="auto"/>
              <w:left w:val="single" w:sz="2" w:space="0" w:color="auto"/>
              <w:bottom w:val="single" w:sz="24" w:space="0" w:color="auto"/>
              <w:right w:val="single" w:sz="2" w:space="0" w:color="auto"/>
            </w:tcBorders>
            <w:hideMark/>
          </w:tcPr>
          <w:p w14:paraId="236FCF12" w14:textId="77777777" w:rsidR="00101C78" w:rsidRDefault="00101C78">
            <w:pPr>
              <w:jc w:val="center"/>
              <w:rPr>
                <w:rFonts w:ascii="Arial" w:hAnsi="Arial" w:cs="Arial"/>
                <w:sz w:val="18"/>
                <w:szCs w:val="18"/>
              </w:rPr>
            </w:pPr>
            <w:r>
              <w:rPr>
                <w:rFonts w:ascii="Arial" w:hAnsi="Arial" w:cs="Arial"/>
                <w:sz w:val="18"/>
                <w:szCs w:val="18"/>
              </w:rPr>
              <w:t>2017/18</w:t>
            </w:r>
          </w:p>
        </w:tc>
        <w:tc>
          <w:tcPr>
            <w:tcW w:w="992" w:type="dxa"/>
            <w:vMerge w:val="restart"/>
            <w:tcBorders>
              <w:top w:val="single" w:sz="2" w:space="0" w:color="auto"/>
              <w:left w:val="single" w:sz="2" w:space="0" w:color="auto"/>
              <w:bottom w:val="single" w:sz="24" w:space="0" w:color="auto"/>
              <w:right w:val="single" w:sz="4" w:space="0" w:color="auto"/>
            </w:tcBorders>
            <w:hideMark/>
          </w:tcPr>
          <w:p w14:paraId="1367A648" w14:textId="77777777" w:rsidR="00101C78" w:rsidRDefault="00101C78">
            <w:pPr>
              <w:jc w:val="center"/>
              <w:rPr>
                <w:rFonts w:ascii="Arial" w:hAnsi="Arial" w:cs="Arial"/>
                <w:sz w:val="18"/>
                <w:szCs w:val="18"/>
              </w:rPr>
            </w:pPr>
            <w:r>
              <w:rPr>
                <w:rFonts w:ascii="Arial" w:hAnsi="Arial" w:cs="Arial"/>
                <w:sz w:val="18"/>
                <w:szCs w:val="18"/>
              </w:rPr>
              <w:t>2018/19</w:t>
            </w:r>
          </w:p>
        </w:tc>
        <w:tc>
          <w:tcPr>
            <w:tcW w:w="2744" w:type="dxa"/>
            <w:gridSpan w:val="4"/>
            <w:tcBorders>
              <w:top w:val="single" w:sz="4" w:space="0" w:color="auto"/>
              <w:left w:val="single" w:sz="4" w:space="0" w:color="auto"/>
              <w:bottom w:val="single" w:sz="4" w:space="0" w:color="auto"/>
              <w:right w:val="single" w:sz="4" w:space="0" w:color="auto"/>
            </w:tcBorders>
            <w:hideMark/>
          </w:tcPr>
          <w:p w14:paraId="0A62C93D" w14:textId="77777777" w:rsidR="00101C78" w:rsidRDefault="00101C78">
            <w:pPr>
              <w:jc w:val="center"/>
              <w:rPr>
                <w:rFonts w:ascii="Arial" w:hAnsi="Arial" w:cs="Arial"/>
                <w:b/>
                <w:sz w:val="18"/>
                <w:szCs w:val="18"/>
              </w:rPr>
            </w:pPr>
            <w:r>
              <w:rPr>
                <w:rFonts w:ascii="Arial" w:hAnsi="Arial" w:cs="Arial"/>
                <w:b/>
                <w:sz w:val="18"/>
                <w:szCs w:val="18"/>
              </w:rPr>
              <w:t>2018/19</w:t>
            </w:r>
          </w:p>
        </w:tc>
      </w:tr>
      <w:tr w:rsidR="00101C78" w14:paraId="467C23E8" w14:textId="77777777" w:rsidTr="00101C78">
        <w:tc>
          <w:tcPr>
            <w:tcW w:w="0" w:type="auto"/>
            <w:vMerge/>
            <w:tcBorders>
              <w:top w:val="nil"/>
              <w:left w:val="nil"/>
              <w:bottom w:val="single" w:sz="24" w:space="0" w:color="auto"/>
              <w:right w:val="single" w:sz="2" w:space="0" w:color="auto"/>
            </w:tcBorders>
            <w:vAlign w:val="center"/>
            <w:hideMark/>
          </w:tcPr>
          <w:p w14:paraId="3CCDCC92" w14:textId="77777777" w:rsidR="00101C78" w:rsidRDefault="00101C78">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2DBF47" w14:textId="77777777" w:rsidR="00101C78" w:rsidRDefault="00101C7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C0FD025" w14:textId="77777777" w:rsidR="00101C78" w:rsidRDefault="00101C7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5B114FB" w14:textId="77777777" w:rsidR="00101C78" w:rsidRDefault="00101C78">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757E8645" w14:textId="77777777" w:rsidR="00101C78" w:rsidRDefault="00101C78">
            <w:pPr>
              <w:rPr>
                <w:rFonts w:ascii="Arial" w:hAnsi="Arial" w:cs="Arial"/>
                <w:sz w:val="18"/>
                <w:szCs w:val="18"/>
              </w:rPr>
            </w:pPr>
          </w:p>
        </w:tc>
        <w:tc>
          <w:tcPr>
            <w:tcW w:w="1053" w:type="dxa"/>
            <w:tcBorders>
              <w:top w:val="single" w:sz="4" w:space="0" w:color="auto"/>
              <w:left w:val="single" w:sz="4" w:space="0" w:color="auto"/>
              <w:bottom w:val="single" w:sz="4" w:space="0" w:color="auto"/>
              <w:right w:val="single" w:sz="4" w:space="0" w:color="auto"/>
            </w:tcBorders>
            <w:hideMark/>
          </w:tcPr>
          <w:p w14:paraId="11F201E6" w14:textId="77777777" w:rsidR="00101C78" w:rsidRDefault="00101C78">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4" w:space="0" w:color="auto"/>
              <w:right w:val="single" w:sz="4" w:space="0" w:color="auto"/>
            </w:tcBorders>
            <w:hideMark/>
          </w:tcPr>
          <w:p w14:paraId="0C3F9FB6" w14:textId="77777777" w:rsidR="00101C78" w:rsidRDefault="00101C78">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562" w:type="dxa"/>
            <w:tcBorders>
              <w:top w:val="single" w:sz="4" w:space="0" w:color="auto"/>
              <w:left w:val="single" w:sz="4" w:space="0" w:color="auto"/>
              <w:bottom w:val="single" w:sz="4" w:space="0" w:color="auto"/>
              <w:right w:val="single" w:sz="4" w:space="0" w:color="auto"/>
            </w:tcBorders>
            <w:hideMark/>
          </w:tcPr>
          <w:p w14:paraId="7FDEC3B5" w14:textId="77777777" w:rsidR="00101C78" w:rsidRDefault="00101C78">
            <w:pPr>
              <w:jc w:val="center"/>
              <w:rPr>
                <w:rFonts w:ascii="Arial" w:hAnsi="Arial" w:cs="Arial"/>
                <w:sz w:val="18"/>
                <w:szCs w:val="18"/>
              </w:rPr>
            </w:pPr>
            <w:r>
              <w:rPr>
                <w:rFonts w:ascii="Arial" w:hAnsi="Arial" w:cs="Arial"/>
                <w:sz w:val="18"/>
                <w:szCs w:val="18"/>
              </w:rPr>
              <w:t>&gt;Q3</w:t>
            </w:r>
          </w:p>
        </w:tc>
        <w:tc>
          <w:tcPr>
            <w:tcW w:w="567" w:type="dxa"/>
            <w:tcBorders>
              <w:top w:val="single" w:sz="4" w:space="0" w:color="auto"/>
              <w:left w:val="single" w:sz="4" w:space="0" w:color="auto"/>
              <w:bottom w:val="single" w:sz="4" w:space="0" w:color="auto"/>
              <w:right w:val="single" w:sz="4" w:space="0" w:color="auto"/>
            </w:tcBorders>
            <w:hideMark/>
          </w:tcPr>
          <w:p w14:paraId="2006F89B" w14:textId="77777777" w:rsidR="00101C78" w:rsidRDefault="00101C78">
            <w:pPr>
              <w:jc w:val="center"/>
              <w:rPr>
                <w:rFonts w:ascii="Arial" w:hAnsi="Arial" w:cs="Arial"/>
                <w:sz w:val="18"/>
                <w:szCs w:val="18"/>
              </w:rPr>
            </w:pPr>
            <w:r>
              <w:rPr>
                <w:rFonts w:ascii="Arial" w:hAnsi="Arial" w:cs="Arial"/>
                <w:sz w:val="18"/>
                <w:szCs w:val="18"/>
              </w:rPr>
              <w:t>&gt;Q4</w:t>
            </w:r>
          </w:p>
        </w:tc>
      </w:tr>
      <w:tr w:rsidR="00101C78" w14:paraId="7B00542B" w14:textId="77777777" w:rsidTr="00101C78">
        <w:tc>
          <w:tcPr>
            <w:tcW w:w="5529" w:type="dxa"/>
            <w:tcBorders>
              <w:top w:val="single" w:sz="24" w:space="0" w:color="auto"/>
              <w:left w:val="single" w:sz="24" w:space="0" w:color="auto"/>
              <w:bottom w:val="single" w:sz="24" w:space="0" w:color="auto"/>
              <w:right w:val="single" w:sz="2" w:space="0" w:color="auto"/>
            </w:tcBorders>
            <w:hideMark/>
          </w:tcPr>
          <w:p w14:paraId="237A4DB4" w14:textId="77777777" w:rsidR="00101C78" w:rsidRDefault="00101C78">
            <w:pPr>
              <w:rPr>
                <w:rFonts w:ascii="Arial" w:hAnsi="Arial" w:cs="Arial"/>
                <w:sz w:val="20"/>
                <w:szCs w:val="20"/>
              </w:rPr>
            </w:pPr>
            <w:r>
              <w:rPr>
                <w:rFonts w:ascii="Arial" w:eastAsia="Times New Roman" w:hAnsi="Arial" w:cs="Arial"/>
              </w:rPr>
              <w:t>Air Quality action</w:t>
            </w:r>
          </w:p>
        </w:tc>
        <w:tc>
          <w:tcPr>
            <w:tcW w:w="682" w:type="dxa"/>
            <w:tcBorders>
              <w:top w:val="single" w:sz="24" w:space="0" w:color="auto"/>
              <w:left w:val="single" w:sz="24" w:space="0" w:color="auto"/>
              <w:bottom w:val="single" w:sz="24" w:space="0" w:color="auto"/>
              <w:right w:val="single" w:sz="24" w:space="0" w:color="auto"/>
            </w:tcBorders>
          </w:tcPr>
          <w:p w14:paraId="2603C4BD" w14:textId="77777777" w:rsidR="00101C78" w:rsidRDefault="00101C78">
            <w:pPr>
              <w:jc w:val="both"/>
              <w:rPr>
                <w:rFonts w:ascii="Arial" w:hAnsi="Arial" w:cs="Arial"/>
                <w:b/>
                <w:sz w:val="16"/>
                <w:szCs w:val="16"/>
              </w:rPr>
            </w:pPr>
          </w:p>
        </w:tc>
        <w:tc>
          <w:tcPr>
            <w:tcW w:w="1019" w:type="dxa"/>
            <w:tcBorders>
              <w:top w:val="single" w:sz="24" w:space="0" w:color="auto"/>
              <w:left w:val="single" w:sz="24" w:space="0" w:color="auto"/>
              <w:bottom w:val="single" w:sz="24" w:space="0" w:color="auto"/>
              <w:right w:val="single" w:sz="24" w:space="0" w:color="auto"/>
            </w:tcBorders>
            <w:vAlign w:val="center"/>
          </w:tcPr>
          <w:p w14:paraId="799F5209" w14:textId="77777777" w:rsidR="00101C78" w:rsidRDefault="00101C78">
            <w:pPr>
              <w:rPr>
                <w:rFonts w:ascii="Arial" w:hAnsi="Arial" w:cs="Arial"/>
                <w:b/>
                <w:sz w:val="16"/>
                <w:szCs w:val="16"/>
                <w:highlight w:val="yellow"/>
              </w:rPr>
            </w:pPr>
          </w:p>
        </w:tc>
        <w:tc>
          <w:tcPr>
            <w:tcW w:w="993" w:type="dxa"/>
            <w:tcBorders>
              <w:top w:val="single" w:sz="24" w:space="0" w:color="auto"/>
              <w:left w:val="single" w:sz="24" w:space="0" w:color="auto"/>
              <w:bottom w:val="single" w:sz="24" w:space="0" w:color="auto"/>
              <w:right w:val="single" w:sz="24" w:space="0" w:color="auto"/>
            </w:tcBorders>
            <w:vAlign w:val="center"/>
          </w:tcPr>
          <w:p w14:paraId="701B1921" w14:textId="77777777" w:rsidR="00101C78" w:rsidRDefault="00101C78">
            <w:pPr>
              <w:rPr>
                <w:rFonts w:ascii="Arial" w:hAnsi="Arial" w:cs="Arial"/>
                <w:b/>
                <w:sz w:val="16"/>
                <w:szCs w:val="16"/>
                <w:highlight w:val="yellow"/>
              </w:rPr>
            </w:pPr>
          </w:p>
        </w:tc>
        <w:tc>
          <w:tcPr>
            <w:tcW w:w="992"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5A9FFC8D" w14:textId="77777777" w:rsidR="00101C78" w:rsidRDefault="00101C78">
            <w:pPr>
              <w:rPr>
                <w:rFonts w:ascii="Arial" w:hAnsi="Arial" w:cs="Arial"/>
                <w:b/>
                <w:sz w:val="16"/>
                <w:szCs w:val="16"/>
              </w:rPr>
            </w:pPr>
          </w:p>
        </w:tc>
        <w:tc>
          <w:tcPr>
            <w:tcW w:w="1053"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46A886E9" w14:textId="77777777" w:rsidR="00101C78" w:rsidRDefault="00101C78">
            <w:pPr>
              <w:jc w:val="center"/>
              <w:rPr>
                <w:rFonts w:ascii="Arial" w:hAnsi="Arial" w:cs="Arial"/>
                <w:sz w:val="18"/>
                <w:szCs w:val="18"/>
              </w:rPr>
            </w:pPr>
            <w:r>
              <w:rPr>
                <w:rFonts w:ascii="Arial" w:hAnsi="Arial" w:cs="Arial"/>
                <w:sz w:val="18"/>
                <w:szCs w:val="18"/>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4A4C82BE" w14:textId="77777777" w:rsidR="00101C78" w:rsidRDefault="00101C78">
            <w:pPr>
              <w:jc w:val="center"/>
              <w:rPr>
                <w:rFonts w:ascii="Arial" w:hAnsi="Arial" w:cs="Arial"/>
                <w:sz w:val="16"/>
                <w:szCs w:val="16"/>
                <w:highlight w:val="green"/>
              </w:rPr>
            </w:pPr>
            <w:r>
              <w:rPr>
                <w:rFonts w:ascii="Arial" w:hAnsi="Arial" w:cs="Arial"/>
                <w:sz w:val="18"/>
                <w:szCs w:val="18"/>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744094A7" w14:textId="77777777" w:rsidR="00101C78" w:rsidRDefault="00101C78">
            <w:pPr>
              <w:jc w:val="center"/>
              <w:rPr>
                <w:rFonts w:ascii="Arial" w:hAnsi="Arial" w:cs="Arial"/>
                <w:sz w:val="16"/>
                <w:szCs w:val="16"/>
                <w:highlight w:val="green"/>
              </w:rPr>
            </w:pPr>
            <w:r>
              <w:rPr>
                <w:rFonts w:ascii="Arial" w:hAnsi="Arial" w:cs="Arial"/>
                <w:sz w:val="16"/>
                <w:szCs w:val="16"/>
              </w:rPr>
              <w:t>Green</w:t>
            </w:r>
          </w:p>
        </w:tc>
        <w:tc>
          <w:tcPr>
            <w:tcW w:w="567" w:type="dxa"/>
            <w:tcBorders>
              <w:top w:val="single" w:sz="24" w:space="0" w:color="auto"/>
              <w:left w:val="single" w:sz="24" w:space="0" w:color="auto"/>
              <w:bottom w:val="single" w:sz="24" w:space="0" w:color="auto"/>
              <w:right w:val="single" w:sz="24" w:space="0" w:color="auto"/>
            </w:tcBorders>
            <w:vAlign w:val="center"/>
          </w:tcPr>
          <w:p w14:paraId="6C93BE81" w14:textId="77777777" w:rsidR="00101C78" w:rsidRDefault="00101C78">
            <w:pPr>
              <w:jc w:val="center"/>
              <w:rPr>
                <w:rFonts w:ascii="Arial" w:hAnsi="Arial" w:cs="Arial"/>
                <w:sz w:val="16"/>
                <w:szCs w:val="16"/>
                <w:highlight w:val="green"/>
              </w:rPr>
            </w:pPr>
          </w:p>
        </w:tc>
      </w:tr>
      <w:tr w:rsidR="00101C78" w14:paraId="05167D85" w14:textId="77777777" w:rsidTr="00101C78">
        <w:tc>
          <w:tcPr>
            <w:tcW w:w="5529" w:type="dxa"/>
            <w:tcBorders>
              <w:top w:val="single" w:sz="24" w:space="0" w:color="auto"/>
              <w:left w:val="single" w:sz="2" w:space="0" w:color="auto"/>
              <w:bottom w:val="single" w:sz="2" w:space="0" w:color="auto"/>
              <w:right w:val="single" w:sz="2" w:space="0" w:color="auto"/>
            </w:tcBorders>
            <w:hideMark/>
          </w:tcPr>
          <w:p w14:paraId="56A9F8D2" w14:textId="77777777" w:rsidR="00101C78" w:rsidRDefault="00101C78">
            <w:pPr>
              <w:rPr>
                <w:rFonts w:ascii="Arial" w:eastAsia="Times New Roman" w:hAnsi="Arial" w:cs="Arial"/>
                <w:sz w:val="20"/>
                <w:szCs w:val="20"/>
              </w:rPr>
            </w:pPr>
            <w:r>
              <w:rPr>
                <w:rFonts w:ascii="Arial" w:eastAsia="Times New Roman" w:hAnsi="Arial" w:cs="Arial"/>
                <w:sz w:val="20"/>
                <w:szCs w:val="20"/>
              </w:rPr>
              <w:t xml:space="preserve">Ensure that </w:t>
            </w:r>
            <w:r>
              <w:rPr>
                <w:rFonts w:ascii="Arial" w:eastAsia="Times New Roman" w:hAnsi="Arial" w:cs="Arial"/>
                <w:i/>
                <w:sz w:val="20"/>
                <w:szCs w:val="20"/>
              </w:rPr>
              <w:t>all</w:t>
            </w:r>
            <w:r>
              <w:rPr>
                <w:rFonts w:ascii="Arial" w:eastAsia="Times New Roman" w:hAnsi="Arial" w:cs="Arial"/>
                <w:sz w:val="20"/>
                <w:szCs w:val="20"/>
              </w:rPr>
              <w:t xml:space="preserve"> non-conformances relating to impact on Air Quality (CCS Category 1, 2 and 3) have the appropriate follow up corrective action within 2 months in line with our policy</w:t>
            </w:r>
          </w:p>
        </w:tc>
        <w:tc>
          <w:tcPr>
            <w:tcW w:w="682" w:type="dxa"/>
            <w:tcBorders>
              <w:top w:val="single" w:sz="2" w:space="0" w:color="auto"/>
              <w:left w:val="single" w:sz="2" w:space="0" w:color="auto"/>
              <w:bottom w:val="single" w:sz="2" w:space="0" w:color="auto"/>
              <w:right w:val="single" w:sz="2" w:space="0" w:color="auto"/>
            </w:tcBorders>
            <w:hideMark/>
          </w:tcPr>
          <w:p w14:paraId="51BB6C3A" w14:textId="77777777" w:rsidR="00101C78" w:rsidRDefault="00101C78">
            <w:pPr>
              <w:jc w:val="both"/>
              <w:rPr>
                <w:rFonts w:ascii="Arial" w:eastAsia="Times New Roman" w:hAnsi="Arial" w:cs="Arial"/>
              </w:rPr>
            </w:pPr>
            <w:r>
              <w:rPr>
                <w:rFonts w:ascii="Arial" w:eastAsia="Times New Roman" w:hAnsi="Arial" w:cs="Arial"/>
              </w:rPr>
              <w:t>%</w:t>
            </w:r>
          </w:p>
        </w:tc>
        <w:tc>
          <w:tcPr>
            <w:tcW w:w="1019" w:type="dxa"/>
            <w:tcBorders>
              <w:top w:val="single" w:sz="2" w:space="0" w:color="auto"/>
              <w:left w:val="single" w:sz="2" w:space="0" w:color="auto"/>
              <w:bottom w:val="single" w:sz="2" w:space="0" w:color="auto"/>
              <w:right w:val="single" w:sz="2" w:space="0" w:color="auto"/>
            </w:tcBorders>
            <w:vAlign w:val="center"/>
          </w:tcPr>
          <w:p w14:paraId="1E33C20B" w14:textId="77777777" w:rsidR="00101C78" w:rsidRDefault="00101C78">
            <w:pPr>
              <w:rPr>
                <w:rFonts w:ascii="Arial" w:eastAsia="Times New Roman" w:hAnsi="Arial" w:cs="Arial"/>
                <w:highlight w:val="yellow"/>
              </w:rPr>
            </w:pPr>
          </w:p>
        </w:tc>
        <w:tc>
          <w:tcPr>
            <w:tcW w:w="993" w:type="dxa"/>
            <w:tcBorders>
              <w:top w:val="single" w:sz="2" w:space="0" w:color="auto"/>
              <w:left w:val="single" w:sz="2" w:space="0" w:color="auto"/>
              <w:bottom w:val="single" w:sz="2" w:space="0" w:color="auto"/>
              <w:right w:val="single" w:sz="2" w:space="0" w:color="auto"/>
            </w:tcBorders>
            <w:vAlign w:val="center"/>
          </w:tcPr>
          <w:p w14:paraId="42A7D2B9" w14:textId="77777777" w:rsidR="00101C78" w:rsidRDefault="00101C78">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4" w:space="0" w:color="auto"/>
            </w:tcBorders>
            <w:vAlign w:val="center"/>
          </w:tcPr>
          <w:p w14:paraId="3B4BDBEC" w14:textId="77777777" w:rsidR="00101C78" w:rsidRDefault="00101C78">
            <w:pPr>
              <w:jc w:val="both"/>
              <w:rPr>
                <w:rFonts w:ascii="Arial" w:eastAsia="Times New Roman" w:hAnsi="Arial" w:cs="Arial"/>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0C8F8" w14:textId="77777777" w:rsidR="00101C78" w:rsidRDefault="00101C78">
            <w:pPr>
              <w:jc w:val="center"/>
              <w:rPr>
                <w:rFonts w:ascii="Arial" w:hAnsi="Arial" w:cs="Arial"/>
                <w:sz w:val="18"/>
                <w:szCs w:val="18"/>
              </w:rPr>
            </w:pPr>
            <w:r>
              <w:rPr>
                <w:rFonts w:ascii="Arial" w:hAnsi="Arial" w:cs="Arial"/>
                <w:sz w:val="18"/>
                <w:szCs w:val="18"/>
              </w:rPr>
              <w:t>100</w:t>
            </w:r>
          </w:p>
        </w:tc>
        <w:tc>
          <w:tcPr>
            <w:tcW w:w="562" w:type="dxa"/>
            <w:tcBorders>
              <w:top w:val="single" w:sz="4" w:space="0" w:color="auto"/>
              <w:left w:val="single" w:sz="4" w:space="0" w:color="auto"/>
              <w:bottom w:val="single" w:sz="4" w:space="0" w:color="auto"/>
              <w:right w:val="single" w:sz="4" w:space="0" w:color="auto"/>
            </w:tcBorders>
            <w:vAlign w:val="center"/>
            <w:hideMark/>
          </w:tcPr>
          <w:p w14:paraId="186AC2F0" w14:textId="77777777" w:rsidR="00101C78" w:rsidRDefault="00101C78">
            <w:pPr>
              <w:jc w:val="center"/>
              <w:rPr>
                <w:rFonts w:ascii="Arial" w:hAnsi="Arial" w:cs="Arial"/>
                <w:sz w:val="16"/>
                <w:szCs w:val="16"/>
                <w:highlight w:val="green"/>
              </w:rPr>
            </w:pPr>
            <w:r>
              <w:rPr>
                <w:rFonts w:ascii="Arial" w:hAnsi="Arial" w:cs="Arial"/>
                <w:sz w:val="18"/>
                <w:szCs w:val="18"/>
              </w:rPr>
              <w:t>100</w:t>
            </w:r>
          </w:p>
        </w:tc>
        <w:tc>
          <w:tcPr>
            <w:tcW w:w="562" w:type="dxa"/>
            <w:tcBorders>
              <w:top w:val="single" w:sz="4" w:space="0" w:color="auto"/>
              <w:left w:val="single" w:sz="4" w:space="0" w:color="auto"/>
              <w:bottom w:val="single" w:sz="4" w:space="0" w:color="auto"/>
              <w:right w:val="single" w:sz="4" w:space="0" w:color="auto"/>
            </w:tcBorders>
            <w:vAlign w:val="center"/>
            <w:hideMark/>
          </w:tcPr>
          <w:p w14:paraId="52C539CB" w14:textId="77777777" w:rsidR="00101C78" w:rsidRDefault="00101C78">
            <w:pPr>
              <w:jc w:val="center"/>
              <w:rPr>
                <w:rFonts w:ascii="Arial" w:hAnsi="Arial" w:cs="Arial"/>
                <w:sz w:val="16"/>
                <w:szCs w:val="16"/>
                <w:highlight w:val="green"/>
              </w:rPr>
            </w:pPr>
            <w:r>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14:paraId="7346FAF5" w14:textId="77777777" w:rsidR="00101C78" w:rsidRDefault="00101C78">
            <w:pPr>
              <w:jc w:val="center"/>
              <w:rPr>
                <w:rFonts w:ascii="Arial" w:hAnsi="Arial" w:cs="Arial"/>
                <w:sz w:val="16"/>
                <w:szCs w:val="16"/>
                <w:highlight w:val="green"/>
              </w:rPr>
            </w:pPr>
          </w:p>
        </w:tc>
      </w:tr>
      <w:tr w:rsidR="00101C78" w14:paraId="72287017" w14:textId="77777777" w:rsidTr="00101C78">
        <w:tc>
          <w:tcPr>
            <w:tcW w:w="5529" w:type="dxa"/>
            <w:tcBorders>
              <w:top w:val="single" w:sz="2" w:space="0" w:color="auto"/>
              <w:left w:val="single" w:sz="2" w:space="0" w:color="auto"/>
              <w:bottom w:val="single" w:sz="2" w:space="0" w:color="auto"/>
              <w:right w:val="single" w:sz="2" w:space="0" w:color="auto"/>
            </w:tcBorders>
            <w:hideMark/>
          </w:tcPr>
          <w:p w14:paraId="4ADA1C2D" w14:textId="77777777" w:rsidR="00101C78" w:rsidRDefault="00101C78">
            <w:pPr>
              <w:pStyle w:val="ListParagraph"/>
              <w:ind w:left="0"/>
              <w:jc w:val="both"/>
              <w:rPr>
                <w:rFonts w:ascii="Arial" w:eastAsia="Times New Roman" w:hAnsi="Arial" w:cs="Arial"/>
                <w:sz w:val="20"/>
                <w:szCs w:val="20"/>
              </w:rPr>
            </w:pPr>
            <w:r>
              <w:rPr>
                <w:rFonts w:ascii="Arial" w:eastAsia="Times New Roman" w:hAnsi="Arial" w:cs="Arial"/>
                <w:sz w:val="20"/>
                <w:szCs w:val="20"/>
              </w:rPr>
              <w:t>Develop a delivery plan and agree our contribution to:</w:t>
            </w:r>
          </w:p>
        </w:tc>
        <w:tc>
          <w:tcPr>
            <w:tcW w:w="682" w:type="dxa"/>
            <w:tcBorders>
              <w:top w:val="single" w:sz="2" w:space="0" w:color="auto"/>
              <w:left w:val="single" w:sz="2" w:space="0" w:color="auto"/>
              <w:bottom w:val="single" w:sz="2" w:space="0" w:color="auto"/>
              <w:right w:val="single" w:sz="2" w:space="0" w:color="auto"/>
            </w:tcBorders>
          </w:tcPr>
          <w:p w14:paraId="2C77C16A" w14:textId="77777777" w:rsidR="00101C78" w:rsidRDefault="00101C78">
            <w:pPr>
              <w:jc w:val="both"/>
              <w:rPr>
                <w:rFonts w:ascii="Arial" w:eastAsia="Times New Roman" w:hAnsi="Arial" w:cs="Arial"/>
              </w:rPr>
            </w:pPr>
          </w:p>
        </w:tc>
        <w:tc>
          <w:tcPr>
            <w:tcW w:w="1019" w:type="dxa"/>
            <w:tcBorders>
              <w:top w:val="single" w:sz="2" w:space="0" w:color="auto"/>
              <w:left w:val="single" w:sz="2" w:space="0" w:color="auto"/>
              <w:bottom w:val="single" w:sz="2" w:space="0" w:color="auto"/>
              <w:right w:val="single" w:sz="2" w:space="0" w:color="auto"/>
            </w:tcBorders>
            <w:vAlign w:val="center"/>
          </w:tcPr>
          <w:p w14:paraId="0943DBE6" w14:textId="77777777" w:rsidR="00101C78" w:rsidRDefault="00101C78">
            <w:pPr>
              <w:rPr>
                <w:rFonts w:ascii="Arial" w:eastAsia="Times New Roman" w:hAnsi="Arial" w:cs="Arial"/>
                <w:highlight w:val="yellow"/>
              </w:rPr>
            </w:pPr>
          </w:p>
        </w:tc>
        <w:tc>
          <w:tcPr>
            <w:tcW w:w="993" w:type="dxa"/>
            <w:tcBorders>
              <w:top w:val="single" w:sz="2" w:space="0" w:color="auto"/>
              <w:left w:val="single" w:sz="2" w:space="0" w:color="auto"/>
              <w:bottom w:val="single" w:sz="2" w:space="0" w:color="auto"/>
              <w:right w:val="single" w:sz="2" w:space="0" w:color="auto"/>
            </w:tcBorders>
            <w:vAlign w:val="center"/>
          </w:tcPr>
          <w:p w14:paraId="0B57B89C" w14:textId="77777777" w:rsidR="00101C78" w:rsidRDefault="00101C78">
            <w:pPr>
              <w:rPr>
                <w:rFonts w:ascii="Arial" w:eastAsia="Times New Roman" w:hAnsi="Arial" w:cs="Arial"/>
                <w:highlight w:val="yellow"/>
              </w:rPr>
            </w:pPr>
          </w:p>
        </w:tc>
        <w:tc>
          <w:tcPr>
            <w:tcW w:w="992" w:type="dxa"/>
            <w:tcBorders>
              <w:top w:val="single" w:sz="2" w:space="0" w:color="auto"/>
              <w:left w:val="single" w:sz="2" w:space="0" w:color="auto"/>
              <w:bottom w:val="single" w:sz="2" w:space="0" w:color="auto"/>
              <w:right w:val="single" w:sz="4" w:space="0" w:color="auto"/>
            </w:tcBorders>
            <w:vAlign w:val="center"/>
          </w:tcPr>
          <w:p w14:paraId="3F51F909" w14:textId="77777777" w:rsidR="00101C78" w:rsidRDefault="00101C78">
            <w:pPr>
              <w:jc w:val="both"/>
              <w:rPr>
                <w:rFonts w:ascii="Arial" w:eastAsia="Times New Roman" w:hAnsi="Arial" w:cs="Arial"/>
              </w:rPr>
            </w:pP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BA93B" w14:textId="77777777" w:rsidR="00101C78" w:rsidRDefault="00101C78">
            <w:pPr>
              <w:jc w:val="center"/>
              <w:rPr>
                <w:rFonts w:ascii="Arial" w:hAnsi="Arial" w:cs="Arial"/>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0E2829E8" w14:textId="77777777" w:rsidR="00101C78" w:rsidRDefault="00101C78">
            <w:pPr>
              <w:jc w:val="center"/>
              <w:rPr>
                <w:rFonts w:ascii="Arial" w:hAnsi="Arial" w:cs="Arial"/>
                <w:sz w:val="16"/>
                <w:szCs w:val="16"/>
                <w:highlight w:val="green"/>
              </w:rPr>
            </w:pPr>
          </w:p>
        </w:tc>
        <w:tc>
          <w:tcPr>
            <w:tcW w:w="562" w:type="dxa"/>
            <w:tcBorders>
              <w:top w:val="single" w:sz="4" w:space="0" w:color="auto"/>
              <w:left w:val="single" w:sz="4" w:space="0" w:color="auto"/>
              <w:bottom w:val="single" w:sz="4" w:space="0" w:color="auto"/>
              <w:right w:val="single" w:sz="4" w:space="0" w:color="auto"/>
            </w:tcBorders>
            <w:vAlign w:val="center"/>
          </w:tcPr>
          <w:p w14:paraId="35DC6B38" w14:textId="77777777" w:rsidR="00101C78" w:rsidRDefault="00101C78">
            <w:pPr>
              <w:jc w:val="center"/>
              <w:rPr>
                <w:rFonts w:ascii="Arial" w:hAnsi="Arial" w:cs="Arial"/>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vAlign w:val="center"/>
          </w:tcPr>
          <w:p w14:paraId="640A1730" w14:textId="77777777" w:rsidR="00101C78" w:rsidRDefault="00101C78">
            <w:pPr>
              <w:jc w:val="center"/>
              <w:rPr>
                <w:rFonts w:ascii="Arial" w:hAnsi="Arial" w:cs="Arial"/>
                <w:sz w:val="16"/>
                <w:szCs w:val="16"/>
                <w:highlight w:val="green"/>
              </w:rPr>
            </w:pPr>
          </w:p>
        </w:tc>
      </w:tr>
      <w:tr w:rsidR="00101C78" w14:paraId="7A1D2ED5" w14:textId="77777777" w:rsidTr="00101C78">
        <w:tc>
          <w:tcPr>
            <w:tcW w:w="5529" w:type="dxa"/>
            <w:tcBorders>
              <w:top w:val="single" w:sz="2" w:space="0" w:color="auto"/>
              <w:left w:val="single" w:sz="2" w:space="0" w:color="auto"/>
              <w:bottom w:val="single" w:sz="2" w:space="0" w:color="auto"/>
              <w:right w:val="single" w:sz="2" w:space="0" w:color="auto"/>
            </w:tcBorders>
            <w:hideMark/>
          </w:tcPr>
          <w:p w14:paraId="14611287" w14:textId="77777777" w:rsidR="00101C78" w:rsidRDefault="00101C78">
            <w:pPr>
              <w:pStyle w:val="ListParagraph"/>
              <w:ind w:left="0"/>
              <w:rPr>
                <w:rFonts w:ascii="Arial" w:eastAsia="Times New Roman" w:hAnsi="Arial" w:cs="Arial"/>
                <w:sz w:val="20"/>
                <w:szCs w:val="20"/>
              </w:rPr>
            </w:pPr>
            <w:r>
              <w:rPr>
                <w:rFonts w:ascii="Arial" w:eastAsia="Times New Roman" w:hAnsi="Arial" w:cs="Arial"/>
                <w:sz w:val="20"/>
                <w:szCs w:val="20"/>
              </w:rPr>
              <w:t>the Cardiff PSBs Citizen Science Project to improve Air Quality in the locality of schools in Cardiff by end of September 2018. Identifying 6 primary schools to assist in local monitoring.</w:t>
            </w:r>
          </w:p>
        </w:tc>
        <w:tc>
          <w:tcPr>
            <w:tcW w:w="682" w:type="dxa"/>
            <w:tcBorders>
              <w:top w:val="single" w:sz="2" w:space="0" w:color="auto"/>
              <w:left w:val="single" w:sz="2" w:space="0" w:color="auto"/>
              <w:bottom w:val="single" w:sz="2" w:space="0" w:color="auto"/>
              <w:right w:val="single" w:sz="2" w:space="0" w:color="auto"/>
            </w:tcBorders>
            <w:hideMark/>
          </w:tcPr>
          <w:p w14:paraId="6B10755F" w14:textId="77777777" w:rsidR="00101C78" w:rsidRDefault="00101C78">
            <w:pPr>
              <w:jc w:val="both"/>
              <w:rPr>
                <w:rFonts w:ascii="Arial" w:eastAsia="Times New Roman" w:hAnsi="Arial" w:cs="Arial"/>
                <w:sz w:val="20"/>
                <w:szCs w:val="20"/>
              </w:rPr>
            </w:pPr>
            <w:r>
              <w:rPr>
                <w:rFonts w:ascii="Arial" w:eastAsia="Times New Roman" w:hAnsi="Arial" w:cs="Arial"/>
                <w:sz w:val="20"/>
                <w:szCs w:val="20"/>
              </w:rPr>
              <w:t>N/A</w:t>
            </w:r>
          </w:p>
        </w:tc>
        <w:tc>
          <w:tcPr>
            <w:tcW w:w="1019" w:type="dxa"/>
            <w:tcBorders>
              <w:top w:val="single" w:sz="2" w:space="0" w:color="auto"/>
              <w:left w:val="single" w:sz="2" w:space="0" w:color="auto"/>
              <w:bottom w:val="single" w:sz="2" w:space="0" w:color="auto"/>
              <w:right w:val="single" w:sz="2" w:space="0" w:color="auto"/>
            </w:tcBorders>
            <w:vAlign w:val="center"/>
          </w:tcPr>
          <w:p w14:paraId="71739D6B" w14:textId="77777777" w:rsidR="00101C78" w:rsidRDefault="00101C78">
            <w:pPr>
              <w:rPr>
                <w:rFonts w:ascii="Arial" w:eastAsia="Times New Roman" w:hAnsi="Arial" w:cs="Arial"/>
                <w:highlight w:val="yellow"/>
              </w:rPr>
            </w:pPr>
          </w:p>
        </w:tc>
        <w:tc>
          <w:tcPr>
            <w:tcW w:w="993" w:type="dxa"/>
            <w:tcBorders>
              <w:top w:val="single" w:sz="2" w:space="0" w:color="auto"/>
              <w:left w:val="single" w:sz="2" w:space="0" w:color="auto"/>
              <w:bottom w:val="single" w:sz="2" w:space="0" w:color="auto"/>
              <w:right w:val="single" w:sz="2" w:space="0" w:color="auto"/>
            </w:tcBorders>
            <w:vAlign w:val="center"/>
          </w:tcPr>
          <w:p w14:paraId="7B6AFEE3" w14:textId="77777777" w:rsidR="00101C78" w:rsidRDefault="00101C78">
            <w:pPr>
              <w:rPr>
                <w:rFonts w:ascii="Arial" w:eastAsia="Times New Roman" w:hAnsi="Arial" w:cs="Arial"/>
              </w:rPr>
            </w:pPr>
          </w:p>
        </w:tc>
        <w:tc>
          <w:tcPr>
            <w:tcW w:w="992" w:type="dxa"/>
            <w:tcBorders>
              <w:top w:val="single" w:sz="2" w:space="0" w:color="auto"/>
              <w:left w:val="single" w:sz="2" w:space="0" w:color="auto"/>
              <w:bottom w:val="single" w:sz="2" w:space="0" w:color="auto"/>
              <w:right w:val="single" w:sz="4" w:space="0" w:color="auto"/>
            </w:tcBorders>
            <w:vAlign w:val="center"/>
          </w:tcPr>
          <w:p w14:paraId="52C155C1" w14:textId="77777777" w:rsidR="00101C78" w:rsidRDefault="00101C78">
            <w:pPr>
              <w:jc w:val="both"/>
              <w:rPr>
                <w:rFonts w:ascii="Arial" w:eastAsia="Times New Roman" w:hAnsi="Arial" w:cs="Arial"/>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5E03C0BA" w14:textId="77777777" w:rsidR="00101C78" w:rsidRDefault="00101C78">
            <w:pPr>
              <w:jc w:val="center"/>
              <w:rPr>
                <w:rFonts w:ascii="Arial" w:hAnsi="Arial" w:cs="Arial"/>
                <w:sz w:val="18"/>
                <w:szCs w:val="18"/>
              </w:rPr>
            </w:pPr>
            <w:r>
              <w:rPr>
                <w:rFonts w:ascii="Arial" w:hAnsi="Arial" w:cs="Arial"/>
                <w:sz w:val="18"/>
                <w:szCs w:val="18"/>
              </w:rPr>
              <w:t>On track</w:t>
            </w:r>
          </w:p>
        </w:tc>
        <w:tc>
          <w:tcPr>
            <w:tcW w:w="562" w:type="dxa"/>
            <w:tcBorders>
              <w:top w:val="single" w:sz="4" w:space="0" w:color="auto"/>
              <w:left w:val="single" w:sz="4" w:space="0" w:color="auto"/>
              <w:bottom w:val="single" w:sz="4" w:space="0" w:color="auto"/>
              <w:right w:val="single" w:sz="4" w:space="0" w:color="auto"/>
            </w:tcBorders>
            <w:vAlign w:val="center"/>
            <w:hideMark/>
          </w:tcPr>
          <w:p w14:paraId="510583D3" w14:textId="77777777" w:rsidR="00101C78" w:rsidRDefault="00101C78">
            <w:pPr>
              <w:jc w:val="center"/>
              <w:rPr>
                <w:rFonts w:ascii="Arial" w:hAnsi="Arial" w:cs="Arial"/>
                <w:sz w:val="16"/>
                <w:szCs w:val="16"/>
                <w:highlight w:val="green"/>
              </w:rPr>
            </w:pPr>
            <w:r>
              <w:rPr>
                <w:rFonts w:ascii="Arial" w:hAnsi="Arial" w:cs="Arial"/>
                <w:sz w:val="16"/>
                <w:szCs w:val="16"/>
              </w:rPr>
              <w:t>X</w:t>
            </w:r>
          </w:p>
        </w:tc>
        <w:tc>
          <w:tcPr>
            <w:tcW w:w="562" w:type="dxa"/>
            <w:tcBorders>
              <w:top w:val="single" w:sz="4" w:space="0" w:color="auto"/>
              <w:left w:val="single" w:sz="4" w:space="0" w:color="auto"/>
              <w:bottom w:val="single" w:sz="4" w:space="0" w:color="auto"/>
              <w:right w:val="single" w:sz="4" w:space="0" w:color="auto"/>
            </w:tcBorders>
            <w:vAlign w:val="center"/>
          </w:tcPr>
          <w:p w14:paraId="5B9F10D7" w14:textId="77777777" w:rsidR="00101C78" w:rsidRDefault="00101C78">
            <w:pPr>
              <w:jc w:val="center"/>
              <w:rPr>
                <w:rFonts w:ascii="Arial" w:hAnsi="Arial" w:cs="Arial"/>
                <w:sz w:val="16"/>
                <w:szCs w:val="16"/>
                <w:highlight w:val="green"/>
              </w:rPr>
            </w:pPr>
          </w:p>
        </w:tc>
        <w:tc>
          <w:tcPr>
            <w:tcW w:w="567" w:type="dxa"/>
            <w:tcBorders>
              <w:top w:val="single" w:sz="4" w:space="0" w:color="auto"/>
              <w:left w:val="single" w:sz="4" w:space="0" w:color="auto"/>
              <w:bottom w:val="single" w:sz="4" w:space="0" w:color="auto"/>
              <w:right w:val="single" w:sz="4" w:space="0" w:color="auto"/>
            </w:tcBorders>
            <w:vAlign w:val="center"/>
          </w:tcPr>
          <w:p w14:paraId="0055E41F" w14:textId="77777777" w:rsidR="00101C78" w:rsidRDefault="00101C78">
            <w:pPr>
              <w:jc w:val="center"/>
              <w:rPr>
                <w:rFonts w:ascii="Arial" w:hAnsi="Arial" w:cs="Arial"/>
                <w:sz w:val="16"/>
                <w:szCs w:val="16"/>
                <w:highlight w:val="green"/>
              </w:rPr>
            </w:pPr>
          </w:p>
        </w:tc>
      </w:tr>
      <w:tr w:rsidR="00101C78" w14:paraId="5E9420B6" w14:textId="77777777" w:rsidTr="00101C78">
        <w:tc>
          <w:tcPr>
            <w:tcW w:w="5529" w:type="dxa"/>
            <w:tcBorders>
              <w:top w:val="single" w:sz="2" w:space="0" w:color="auto"/>
              <w:left w:val="single" w:sz="2" w:space="0" w:color="auto"/>
              <w:bottom w:val="single" w:sz="2" w:space="0" w:color="auto"/>
              <w:right w:val="single" w:sz="2" w:space="0" w:color="auto"/>
            </w:tcBorders>
            <w:hideMark/>
          </w:tcPr>
          <w:p w14:paraId="4C9A9CB6" w14:textId="77777777" w:rsidR="00101C78" w:rsidRDefault="00101C78">
            <w:pPr>
              <w:rPr>
                <w:rFonts w:ascii="Arial" w:eastAsia="Times New Roman" w:hAnsi="Arial" w:cs="Arial"/>
                <w:color w:val="FF0000"/>
                <w:sz w:val="20"/>
                <w:szCs w:val="20"/>
              </w:rPr>
            </w:pPr>
            <w:r>
              <w:rPr>
                <w:rFonts w:ascii="Arial" w:eastAsia="Times New Roman" w:hAnsi="Arial" w:cs="Arial"/>
                <w:sz w:val="20"/>
                <w:szCs w:val="20"/>
              </w:rPr>
              <w:t>the Air Quality improvements identified within Newport PSB and Neath Port Talbot PSB Wellbeing plan by end of December 2018</w:t>
            </w:r>
          </w:p>
        </w:tc>
        <w:tc>
          <w:tcPr>
            <w:tcW w:w="682" w:type="dxa"/>
            <w:tcBorders>
              <w:top w:val="single" w:sz="2" w:space="0" w:color="auto"/>
              <w:left w:val="single" w:sz="2" w:space="0" w:color="auto"/>
              <w:bottom w:val="single" w:sz="4" w:space="0" w:color="auto"/>
              <w:right w:val="single" w:sz="2" w:space="0" w:color="auto"/>
            </w:tcBorders>
            <w:hideMark/>
          </w:tcPr>
          <w:p w14:paraId="627AD997" w14:textId="77777777" w:rsidR="00101C78" w:rsidRDefault="00101C78">
            <w:pPr>
              <w:jc w:val="both"/>
              <w:rPr>
                <w:rFonts w:ascii="Arial" w:eastAsia="Times New Roman" w:hAnsi="Arial" w:cs="Arial"/>
                <w:sz w:val="20"/>
                <w:szCs w:val="20"/>
              </w:rPr>
            </w:pPr>
            <w:r>
              <w:rPr>
                <w:rFonts w:ascii="Arial" w:eastAsia="Times New Roman" w:hAnsi="Arial" w:cs="Arial"/>
                <w:sz w:val="20"/>
                <w:szCs w:val="20"/>
              </w:rPr>
              <w:t>N/A</w:t>
            </w:r>
          </w:p>
        </w:tc>
        <w:tc>
          <w:tcPr>
            <w:tcW w:w="1019" w:type="dxa"/>
            <w:tcBorders>
              <w:top w:val="single" w:sz="2" w:space="0" w:color="auto"/>
              <w:left w:val="single" w:sz="2" w:space="0" w:color="auto"/>
              <w:bottom w:val="single" w:sz="4" w:space="0" w:color="auto"/>
              <w:right w:val="single" w:sz="2" w:space="0" w:color="auto"/>
            </w:tcBorders>
            <w:vAlign w:val="center"/>
          </w:tcPr>
          <w:p w14:paraId="1DFA7024" w14:textId="77777777" w:rsidR="00101C78" w:rsidRDefault="00101C78">
            <w:pPr>
              <w:rPr>
                <w:rFonts w:ascii="Arial" w:eastAsia="Times New Roman" w:hAnsi="Arial" w:cs="Arial"/>
                <w:highlight w:val="yellow"/>
              </w:rPr>
            </w:pPr>
          </w:p>
        </w:tc>
        <w:tc>
          <w:tcPr>
            <w:tcW w:w="993" w:type="dxa"/>
            <w:tcBorders>
              <w:top w:val="single" w:sz="2" w:space="0" w:color="auto"/>
              <w:left w:val="single" w:sz="2" w:space="0" w:color="auto"/>
              <w:bottom w:val="single" w:sz="4" w:space="0" w:color="auto"/>
              <w:right w:val="single" w:sz="2" w:space="0" w:color="auto"/>
            </w:tcBorders>
            <w:vAlign w:val="center"/>
          </w:tcPr>
          <w:p w14:paraId="2BACD957" w14:textId="77777777" w:rsidR="00101C78" w:rsidRDefault="00101C78">
            <w:pPr>
              <w:rPr>
                <w:rFonts w:ascii="Arial" w:eastAsia="Times New Roman" w:hAnsi="Arial" w:cs="Arial"/>
                <w:highlight w:val="yellow"/>
              </w:rPr>
            </w:pPr>
          </w:p>
        </w:tc>
        <w:tc>
          <w:tcPr>
            <w:tcW w:w="992" w:type="dxa"/>
            <w:tcBorders>
              <w:top w:val="single" w:sz="2" w:space="0" w:color="auto"/>
              <w:left w:val="single" w:sz="2" w:space="0" w:color="auto"/>
              <w:bottom w:val="single" w:sz="4" w:space="0" w:color="auto"/>
              <w:right w:val="single" w:sz="4" w:space="0" w:color="auto"/>
            </w:tcBorders>
            <w:vAlign w:val="center"/>
          </w:tcPr>
          <w:p w14:paraId="211AA44A" w14:textId="77777777" w:rsidR="00101C78" w:rsidRDefault="00101C78">
            <w:pPr>
              <w:jc w:val="both"/>
              <w:rPr>
                <w:rFonts w:ascii="Arial" w:eastAsia="Times New Roman" w:hAnsi="Arial" w:cs="Arial"/>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161D81E1" w14:textId="77777777" w:rsidR="00101C78" w:rsidRDefault="00101C78">
            <w:pPr>
              <w:jc w:val="center"/>
              <w:rPr>
                <w:rFonts w:ascii="Arial" w:hAnsi="Arial" w:cs="Arial"/>
                <w:sz w:val="18"/>
                <w:szCs w:val="18"/>
              </w:rPr>
            </w:pPr>
            <w:r>
              <w:rPr>
                <w:rFonts w:ascii="Arial" w:hAnsi="Arial" w:cs="Arial"/>
                <w:sz w:val="18"/>
                <w:szCs w:val="18"/>
              </w:rPr>
              <w:t>On track</w:t>
            </w:r>
          </w:p>
        </w:tc>
        <w:tc>
          <w:tcPr>
            <w:tcW w:w="562" w:type="dxa"/>
            <w:tcBorders>
              <w:top w:val="single" w:sz="4" w:space="0" w:color="auto"/>
              <w:left w:val="single" w:sz="4" w:space="0" w:color="auto"/>
              <w:bottom w:val="single" w:sz="4" w:space="0" w:color="auto"/>
              <w:right w:val="single" w:sz="4" w:space="0" w:color="auto"/>
            </w:tcBorders>
            <w:vAlign w:val="center"/>
          </w:tcPr>
          <w:p w14:paraId="050C43CC" w14:textId="77777777" w:rsidR="00101C78" w:rsidRDefault="00101C78">
            <w:pPr>
              <w:jc w:val="center"/>
              <w:rPr>
                <w:rFonts w:ascii="Arial" w:hAnsi="Arial" w:cs="Arial"/>
                <w:sz w:val="16"/>
                <w:szCs w:val="16"/>
                <w:highlight w:val="green"/>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42919F48" w14:textId="77777777" w:rsidR="00101C78" w:rsidRDefault="00101C78">
            <w:pPr>
              <w:jc w:val="center"/>
              <w:rPr>
                <w:rFonts w:ascii="Arial" w:hAnsi="Arial" w:cs="Arial"/>
                <w:sz w:val="16"/>
                <w:szCs w:val="16"/>
                <w:highlight w:val="green"/>
              </w:rPr>
            </w:pPr>
            <w:r>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67987382" w14:textId="77777777" w:rsidR="00101C78" w:rsidRDefault="00101C78">
            <w:pPr>
              <w:jc w:val="center"/>
              <w:rPr>
                <w:rFonts w:ascii="Arial" w:hAnsi="Arial" w:cs="Arial"/>
                <w:sz w:val="16"/>
                <w:szCs w:val="16"/>
                <w:highlight w:val="green"/>
              </w:rPr>
            </w:pPr>
          </w:p>
        </w:tc>
      </w:tr>
    </w:tbl>
    <w:p w14:paraId="73B7C1D4" w14:textId="77777777" w:rsidR="00101C78" w:rsidRDefault="00101C78" w:rsidP="00101C78">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 Lowest reported milestone position will be reflected as the overall position for this measure.</w:t>
      </w:r>
    </w:p>
    <w:p w14:paraId="6B93C871" w14:textId="77777777" w:rsidR="007D19DC" w:rsidRDefault="007D19DC" w:rsidP="007D19DC">
      <w:pPr>
        <w:rPr>
          <w:rFonts w:ascii="Arial" w:hAnsi="Arial" w:cs="Arial"/>
          <w:b/>
          <w:color w:val="2E74B5" w:themeColor="accent5" w:themeShade="BF"/>
          <w:sz w:val="24"/>
          <w:szCs w:val="24"/>
        </w:rPr>
      </w:pPr>
      <w:r>
        <w:rPr>
          <w:noProof/>
        </w:rPr>
        <w:drawing>
          <wp:anchor distT="0" distB="0" distL="114300" distR="114300" simplePos="0" relativeHeight="251819008" behindDoc="1" locked="0" layoutInCell="1" allowOverlap="1" wp14:anchorId="15B9ABFC" wp14:editId="0F078DB5">
            <wp:simplePos x="0" y="0"/>
            <wp:positionH relativeFrom="page">
              <wp:posOffset>9202420</wp:posOffset>
            </wp:positionH>
            <wp:positionV relativeFrom="paragraph">
              <wp:posOffset>-584200</wp:posOffset>
            </wp:positionV>
            <wp:extent cx="1456690" cy="1435100"/>
            <wp:effectExtent l="0" t="0" r="0" b="0"/>
            <wp:wrapNone/>
            <wp:docPr id="270" name="Picture 270"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Promote successful and responsible business, using natural resources without damaging them</w:t>
      </w:r>
    </w:p>
    <w:p w14:paraId="1F7D7C95" w14:textId="77777777" w:rsidR="007D19DC" w:rsidRDefault="007D19DC" w:rsidP="007D19DC">
      <w:pPr>
        <w:pStyle w:val="BodyText"/>
        <w:rPr>
          <w:rFonts w:cs="Arial"/>
          <w:b/>
          <w:color w:val="002060"/>
        </w:rPr>
      </w:pPr>
      <w:r>
        <w:rPr>
          <w:rFonts w:cs="Arial"/>
          <w:b/>
          <w:color w:val="002060"/>
        </w:rPr>
        <w:t>Target – Commercial Income (supporting SMNR)</w:t>
      </w:r>
    </w:p>
    <w:p w14:paraId="2C211867" w14:textId="77777777" w:rsidR="007D19DC" w:rsidRDefault="007D19DC" w:rsidP="007D19DC">
      <w:pPr>
        <w:pStyle w:val="BodyText"/>
        <w:rPr>
          <w:rFonts w:cs="Arial"/>
          <w:b/>
          <w:i/>
        </w:rPr>
      </w:pPr>
      <w:r>
        <w:rPr>
          <w:noProof/>
        </w:rPr>
        <mc:AlternateContent>
          <mc:Choice Requires="wps">
            <w:drawing>
              <wp:anchor distT="45720" distB="45720" distL="114300" distR="114300" simplePos="0" relativeHeight="251820032" behindDoc="0" locked="0" layoutInCell="1" allowOverlap="1" wp14:anchorId="2FD42435" wp14:editId="787DDBB8">
                <wp:simplePos x="0" y="0"/>
                <wp:positionH relativeFrom="margin">
                  <wp:posOffset>41910</wp:posOffset>
                </wp:positionH>
                <wp:positionV relativeFrom="paragraph">
                  <wp:posOffset>97155</wp:posOffset>
                </wp:positionV>
                <wp:extent cx="1498600" cy="5539105"/>
                <wp:effectExtent l="0" t="0" r="25400" b="23495"/>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39105"/>
                        </a:xfrm>
                        <a:prstGeom prst="rect">
                          <a:avLst/>
                        </a:prstGeom>
                        <a:solidFill>
                          <a:srgbClr val="FFFFFF"/>
                        </a:solidFill>
                        <a:ln w="9525" cmpd="dbl">
                          <a:solidFill>
                            <a:srgbClr val="7030A0"/>
                          </a:solidFill>
                          <a:prstDash val="lgDash"/>
                          <a:miter lim="800000"/>
                          <a:headEnd/>
                          <a:tailEnd/>
                        </a:ln>
                      </wps:spPr>
                      <wps:txbx>
                        <w:txbxContent>
                          <w:p w14:paraId="0B428241" w14:textId="77777777" w:rsidR="009A25B6" w:rsidRDefault="009A25B6" w:rsidP="007D19DC">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118BB462" w14:textId="77777777" w:rsidR="009A25B6" w:rsidRDefault="009A25B6" w:rsidP="007D19DC">
                            <w:pPr>
                              <w:rPr>
                                <w:rFonts w:ascii="Arial" w:hAnsi="Arial" w:cs="Arial"/>
                                <w:sz w:val="20"/>
                                <w:highlight w:val="yellow"/>
                              </w:rPr>
                            </w:pPr>
                            <w:r>
                              <w:rPr>
                                <w:rFonts w:ascii="Arial" w:hAnsi="Arial" w:cs="Arial"/>
                                <w:sz w:val="20"/>
                              </w:rPr>
                              <w:t>The NRW Enterprise Plan is aligned with NRW’s purpose, Well-being Objectives, the 5 ways of working and legal obligations and purpose set in the Well-being of Future Generations Act and the Environment Act -  shaping the type of contributions that SMNR can make towards the Well-being Goals (which in turn drives how NRW’s commercial activities will be considered and aligned).</w:t>
                            </w:r>
                          </w:p>
                          <w:p w14:paraId="3793D2FE" w14:textId="77777777" w:rsidR="009A25B6" w:rsidRDefault="009A25B6" w:rsidP="007D19DC">
                            <w:pPr>
                              <w:rPr>
                                <w:rFonts w:ascii="Arial" w:hAnsi="Arial" w:cs="Arial"/>
                                <w:sz w:val="20"/>
                                <w:highlight w:val="yellow"/>
                              </w:rPr>
                            </w:pPr>
                          </w:p>
                          <w:p w14:paraId="3D122760" w14:textId="77777777" w:rsidR="009A25B6" w:rsidRDefault="009A25B6" w:rsidP="007D19DC">
                            <w:pPr>
                              <w:rPr>
                                <w:rFonts w:ascii="Arial" w:hAnsi="Arial" w:cs="Arial"/>
                                <w:sz w:val="20"/>
                                <w:highlight w:val="yellow"/>
                              </w:rPr>
                            </w:pPr>
                          </w:p>
                          <w:p w14:paraId="7C7D6430" w14:textId="77777777" w:rsidR="009A25B6" w:rsidRDefault="009A25B6" w:rsidP="007D19DC">
                            <w:pPr>
                              <w:rPr>
                                <w:rFonts w:ascii="Arial" w:hAnsi="Arial" w:cs="Arial"/>
                                <w:sz w:val="20"/>
                                <w:highlight w:val="yellow"/>
                              </w:rPr>
                            </w:pPr>
                          </w:p>
                          <w:p w14:paraId="71798F3A" w14:textId="77777777" w:rsidR="009A25B6" w:rsidRDefault="009A25B6" w:rsidP="007D19DC">
                            <w:pPr>
                              <w:rPr>
                                <w:rFonts w:ascii="Arial" w:hAnsi="Arial" w:cs="Arial"/>
                                <w:sz w:val="20"/>
                                <w:highlight w:val="yellow"/>
                              </w:rPr>
                            </w:pPr>
                          </w:p>
                          <w:p w14:paraId="5F78A5C5" w14:textId="77777777" w:rsidR="009A25B6" w:rsidRDefault="009A25B6" w:rsidP="007D19DC">
                            <w:pPr>
                              <w:rPr>
                                <w:rFonts w:ascii="Arial" w:hAnsi="Arial" w:cs="Arial"/>
                                <w:sz w:val="20"/>
                                <w:highlight w:val="yellow"/>
                              </w:rPr>
                            </w:pPr>
                          </w:p>
                          <w:p w14:paraId="327C6097" w14:textId="77777777" w:rsidR="009A25B6" w:rsidRDefault="009A25B6" w:rsidP="007D19DC">
                            <w:pPr>
                              <w:rPr>
                                <w:rFonts w:ascii="Arial" w:hAnsi="Arial" w:cs="Arial"/>
                                <w:sz w:val="20"/>
                                <w:highlight w:val="yellow"/>
                              </w:rPr>
                            </w:pPr>
                          </w:p>
                          <w:p w14:paraId="68925B84" w14:textId="77777777" w:rsidR="009A25B6" w:rsidRDefault="009A25B6" w:rsidP="007D19DC">
                            <w:pPr>
                              <w:rPr>
                                <w:rFonts w:ascii="Arial" w:hAnsi="Arial" w:cs="Arial"/>
                                <w:sz w:val="20"/>
                                <w:highlight w:val="yellow"/>
                              </w:rPr>
                            </w:pPr>
                          </w:p>
                          <w:p w14:paraId="51CDCEEA" w14:textId="77777777" w:rsidR="009A25B6" w:rsidRDefault="009A25B6" w:rsidP="007D19DC">
                            <w:pPr>
                              <w:rPr>
                                <w:rFonts w:ascii="Arial" w:hAnsi="Arial" w:cs="Arial"/>
                                <w:sz w:val="20"/>
                                <w:highlight w:val="yellow"/>
                              </w:rPr>
                            </w:pPr>
                          </w:p>
                          <w:p w14:paraId="5F87B96D" w14:textId="77777777" w:rsidR="009A25B6" w:rsidRDefault="009A25B6" w:rsidP="007D19DC">
                            <w:pPr>
                              <w:rPr>
                                <w:rFonts w:ascii="Arial" w:hAnsi="Arial" w:cs="Arial"/>
                                <w:sz w:val="20"/>
                                <w:highlight w:val="yellow"/>
                              </w:rPr>
                            </w:pPr>
                          </w:p>
                          <w:p w14:paraId="74E1834E" w14:textId="77777777" w:rsidR="009A25B6" w:rsidRDefault="009A25B6" w:rsidP="007D19DC">
                            <w:pPr>
                              <w:rPr>
                                <w:rFonts w:ascii="Arial" w:hAnsi="Arial" w:cs="Arial"/>
                                <w:b/>
                                <w:i/>
                                <w:color w:val="7030A0"/>
                              </w:rPr>
                            </w:pPr>
                          </w:p>
                          <w:p w14:paraId="0A773915" w14:textId="77777777" w:rsidR="009A25B6" w:rsidRDefault="009A25B6" w:rsidP="007D19DC">
                            <w:pPr>
                              <w:rPr>
                                <w:rFonts w:ascii="Arial" w:hAnsi="Arial" w:cs="Arial"/>
                                <w:b/>
                                <w:i/>
                                <w:color w:val="7030A0"/>
                              </w:rPr>
                            </w:pPr>
                          </w:p>
                          <w:p w14:paraId="1AD583EB" w14:textId="77777777" w:rsidR="009A25B6" w:rsidRDefault="009A25B6" w:rsidP="007D19DC">
                            <w:pPr>
                              <w:rPr>
                                <w:rFonts w:ascii="Arial" w:hAnsi="Arial" w:cs="Arial"/>
                                <w:b/>
                                <w:i/>
                                <w:color w:val="7030A0"/>
                              </w:rPr>
                            </w:pPr>
                          </w:p>
                          <w:p w14:paraId="0C328512" w14:textId="77777777" w:rsidR="009A25B6" w:rsidRDefault="009A25B6" w:rsidP="007D19DC">
                            <w:pPr>
                              <w:rPr>
                                <w:rFonts w:ascii="Arial" w:hAnsi="Arial" w:cs="Arial"/>
                                <w:b/>
                                <w:i/>
                                <w:color w:val="7030A0"/>
                              </w:rPr>
                            </w:pPr>
                          </w:p>
                          <w:p w14:paraId="0927CDF2" w14:textId="77777777" w:rsidR="009A25B6" w:rsidRDefault="009A25B6" w:rsidP="007D19DC">
                            <w:pPr>
                              <w:rPr>
                                <w:rFonts w:ascii="Arial" w:hAnsi="Arial" w:cs="Arial"/>
                                <w:b/>
                                <w:i/>
                                <w:color w:val="7030A0"/>
                              </w:rPr>
                            </w:pPr>
                          </w:p>
                          <w:p w14:paraId="57147E8D" w14:textId="77777777" w:rsidR="009A25B6" w:rsidRDefault="009A25B6" w:rsidP="007D19DC">
                            <w:pPr>
                              <w:rPr>
                                <w:rFonts w:ascii="Arial" w:hAnsi="Arial" w:cs="Arial"/>
                                <w:sz w:val="16"/>
                              </w:rPr>
                            </w:pPr>
                            <w:r>
                              <w:rPr>
                                <w:rFonts w:ascii="Arial" w:hAnsi="Arial" w:cs="Arial"/>
                                <w:b/>
                                <w:i/>
                                <w:color w:val="7030A0"/>
                              </w:rPr>
                              <w:t>*</w:t>
                            </w:r>
                            <w:r>
                              <w:rPr>
                                <w:rFonts w:ascii="Arial" w:hAnsi="Arial" w:cs="Arial"/>
                                <w:sz w:val="16"/>
                              </w:rPr>
                              <w:t xml:space="preserve">See our </w:t>
                            </w:r>
                            <w:hyperlink r:id="rId147" w:history="1">
                              <w:r>
                                <w:rPr>
                                  <w:rStyle w:val="Hyperlink"/>
                                  <w:rFonts w:ascii="Arial" w:hAnsi="Arial" w:cs="Arial"/>
                                  <w:sz w:val="16"/>
                                </w:rPr>
                                <w:t>Well-being statement</w:t>
                              </w:r>
                            </w:hyperlink>
                            <w:r>
                              <w:rPr>
                                <w:rFonts w:ascii="Arial" w:hAnsi="Arial" w:cs="Arial"/>
                                <w:sz w:val="16"/>
                              </w:rPr>
                              <w:t xml:space="preserve">, </w:t>
                            </w:r>
                            <w:hyperlink r:id="rId148" w:history="1">
                              <w:r>
                                <w:rPr>
                                  <w:rStyle w:val="Hyperlink"/>
                                  <w:rFonts w:ascii="Arial" w:hAnsi="Arial" w:cs="Arial"/>
                                  <w:sz w:val="16"/>
                                </w:rPr>
                                <w:t>Corporate Plan</w:t>
                              </w:r>
                            </w:hyperlink>
                            <w:r>
                              <w:rPr>
                                <w:rFonts w:ascii="Arial" w:hAnsi="Arial" w:cs="Arial"/>
                                <w:sz w:val="16"/>
                              </w:rPr>
                              <w:t xml:space="preserve"> and </w:t>
                            </w:r>
                            <w:hyperlink r:id="rId149"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42435" id="Text Box 269" o:spid="_x0000_s1053" type="#_x0000_t202" style="position:absolute;margin-left:3.3pt;margin-top:7.65pt;width:118pt;height:436.1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04QwIAAHYEAAAOAAAAZHJzL2Uyb0RvYy54bWysVNtu2zAMfR+wfxD0vtpJk7Yx6hRduw4D&#10;ugvQ7gNoWY6FSaImqbG7ry8lp2m6YS/D/CCIInV4eCj6/GI0mm2lDwptzWdHJWfSCmyV3dT8+/3N&#10;uzPOQgTbgkYra/4oA79Yv31zPrhKzrFH3UrPCMSGanA172N0VVEE0UsD4QidtOTs0BuIZPpN0XoY&#10;CN3oYl6WJ8WAvnUehQyBTq8nJ19n/K6TIn7tuiAj0zUnbjGvPq9NWov1OVQbD65XYkcD/oGFAWUp&#10;6R7qGiKwB6/+gDJKeAzYxSOBpsCuU0LmGqiaWflbNXc9OJlrIXGC28sU/h+s+LL95plqaz4/WXFm&#10;wVCT7uUY2XscWTojhQYXKgq8cxQaR3JQp3O1wd2i+BGYxase7EZeeo9DL6ElhrN0szi4OuGEBNIM&#10;n7GlRPAQMQONnTdJPhKEETp16nHfnURGpJSL1dlJSS5BvuXyeDUrlzkHVM/XnQ/xo0TD0qbmntqf&#10;4WF7G2KiA9VzSMoWUKv2RmmdDb9prrRnW6CncpO/HfqrMG3ZUPPVcr4kIsaRcG2jJzH+inZaHpeX&#10;+a0RgVdoic01hH7Kqjdpn7JCZVSkwdDK1PysTN90nMT9YNscEkHpaU+w2u7UTgJPUsexGafWnqbL&#10;qRUNto+kv8dpEGhwadOj/8XZQENQ8/DzAbzkTH+y1MPVbLFIU5ONxfJ0ToY/9DSHHrCCoGoeOZu2&#10;VzFPWirH4iX1ulO5Cy9Mdpzpcefm7AYxTc+hnaNefhfrJwAAAP//AwBQSwMEFAAGAAgAAAAhAJlc&#10;y/rfAAAACAEAAA8AAABkcnMvZG93bnJldi54bWxMj81OwzAQhO9IvIO1SFwQdRJKGoU4FQLxIy6I&#10;UCSO29gkgXgd2W4b3p7lBMedGc1+U61nO4q98WFwpCBdJCAMtU4P1CnYvN6dFyBCRNI4OjIKvk2A&#10;dX18VGGp3YFezL6JneASCiUq6GOcSilD2xuLYeEmQ+x9OG8x8uk7qT0euNyOMkuSXFociD/0OJmb&#10;3rRfzc4qaOKnHB7aR7/cpPe3zytMn87e35Q6PZmvr0BEM8e/MPziMzrUzLR1O9JBjArynIMsX16A&#10;YDtbZixsFRTFKgdZV/L/gPoHAAD//wMAUEsBAi0AFAAGAAgAAAAhALaDOJL+AAAA4QEAABMAAAAA&#10;AAAAAAAAAAAAAAAAAFtDb250ZW50X1R5cGVzXS54bWxQSwECLQAUAAYACAAAACEAOP0h/9YAAACU&#10;AQAACwAAAAAAAAAAAAAAAAAvAQAAX3JlbHMvLnJlbHNQSwECLQAUAAYACAAAACEASm4NOEMCAAB2&#10;BAAADgAAAAAAAAAAAAAAAAAuAgAAZHJzL2Uyb0RvYy54bWxQSwECLQAUAAYACAAAACEAmVzL+t8A&#10;AAAIAQAADwAAAAAAAAAAAAAAAACdBAAAZHJzL2Rvd25yZXYueG1sUEsFBgAAAAAEAAQA8wAAAKkF&#10;AAAAAA==&#10;" strokecolor="#7030a0">
                <v:stroke dashstyle="longDash" linestyle="thinThin"/>
                <v:textbox>
                  <w:txbxContent>
                    <w:p w14:paraId="0B428241" w14:textId="77777777" w:rsidR="009A25B6" w:rsidRDefault="009A25B6" w:rsidP="007D19DC">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118BB462" w14:textId="77777777" w:rsidR="009A25B6" w:rsidRDefault="009A25B6" w:rsidP="007D19DC">
                      <w:pPr>
                        <w:rPr>
                          <w:rFonts w:ascii="Arial" w:hAnsi="Arial" w:cs="Arial"/>
                          <w:sz w:val="20"/>
                          <w:highlight w:val="yellow"/>
                        </w:rPr>
                      </w:pPr>
                      <w:r>
                        <w:rPr>
                          <w:rFonts w:ascii="Arial" w:hAnsi="Arial" w:cs="Arial"/>
                          <w:sz w:val="20"/>
                        </w:rPr>
                        <w:t>The NRW Enterprise Plan is aligned with NRW’s purpose, Well-being Objectives, the 5 ways of working and legal obligations and purpose set in the Well-being of Future Generations Act and the Environment Act -  shaping the type of contributions that SMNR can make towards the Well-being Goals (which in turn drives how NRW’s commercial activities will be considered and aligned).</w:t>
                      </w:r>
                    </w:p>
                    <w:p w14:paraId="3793D2FE" w14:textId="77777777" w:rsidR="009A25B6" w:rsidRDefault="009A25B6" w:rsidP="007D19DC">
                      <w:pPr>
                        <w:rPr>
                          <w:rFonts w:ascii="Arial" w:hAnsi="Arial" w:cs="Arial"/>
                          <w:sz w:val="20"/>
                          <w:highlight w:val="yellow"/>
                        </w:rPr>
                      </w:pPr>
                    </w:p>
                    <w:p w14:paraId="3D122760" w14:textId="77777777" w:rsidR="009A25B6" w:rsidRDefault="009A25B6" w:rsidP="007D19DC">
                      <w:pPr>
                        <w:rPr>
                          <w:rFonts w:ascii="Arial" w:hAnsi="Arial" w:cs="Arial"/>
                          <w:sz w:val="20"/>
                          <w:highlight w:val="yellow"/>
                        </w:rPr>
                      </w:pPr>
                    </w:p>
                    <w:p w14:paraId="7C7D6430" w14:textId="77777777" w:rsidR="009A25B6" w:rsidRDefault="009A25B6" w:rsidP="007D19DC">
                      <w:pPr>
                        <w:rPr>
                          <w:rFonts w:ascii="Arial" w:hAnsi="Arial" w:cs="Arial"/>
                          <w:sz w:val="20"/>
                          <w:highlight w:val="yellow"/>
                        </w:rPr>
                      </w:pPr>
                    </w:p>
                    <w:p w14:paraId="71798F3A" w14:textId="77777777" w:rsidR="009A25B6" w:rsidRDefault="009A25B6" w:rsidP="007D19DC">
                      <w:pPr>
                        <w:rPr>
                          <w:rFonts w:ascii="Arial" w:hAnsi="Arial" w:cs="Arial"/>
                          <w:sz w:val="20"/>
                          <w:highlight w:val="yellow"/>
                        </w:rPr>
                      </w:pPr>
                    </w:p>
                    <w:p w14:paraId="5F78A5C5" w14:textId="77777777" w:rsidR="009A25B6" w:rsidRDefault="009A25B6" w:rsidP="007D19DC">
                      <w:pPr>
                        <w:rPr>
                          <w:rFonts w:ascii="Arial" w:hAnsi="Arial" w:cs="Arial"/>
                          <w:sz w:val="20"/>
                          <w:highlight w:val="yellow"/>
                        </w:rPr>
                      </w:pPr>
                    </w:p>
                    <w:p w14:paraId="327C6097" w14:textId="77777777" w:rsidR="009A25B6" w:rsidRDefault="009A25B6" w:rsidP="007D19DC">
                      <w:pPr>
                        <w:rPr>
                          <w:rFonts w:ascii="Arial" w:hAnsi="Arial" w:cs="Arial"/>
                          <w:sz w:val="20"/>
                          <w:highlight w:val="yellow"/>
                        </w:rPr>
                      </w:pPr>
                    </w:p>
                    <w:p w14:paraId="68925B84" w14:textId="77777777" w:rsidR="009A25B6" w:rsidRDefault="009A25B6" w:rsidP="007D19DC">
                      <w:pPr>
                        <w:rPr>
                          <w:rFonts w:ascii="Arial" w:hAnsi="Arial" w:cs="Arial"/>
                          <w:sz w:val="20"/>
                          <w:highlight w:val="yellow"/>
                        </w:rPr>
                      </w:pPr>
                    </w:p>
                    <w:p w14:paraId="51CDCEEA" w14:textId="77777777" w:rsidR="009A25B6" w:rsidRDefault="009A25B6" w:rsidP="007D19DC">
                      <w:pPr>
                        <w:rPr>
                          <w:rFonts w:ascii="Arial" w:hAnsi="Arial" w:cs="Arial"/>
                          <w:sz w:val="20"/>
                          <w:highlight w:val="yellow"/>
                        </w:rPr>
                      </w:pPr>
                    </w:p>
                    <w:p w14:paraId="5F87B96D" w14:textId="77777777" w:rsidR="009A25B6" w:rsidRDefault="009A25B6" w:rsidP="007D19DC">
                      <w:pPr>
                        <w:rPr>
                          <w:rFonts w:ascii="Arial" w:hAnsi="Arial" w:cs="Arial"/>
                          <w:sz w:val="20"/>
                          <w:highlight w:val="yellow"/>
                        </w:rPr>
                      </w:pPr>
                    </w:p>
                    <w:p w14:paraId="74E1834E" w14:textId="77777777" w:rsidR="009A25B6" w:rsidRDefault="009A25B6" w:rsidP="007D19DC">
                      <w:pPr>
                        <w:rPr>
                          <w:rFonts w:ascii="Arial" w:hAnsi="Arial" w:cs="Arial"/>
                          <w:b/>
                          <w:i/>
                          <w:color w:val="7030A0"/>
                        </w:rPr>
                      </w:pPr>
                    </w:p>
                    <w:p w14:paraId="0A773915" w14:textId="77777777" w:rsidR="009A25B6" w:rsidRDefault="009A25B6" w:rsidP="007D19DC">
                      <w:pPr>
                        <w:rPr>
                          <w:rFonts w:ascii="Arial" w:hAnsi="Arial" w:cs="Arial"/>
                          <w:b/>
                          <w:i/>
                          <w:color w:val="7030A0"/>
                        </w:rPr>
                      </w:pPr>
                    </w:p>
                    <w:p w14:paraId="1AD583EB" w14:textId="77777777" w:rsidR="009A25B6" w:rsidRDefault="009A25B6" w:rsidP="007D19DC">
                      <w:pPr>
                        <w:rPr>
                          <w:rFonts w:ascii="Arial" w:hAnsi="Arial" w:cs="Arial"/>
                          <w:b/>
                          <w:i/>
                          <w:color w:val="7030A0"/>
                        </w:rPr>
                      </w:pPr>
                    </w:p>
                    <w:p w14:paraId="0C328512" w14:textId="77777777" w:rsidR="009A25B6" w:rsidRDefault="009A25B6" w:rsidP="007D19DC">
                      <w:pPr>
                        <w:rPr>
                          <w:rFonts w:ascii="Arial" w:hAnsi="Arial" w:cs="Arial"/>
                          <w:b/>
                          <w:i/>
                          <w:color w:val="7030A0"/>
                        </w:rPr>
                      </w:pPr>
                    </w:p>
                    <w:p w14:paraId="0927CDF2" w14:textId="77777777" w:rsidR="009A25B6" w:rsidRDefault="009A25B6" w:rsidP="007D19DC">
                      <w:pPr>
                        <w:rPr>
                          <w:rFonts w:ascii="Arial" w:hAnsi="Arial" w:cs="Arial"/>
                          <w:b/>
                          <w:i/>
                          <w:color w:val="7030A0"/>
                        </w:rPr>
                      </w:pPr>
                    </w:p>
                    <w:p w14:paraId="57147E8D" w14:textId="77777777" w:rsidR="009A25B6" w:rsidRDefault="009A25B6" w:rsidP="007D19DC">
                      <w:pPr>
                        <w:rPr>
                          <w:rFonts w:ascii="Arial" w:hAnsi="Arial" w:cs="Arial"/>
                          <w:sz w:val="16"/>
                        </w:rPr>
                      </w:pPr>
                      <w:r>
                        <w:rPr>
                          <w:rFonts w:ascii="Arial" w:hAnsi="Arial" w:cs="Arial"/>
                          <w:b/>
                          <w:i/>
                          <w:color w:val="7030A0"/>
                        </w:rPr>
                        <w:t>*</w:t>
                      </w:r>
                      <w:r>
                        <w:rPr>
                          <w:rFonts w:ascii="Arial" w:hAnsi="Arial" w:cs="Arial"/>
                          <w:sz w:val="16"/>
                        </w:rPr>
                        <w:t xml:space="preserve">See our </w:t>
                      </w:r>
                      <w:hyperlink r:id="rId150" w:history="1">
                        <w:r>
                          <w:rPr>
                            <w:rStyle w:val="Hyperlink"/>
                            <w:rFonts w:ascii="Arial" w:hAnsi="Arial" w:cs="Arial"/>
                            <w:sz w:val="16"/>
                          </w:rPr>
                          <w:t>Well-being statement</w:t>
                        </w:r>
                      </w:hyperlink>
                      <w:r>
                        <w:rPr>
                          <w:rFonts w:ascii="Arial" w:hAnsi="Arial" w:cs="Arial"/>
                          <w:sz w:val="16"/>
                        </w:rPr>
                        <w:t xml:space="preserve">, </w:t>
                      </w:r>
                      <w:hyperlink r:id="rId151" w:history="1">
                        <w:r>
                          <w:rPr>
                            <w:rStyle w:val="Hyperlink"/>
                            <w:rFonts w:ascii="Arial" w:hAnsi="Arial" w:cs="Arial"/>
                            <w:sz w:val="16"/>
                          </w:rPr>
                          <w:t>Corporate Plan</w:t>
                        </w:r>
                      </w:hyperlink>
                      <w:r>
                        <w:rPr>
                          <w:rFonts w:ascii="Arial" w:hAnsi="Arial" w:cs="Arial"/>
                          <w:sz w:val="16"/>
                        </w:rPr>
                        <w:t xml:space="preserve"> and </w:t>
                      </w:r>
                      <w:hyperlink r:id="rId152"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p>
    <w:p w14:paraId="0CB1EAB5" w14:textId="77777777" w:rsidR="007D19DC" w:rsidRDefault="007D19DC" w:rsidP="007D19DC">
      <w:pPr>
        <w:pStyle w:val="BodyText"/>
        <w:rPr>
          <w:rFonts w:cs="Arial"/>
          <w:b/>
          <w:i/>
        </w:rPr>
      </w:pPr>
      <w:r>
        <w:rPr>
          <w:rFonts w:cs="Arial"/>
          <w:b/>
          <w:i/>
        </w:rPr>
        <w:t>Why is this activity important</w:t>
      </w:r>
      <w:r w:rsidR="00395E9C">
        <w:rPr>
          <w:rFonts w:cs="Arial"/>
          <w:b/>
          <w:i/>
        </w:rPr>
        <w:t>?</w:t>
      </w:r>
    </w:p>
    <w:p w14:paraId="2085D994" w14:textId="77777777" w:rsidR="007D19DC" w:rsidRDefault="007D19DC" w:rsidP="007D19DC">
      <w:pPr>
        <w:pStyle w:val="BodyText"/>
        <w:rPr>
          <w:rFonts w:cs="Arial"/>
          <w:sz w:val="20"/>
          <w:szCs w:val="20"/>
        </w:rPr>
      </w:pPr>
    </w:p>
    <w:p w14:paraId="49F8C29B" w14:textId="77777777" w:rsidR="007D19DC" w:rsidRDefault="007D19DC" w:rsidP="007D19DC">
      <w:pPr>
        <w:rPr>
          <w:rFonts w:ascii="Arial" w:hAnsi="Arial" w:cs="Arial"/>
          <w:sz w:val="18"/>
          <w:szCs w:val="18"/>
        </w:rPr>
      </w:pPr>
      <w:r>
        <w:rPr>
          <w:rFonts w:ascii="Arial" w:hAnsi="Arial" w:cs="Arial"/>
          <w:color w:val="000000"/>
          <w:sz w:val="18"/>
          <w:szCs w:val="18"/>
        </w:rPr>
        <w:t xml:space="preserve">We undertake a range of commercial activities, many of which relate to land we manage on behalf of Welsh Government (WG). We continue to undertake and develop these activities as part of our remit to ensure that the natural resources in Wales are sustainably maintained, used and enhanced. Commercial activities provide an important income stream for us in a period when public sector funding is significantly reducing, particularly Grant-in-Aid (GiA). Our commercial activities also generate a positive economic impact in Wales, supporting and creating jobs and enterprise, enabling others to participate in and benefit from the sustainable management and use of natural resources and contributing to the development of the Green Economy. </w:t>
      </w:r>
    </w:p>
    <w:p w14:paraId="674E84DB" w14:textId="77777777" w:rsidR="007D19DC" w:rsidRDefault="007D19DC" w:rsidP="007D19DC">
      <w:pPr>
        <w:rPr>
          <w:rFonts w:ascii="Arial" w:hAnsi="Arial" w:cs="Arial"/>
        </w:rPr>
      </w:pPr>
      <w:r>
        <w:rPr>
          <w:rFonts w:ascii="Arial" w:hAnsi="Arial" w:cs="Arial"/>
          <w:b/>
          <w:i/>
          <w:sz w:val="24"/>
        </w:rPr>
        <w:t>What’s been done?</w:t>
      </w:r>
    </w:p>
    <w:p w14:paraId="4A4BA983" w14:textId="77777777" w:rsidR="007D19DC" w:rsidRDefault="007D19DC" w:rsidP="007D19DC">
      <w:pPr>
        <w:rPr>
          <w:rFonts w:ascii="Arial" w:hAnsi="Arial" w:cs="Arial"/>
          <w:sz w:val="18"/>
          <w:szCs w:val="18"/>
        </w:rPr>
      </w:pPr>
      <w:r>
        <w:rPr>
          <w:rFonts w:ascii="Arial" w:hAnsi="Arial" w:cs="Arial"/>
          <w:sz w:val="18"/>
          <w:szCs w:val="18"/>
        </w:rPr>
        <w:t>Our Enterprise Plan 2017 - 2022, was approved by NRW Board in July 2017 and published November 2017. It puts our commercial activities into the context of our Well-being Objectives and remit to deliver the Sustainable Management of Natural Resources. It also sets out the principles that will guide our commercial activities and how we will organise the programme and plan the development of each portfolio. It also describes the governance arrangements that will be needed through engaging in commercial activity. Supplementing the Enterprise Plan are the production of P</w:t>
      </w:r>
      <w:r w:rsidR="00366E23">
        <w:rPr>
          <w:rFonts w:ascii="Arial" w:hAnsi="Arial" w:cs="Arial"/>
          <w:sz w:val="18"/>
          <w:szCs w:val="18"/>
        </w:rPr>
        <w:t>rofit and Loss</w:t>
      </w:r>
      <w:r>
        <w:rPr>
          <w:rFonts w:ascii="Arial" w:hAnsi="Arial" w:cs="Arial"/>
          <w:sz w:val="18"/>
          <w:szCs w:val="18"/>
        </w:rPr>
        <w:t xml:space="preserve"> Trading accounts</w:t>
      </w:r>
    </w:p>
    <w:p w14:paraId="53B2EC44" w14:textId="77777777" w:rsidR="007D19DC" w:rsidRDefault="007D19DC" w:rsidP="007D19DC">
      <w:pPr>
        <w:rPr>
          <w:rFonts w:ascii="Arial" w:hAnsi="Arial" w:cs="Arial"/>
          <w:sz w:val="20"/>
        </w:rPr>
      </w:pPr>
      <w:r>
        <w:rPr>
          <w:rFonts w:ascii="Arial" w:hAnsi="Arial" w:cs="Arial"/>
          <w:b/>
          <w:i/>
          <w:sz w:val="24"/>
        </w:rPr>
        <w:t>What’s happening next?</w:t>
      </w:r>
    </w:p>
    <w:p w14:paraId="121ED934" w14:textId="77777777" w:rsidR="007D19DC" w:rsidRDefault="007D19DC" w:rsidP="007D19DC">
      <w:pPr>
        <w:pStyle w:val="ListParagraph"/>
        <w:numPr>
          <w:ilvl w:val="0"/>
          <w:numId w:val="22"/>
        </w:numPr>
        <w:spacing w:line="256" w:lineRule="auto"/>
        <w:rPr>
          <w:rFonts w:ascii="Arial" w:hAnsi="Arial" w:cs="Arial"/>
          <w:sz w:val="18"/>
          <w:szCs w:val="18"/>
        </w:rPr>
      </w:pPr>
      <w:r>
        <w:rPr>
          <w:rFonts w:ascii="Arial" w:hAnsi="Arial" w:cs="Arial"/>
          <w:sz w:val="18"/>
          <w:szCs w:val="18"/>
        </w:rPr>
        <w:t>Implement the new Timber Marketing Plan for 2017-2022 (e.g. increasing the proportion of timber sold through Standing Sales).</w:t>
      </w:r>
    </w:p>
    <w:p w14:paraId="447F53F7" w14:textId="77777777" w:rsidR="007D19DC" w:rsidRDefault="007D19DC" w:rsidP="007D19DC">
      <w:pPr>
        <w:pStyle w:val="ListParagraph"/>
        <w:numPr>
          <w:ilvl w:val="0"/>
          <w:numId w:val="22"/>
        </w:numPr>
        <w:spacing w:line="256" w:lineRule="auto"/>
        <w:rPr>
          <w:rFonts w:ascii="Arial" w:hAnsi="Arial" w:cs="Arial"/>
          <w:sz w:val="18"/>
          <w:szCs w:val="18"/>
        </w:rPr>
      </w:pPr>
      <w:r>
        <w:rPr>
          <w:rFonts w:ascii="Arial" w:hAnsi="Arial" w:cs="Arial"/>
          <w:sz w:val="18"/>
          <w:szCs w:val="18"/>
        </w:rPr>
        <w:t>Assess the potential for additional wind energy generation on the NRW Managed Estate, whilst responding appropriately to approaches from developers.</w:t>
      </w:r>
    </w:p>
    <w:p w14:paraId="63C50DC9" w14:textId="77777777" w:rsidR="007D19DC" w:rsidRDefault="007D19DC" w:rsidP="007D19DC">
      <w:pPr>
        <w:pStyle w:val="ListParagraph"/>
        <w:numPr>
          <w:ilvl w:val="0"/>
          <w:numId w:val="22"/>
        </w:numPr>
        <w:spacing w:line="256" w:lineRule="auto"/>
        <w:rPr>
          <w:rFonts w:ascii="Arial" w:hAnsi="Arial" w:cs="Arial"/>
          <w:sz w:val="18"/>
          <w:szCs w:val="18"/>
        </w:rPr>
      </w:pPr>
      <w:r>
        <w:rPr>
          <w:rFonts w:ascii="Arial" w:hAnsi="Arial" w:cs="Arial"/>
          <w:sz w:val="18"/>
          <w:szCs w:val="18"/>
        </w:rPr>
        <w:t>Improve performance of Visitor Centres through implementation of 2016 Visitors Centre Review recommendations.</w:t>
      </w:r>
    </w:p>
    <w:p w14:paraId="19AEB6CE" w14:textId="77777777" w:rsidR="007D19DC" w:rsidRDefault="007D19DC" w:rsidP="007D19DC">
      <w:pPr>
        <w:pStyle w:val="ListParagraph"/>
        <w:numPr>
          <w:ilvl w:val="0"/>
          <w:numId w:val="22"/>
        </w:numPr>
        <w:spacing w:line="256" w:lineRule="auto"/>
        <w:rPr>
          <w:rFonts w:ascii="Arial" w:hAnsi="Arial" w:cs="Arial"/>
          <w:b/>
          <w:sz w:val="18"/>
          <w:szCs w:val="18"/>
        </w:rPr>
      </w:pPr>
      <w:r>
        <w:rPr>
          <w:rFonts w:ascii="Arial" w:hAnsi="Arial" w:cs="Arial"/>
          <w:sz w:val="18"/>
          <w:szCs w:val="18"/>
        </w:rPr>
        <w:t>Develop mechanisms for securing payments for ecosystems services (e.g. Carbon Trading; Natural Capital (RHaN) methodology).</w:t>
      </w:r>
    </w:p>
    <w:p w14:paraId="5EA7CE0F" w14:textId="77777777" w:rsidR="007D19DC" w:rsidRDefault="007D19DC" w:rsidP="007D19DC">
      <w:pPr>
        <w:jc w:val="right"/>
        <w:rPr>
          <w:rFonts w:ascii="Arial" w:hAnsi="Arial" w:cs="Arial"/>
          <w:b/>
          <w:sz w:val="18"/>
        </w:rPr>
      </w:pPr>
      <w:r>
        <w:rPr>
          <w:rFonts w:ascii="Arial" w:hAnsi="Arial" w:cs="Arial"/>
          <w:b/>
          <w:sz w:val="18"/>
        </w:rPr>
        <w:t>Leadership contact/s: Richard Siddons</w:t>
      </w:r>
    </w:p>
    <w:tbl>
      <w:tblPr>
        <w:tblStyle w:val="TableGrid"/>
        <w:tblpPr w:leftFromText="180" w:rightFromText="180" w:vertAnchor="text" w:tblpX="2693" w:tblpY="1"/>
        <w:tblOverlap w:val="never"/>
        <w:tblW w:w="13049" w:type="dxa"/>
        <w:tblLook w:val="04A0" w:firstRow="1" w:lastRow="0" w:firstColumn="1" w:lastColumn="0" w:noHBand="0" w:noVBand="1"/>
      </w:tblPr>
      <w:tblGrid>
        <w:gridCol w:w="5445"/>
        <w:gridCol w:w="627"/>
        <w:gridCol w:w="1031"/>
        <w:gridCol w:w="1055"/>
        <w:gridCol w:w="867"/>
        <w:gridCol w:w="1229"/>
        <w:gridCol w:w="968"/>
        <w:gridCol w:w="928"/>
        <w:gridCol w:w="899"/>
      </w:tblGrid>
      <w:tr w:rsidR="007D19DC" w14:paraId="3C697E71" w14:textId="77777777" w:rsidTr="007D19DC">
        <w:trPr>
          <w:trHeight w:val="77"/>
        </w:trPr>
        <w:tc>
          <w:tcPr>
            <w:tcW w:w="5445" w:type="dxa"/>
            <w:vMerge w:val="restart"/>
            <w:tcBorders>
              <w:top w:val="nil"/>
              <w:left w:val="nil"/>
              <w:bottom w:val="single" w:sz="24" w:space="0" w:color="auto"/>
              <w:right w:val="single" w:sz="2" w:space="0" w:color="auto"/>
            </w:tcBorders>
          </w:tcPr>
          <w:p w14:paraId="6698EB64" w14:textId="77777777" w:rsidR="007D19DC" w:rsidRDefault="007D19DC">
            <w:pPr>
              <w:jc w:val="right"/>
              <w:rPr>
                <w:rFonts w:ascii="Arial" w:hAnsi="Arial" w:cs="Arial"/>
                <w:sz w:val="18"/>
                <w:szCs w:val="18"/>
              </w:rPr>
            </w:pPr>
          </w:p>
        </w:tc>
        <w:tc>
          <w:tcPr>
            <w:tcW w:w="627" w:type="dxa"/>
            <w:vMerge w:val="restart"/>
            <w:tcBorders>
              <w:top w:val="single" w:sz="2" w:space="0" w:color="auto"/>
              <w:left w:val="single" w:sz="2" w:space="0" w:color="auto"/>
              <w:bottom w:val="single" w:sz="2" w:space="0" w:color="auto"/>
              <w:right w:val="single" w:sz="2" w:space="0" w:color="auto"/>
            </w:tcBorders>
            <w:hideMark/>
          </w:tcPr>
          <w:p w14:paraId="138B4248" w14:textId="77777777" w:rsidR="007D19DC" w:rsidRDefault="007D19DC">
            <w:pPr>
              <w:jc w:val="center"/>
              <w:rPr>
                <w:rFonts w:ascii="Arial" w:hAnsi="Arial" w:cs="Arial"/>
                <w:sz w:val="18"/>
                <w:szCs w:val="18"/>
              </w:rPr>
            </w:pPr>
            <w:r>
              <w:rPr>
                <w:rFonts w:ascii="Arial" w:hAnsi="Arial" w:cs="Arial"/>
                <w:sz w:val="18"/>
                <w:szCs w:val="18"/>
              </w:rPr>
              <w:t>Units</w:t>
            </w:r>
          </w:p>
        </w:tc>
        <w:tc>
          <w:tcPr>
            <w:tcW w:w="1031" w:type="dxa"/>
            <w:vMerge w:val="restart"/>
            <w:tcBorders>
              <w:top w:val="single" w:sz="2" w:space="0" w:color="auto"/>
              <w:left w:val="single" w:sz="2" w:space="0" w:color="auto"/>
              <w:bottom w:val="single" w:sz="24" w:space="0" w:color="auto"/>
              <w:right w:val="single" w:sz="2" w:space="0" w:color="auto"/>
            </w:tcBorders>
            <w:hideMark/>
          </w:tcPr>
          <w:p w14:paraId="607A8DA9" w14:textId="77777777" w:rsidR="007D19DC" w:rsidRDefault="007D19DC">
            <w:pPr>
              <w:jc w:val="center"/>
              <w:rPr>
                <w:rFonts w:ascii="Arial" w:hAnsi="Arial" w:cs="Arial"/>
                <w:sz w:val="18"/>
                <w:szCs w:val="18"/>
              </w:rPr>
            </w:pPr>
            <w:r>
              <w:rPr>
                <w:rFonts w:ascii="Arial" w:hAnsi="Arial" w:cs="Arial"/>
                <w:sz w:val="18"/>
                <w:szCs w:val="18"/>
              </w:rPr>
              <w:t>2016/17</w:t>
            </w:r>
          </w:p>
        </w:tc>
        <w:tc>
          <w:tcPr>
            <w:tcW w:w="1055" w:type="dxa"/>
            <w:vMerge w:val="restart"/>
            <w:tcBorders>
              <w:top w:val="single" w:sz="2" w:space="0" w:color="auto"/>
              <w:left w:val="single" w:sz="2" w:space="0" w:color="auto"/>
              <w:bottom w:val="single" w:sz="24" w:space="0" w:color="auto"/>
              <w:right w:val="single" w:sz="2" w:space="0" w:color="auto"/>
            </w:tcBorders>
            <w:hideMark/>
          </w:tcPr>
          <w:p w14:paraId="58996D80" w14:textId="77777777" w:rsidR="007D19DC" w:rsidRDefault="007D19DC">
            <w:pPr>
              <w:jc w:val="center"/>
              <w:rPr>
                <w:rFonts w:ascii="Arial" w:hAnsi="Arial" w:cs="Arial"/>
                <w:sz w:val="18"/>
                <w:szCs w:val="18"/>
              </w:rPr>
            </w:pPr>
            <w:r>
              <w:rPr>
                <w:rFonts w:ascii="Arial" w:hAnsi="Arial" w:cs="Arial"/>
                <w:sz w:val="18"/>
                <w:szCs w:val="18"/>
              </w:rPr>
              <w:t>2017/18</w:t>
            </w:r>
          </w:p>
        </w:tc>
        <w:tc>
          <w:tcPr>
            <w:tcW w:w="867" w:type="dxa"/>
            <w:vMerge w:val="restart"/>
            <w:tcBorders>
              <w:top w:val="single" w:sz="2" w:space="0" w:color="auto"/>
              <w:left w:val="single" w:sz="2" w:space="0" w:color="auto"/>
              <w:bottom w:val="single" w:sz="24" w:space="0" w:color="auto"/>
              <w:right w:val="single" w:sz="4" w:space="0" w:color="auto"/>
            </w:tcBorders>
            <w:hideMark/>
          </w:tcPr>
          <w:p w14:paraId="110AB0ED" w14:textId="77777777" w:rsidR="007D19DC" w:rsidRDefault="007D19DC">
            <w:pPr>
              <w:jc w:val="center"/>
              <w:rPr>
                <w:rFonts w:ascii="Arial" w:hAnsi="Arial" w:cs="Arial"/>
                <w:sz w:val="18"/>
                <w:szCs w:val="18"/>
              </w:rPr>
            </w:pPr>
            <w:r>
              <w:rPr>
                <w:rFonts w:ascii="Arial" w:hAnsi="Arial" w:cs="Arial"/>
                <w:sz w:val="18"/>
                <w:szCs w:val="18"/>
              </w:rPr>
              <w:t>2018/19</w:t>
            </w:r>
          </w:p>
        </w:tc>
        <w:tc>
          <w:tcPr>
            <w:tcW w:w="4024" w:type="dxa"/>
            <w:gridSpan w:val="4"/>
            <w:tcBorders>
              <w:top w:val="single" w:sz="4" w:space="0" w:color="auto"/>
              <w:left w:val="single" w:sz="4" w:space="0" w:color="auto"/>
              <w:bottom w:val="single" w:sz="4" w:space="0" w:color="auto"/>
              <w:right w:val="single" w:sz="4" w:space="0" w:color="auto"/>
            </w:tcBorders>
            <w:hideMark/>
          </w:tcPr>
          <w:p w14:paraId="62323D60" w14:textId="77777777" w:rsidR="007D19DC" w:rsidRDefault="007D19DC">
            <w:pPr>
              <w:jc w:val="center"/>
              <w:rPr>
                <w:rFonts w:ascii="Arial" w:hAnsi="Arial" w:cs="Arial"/>
                <w:b/>
                <w:sz w:val="18"/>
                <w:szCs w:val="18"/>
              </w:rPr>
            </w:pPr>
            <w:r>
              <w:rPr>
                <w:rFonts w:ascii="Arial" w:hAnsi="Arial" w:cs="Arial"/>
                <w:b/>
                <w:sz w:val="18"/>
                <w:szCs w:val="18"/>
              </w:rPr>
              <w:t>2018/19</w:t>
            </w:r>
          </w:p>
        </w:tc>
      </w:tr>
      <w:tr w:rsidR="007D19DC" w14:paraId="6D4373EB" w14:textId="77777777" w:rsidTr="007D19DC">
        <w:tc>
          <w:tcPr>
            <w:tcW w:w="0" w:type="auto"/>
            <w:vMerge/>
            <w:tcBorders>
              <w:top w:val="nil"/>
              <w:left w:val="nil"/>
              <w:bottom w:val="single" w:sz="24" w:space="0" w:color="auto"/>
              <w:right w:val="single" w:sz="2" w:space="0" w:color="auto"/>
            </w:tcBorders>
            <w:vAlign w:val="center"/>
            <w:hideMark/>
          </w:tcPr>
          <w:p w14:paraId="3624847A"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FB047A"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5E79317"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00299DF"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1ED5C28D" w14:textId="77777777" w:rsidR="007D19DC" w:rsidRDefault="007D19DC">
            <w:pPr>
              <w:rPr>
                <w:rFonts w:ascii="Arial" w:hAnsi="Arial" w:cs="Arial"/>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14:paraId="09955A17" w14:textId="77777777" w:rsidR="007D19DC" w:rsidRDefault="007D19DC">
            <w:pPr>
              <w:jc w:val="center"/>
              <w:rPr>
                <w:rFonts w:ascii="Arial" w:hAnsi="Arial" w:cs="Arial"/>
                <w:sz w:val="18"/>
                <w:szCs w:val="18"/>
              </w:rPr>
            </w:pPr>
            <w:r>
              <w:rPr>
                <w:rFonts w:ascii="Arial" w:hAnsi="Arial" w:cs="Arial"/>
                <w:sz w:val="18"/>
                <w:szCs w:val="18"/>
              </w:rPr>
              <w:t>Q1</w:t>
            </w:r>
          </w:p>
        </w:tc>
        <w:tc>
          <w:tcPr>
            <w:tcW w:w="968" w:type="dxa"/>
            <w:tcBorders>
              <w:top w:val="single" w:sz="4" w:space="0" w:color="auto"/>
              <w:left w:val="single" w:sz="4" w:space="0" w:color="auto"/>
              <w:bottom w:val="single" w:sz="4" w:space="0" w:color="auto"/>
              <w:right w:val="single" w:sz="4" w:space="0" w:color="auto"/>
            </w:tcBorders>
            <w:hideMark/>
          </w:tcPr>
          <w:p w14:paraId="41ADE70B" w14:textId="77777777" w:rsidR="007D19DC" w:rsidRDefault="007D19DC">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928" w:type="dxa"/>
            <w:tcBorders>
              <w:top w:val="single" w:sz="4" w:space="0" w:color="auto"/>
              <w:left w:val="single" w:sz="4" w:space="0" w:color="auto"/>
              <w:bottom w:val="single" w:sz="4" w:space="0" w:color="auto"/>
              <w:right w:val="single" w:sz="4" w:space="0" w:color="auto"/>
            </w:tcBorders>
            <w:hideMark/>
          </w:tcPr>
          <w:p w14:paraId="47855DCC" w14:textId="77777777" w:rsidR="007D19DC" w:rsidRDefault="007D19DC">
            <w:pPr>
              <w:jc w:val="center"/>
              <w:rPr>
                <w:rFonts w:ascii="Arial" w:hAnsi="Arial" w:cs="Arial"/>
                <w:sz w:val="18"/>
                <w:szCs w:val="18"/>
              </w:rPr>
            </w:pPr>
            <w:r>
              <w:rPr>
                <w:rFonts w:ascii="Arial" w:hAnsi="Arial" w:cs="Arial"/>
                <w:sz w:val="18"/>
                <w:szCs w:val="18"/>
              </w:rPr>
              <w:t>&gt;Q3</w:t>
            </w:r>
          </w:p>
        </w:tc>
        <w:tc>
          <w:tcPr>
            <w:tcW w:w="899" w:type="dxa"/>
            <w:tcBorders>
              <w:top w:val="single" w:sz="4" w:space="0" w:color="auto"/>
              <w:left w:val="single" w:sz="4" w:space="0" w:color="auto"/>
              <w:bottom w:val="single" w:sz="4" w:space="0" w:color="auto"/>
              <w:right w:val="single" w:sz="4" w:space="0" w:color="auto"/>
            </w:tcBorders>
            <w:hideMark/>
          </w:tcPr>
          <w:p w14:paraId="626C3BEA" w14:textId="77777777" w:rsidR="007D19DC" w:rsidRDefault="007D19DC">
            <w:pPr>
              <w:jc w:val="center"/>
              <w:rPr>
                <w:rFonts w:ascii="Arial" w:hAnsi="Arial" w:cs="Arial"/>
                <w:sz w:val="18"/>
                <w:szCs w:val="18"/>
              </w:rPr>
            </w:pPr>
            <w:r>
              <w:rPr>
                <w:rFonts w:ascii="Arial" w:hAnsi="Arial" w:cs="Arial"/>
                <w:sz w:val="18"/>
                <w:szCs w:val="18"/>
              </w:rPr>
              <w:t>&gt;Q4</w:t>
            </w:r>
          </w:p>
        </w:tc>
      </w:tr>
      <w:tr w:rsidR="007D19DC" w14:paraId="080F7E14" w14:textId="77777777" w:rsidTr="007D19DC">
        <w:tc>
          <w:tcPr>
            <w:tcW w:w="5445" w:type="dxa"/>
            <w:tcBorders>
              <w:top w:val="single" w:sz="24" w:space="0" w:color="auto"/>
              <w:left w:val="single" w:sz="24" w:space="0" w:color="auto"/>
              <w:bottom w:val="single" w:sz="24" w:space="0" w:color="auto"/>
              <w:right w:val="single" w:sz="2" w:space="0" w:color="auto"/>
            </w:tcBorders>
            <w:hideMark/>
          </w:tcPr>
          <w:p w14:paraId="4FC2FE7F" w14:textId="77777777" w:rsidR="007D19DC" w:rsidRDefault="007D19DC">
            <w:pPr>
              <w:rPr>
                <w:rFonts w:ascii="Arial" w:hAnsi="Arial" w:cs="Arial"/>
                <w:sz w:val="20"/>
                <w:szCs w:val="20"/>
              </w:rPr>
            </w:pPr>
            <w:r>
              <w:rPr>
                <w:rFonts w:ascii="Arial" w:hAnsi="Arial" w:cs="Arial"/>
                <w:b/>
                <w:color w:val="002060"/>
              </w:rPr>
              <w:t>Commercial Income (supporting SMNR)</w:t>
            </w:r>
          </w:p>
        </w:tc>
        <w:tc>
          <w:tcPr>
            <w:tcW w:w="627" w:type="dxa"/>
            <w:tcBorders>
              <w:top w:val="single" w:sz="24" w:space="0" w:color="auto"/>
              <w:left w:val="single" w:sz="24" w:space="0" w:color="auto"/>
              <w:bottom w:val="single" w:sz="24" w:space="0" w:color="auto"/>
              <w:right w:val="single" w:sz="24" w:space="0" w:color="auto"/>
            </w:tcBorders>
            <w:hideMark/>
          </w:tcPr>
          <w:p w14:paraId="06AA3F5B" w14:textId="77777777" w:rsidR="007D19DC" w:rsidRDefault="007D19DC">
            <w:pPr>
              <w:jc w:val="both"/>
              <w:rPr>
                <w:rFonts w:ascii="Arial" w:hAnsi="Arial" w:cs="Arial"/>
                <w:b/>
                <w:sz w:val="16"/>
                <w:szCs w:val="16"/>
              </w:rPr>
            </w:pPr>
            <w:r>
              <w:rPr>
                <w:rFonts w:ascii="Arial" w:eastAsia="Times New Roman" w:hAnsi="Arial" w:cs="Arial"/>
              </w:rPr>
              <w:t>£m</w:t>
            </w:r>
          </w:p>
        </w:tc>
        <w:tc>
          <w:tcPr>
            <w:tcW w:w="1031" w:type="dxa"/>
            <w:tcBorders>
              <w:top w:val="single" w:sz="24" w:space="0" w:color="auto"/>
              <w:left w:val="single" w:sz="24" w:space="0" w:color="auto"/>
              <w:bottom w:val="single" w:sz="24" w:space="0" w:color="auto"/>
              <w:right w:val="single" w:sz="24" w:space="0" w:color="auto"/>
            </w:tcBorders>
            <w:vAlign w:val="center"/>
          </w:tcPr>
          <w:p w14:paraId="4C4D4B24" w14:textId="77777777" w:rsidR="007D19DC" w:rsidRDefault="007D19DC">
            <w:pPr>
              <w:rPr>
                <w:rFonts w:ascii="Arial" w:hAnsi="Arial" w:cs="Arial"/>
                <w:b/>
                <w:sz w:val="16"/>
                <w:szCs w:val="16"/>
                <w:highlight w:val="yellow"/>
              </w:rPr>
            </w:pPr>
          </w:p>
        </w:tc>
        <w:tc>
          <w:tcPr>
            <w:tcW w:w="1055" w:type="dxa"/>
            <w:tcBorders>
              <w:top w:val="single" w:sz="24" w:space="0" w:color="auto"/>
              <w:left w:val="single" w:sz="24" w:space="0" w:color="auto"/>
              <w:bottom w:val="single" w:sz="24" w:space="0" w:color="auto"/>
              <w:right w:val="single" w:sz="24" w:space="0" w:color="auto"/>
            </w:tcBorders>
            <w:vAlign w:val="center"/>
          </w:tcPr>
          <w:p w14:paraId="4C48900D" w14:textId="77777777" w:rsidR="007D19DC" w:rsidRDefault="007D19DC">
            <w:pPr>
              <w:rPr>
                <w:rFonts w:ascii="Arial" w:hAnsi="Arial" w:cs="Arial"/>
                <w:b/>
                <w:sz w:val="16"/>
                <w:szCs w:val="16"/>
                <w:highlight w:val="yellow"/>
              </w:rPr>
            </w:pPr>
          </w:p>
        </w:tc>
        <w:tc>
          <w:tcPr>
            <w:tcW w:w="867"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16CB12C0" w14:textId="77777777" w:rsidR="007D19DC" w:rsidRDefault="007D19DC">
            <w:pPr>
              <w:rPr>
                <w:rFonts w:ascii="Arial" w:hAnsi="Arial" w:cs="Arial"/>
                <w:b/>
                <w:sz w:val="16"/>
                <w:szCs w:val="16"/>
              </w:rPr>
            </w:pPr>
          </w:p>
        </w:tc>
        <w:tc>
          <w:tcPr>
            <w:tcW w:w="1229"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79B02EE" w14:textId="77777777" w:rsidR="007D19DC" w:rsidRDefault="007D19DC">
            <w:pPr>
              <w:jc w:val="center"/>
              <w:rPr>
                <w:rFonts w:ascii="Arial" w:hAnsi="Arial" w:cs="Arial"/>
                <w:sz w:val="18"/>
                <w:szCs w:val="18"/>
              </w:rPr>
            </w:pPr>
            <w:r>
              <w:rPr>
                <w:rFonts w:ascii="Arial" w:hAnsi="Arial" w:cs="Arial"/>
                <w:sz w:val="18"/>
                <w:szCs w:val="18"/>
              </w:rPr>
              <w:t>a = 9.4</w:t>
            </w:r>
          </w:p>
          <w:p w14:paraId="60CC1A42" w14:textId="77777777" w:rsidR="007D19DC" w:rsidRDefault="007D19DC">
            <w:pPr>
              <w:jc w:val="center"/>
              <w:rPr>
                <w:rFonts w:ascii="Arial" w:hAnsi="Arial" w:cs="Arial"/>
                <w:sz w:val="18"/>
                <w:szCs w:val="18"/>
              </w:rPr>
            </w:pPr>
            <w:r>
              <w:rPr>
                <w:rFonts w:ascii="Arial" w:hAnsi="Arial" w:cs="Arial"/>
                <w:sz w:val="18"/>
                <w:szCs w:val="18"/>
              </w:rPr>
              <w:t>t = 9.4</w:t>
            </w:r>
          </w:p>
        </w:tc>
        <w:tc>
          <w:tcPr>
            <w:tcW w:w="96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11183FDA" w14:textId="77777777" w:rsidR="007D19DC" w:rsidRDefault="007D19DC">
            <w:pPr>
              <w:jc w:val="center"/>
              <w:rPr>
                <w:rFonts w:ascii="Arial" w:hAnsi="Arial" w:cs="Arial"/>
                <w:sz w:val="16"/>
                <w:szCs w:val="16"/>
                <w:highlight w:val="green"/>
              </w:rPr>
            </w:pPr>
            <w:r>
              <w:rPr>
                <w:rFonts w:ascii="Arial" w:hAnsi="Arial" w:cs="Arial"/>
                <w:color w:val="000000"/>
                <w:sz w:val="18"/>
                <w:szCs w:val="18"/>
              </w:rPr>
              <w:t>a = 16.9 t = 16.6</w:t>
            </w:r>
          </w:p>
        </w:tc>
        <w:tc>
          <w:tcPr>
            <w:tcW w:w="92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A565AEB" w14:textId="77777777" w:rsidR="007D19DC" w:rsidRDefault="007D19DC">
            <w:pPr>
              <w:jc w:val="center"/>
              <w:rPr>
                <w:rFonts w:ascii="Arial" w:hAnsi="Arial" w:cs="Arial"/>
                <w:b/>
                <w:sz w:val="16"/>
                <w:szCs w:val="16"/>
              </w:rPr>
            </w:pPr>
            <w:r>
              <w:rPr>
                <w:rFonts w:ascii="Arial" w:hAnsi="Arial" w:cs="Arial"/>
                <w:sz w:val="16"/>
                <w:szCs w:val="16"/>
              </w:rPr>
              <w:t>A =26.0   t = 26.3</w:t>
            </w:r>
          </w:p>
        </w:tc>
        <w:tc>
          <w:tcPr>
            <w:tcW w:w="899" w:type="dxa"/>
            <w:tcBorders>
              <w:top w:val="single" w:sz="24" w:space="0" w:color="auto"/>
              <w:left w:val="single" w:sz="24" w:space="0" w:color="auto"/>
              <w:bottom w:val="single" w:sz="24" w:space="0" w:color="auto"/>
              <w:right w:val="single" w:sz="24" w:space="0" w:color="auto"/>
            </w:tcBorders>
            <w:vAlign w:val="center"/>
            <w:hideMark/>
          </w:tcPr>
          <w:p w14:paraId="0DEAE994" w14:textId="77777777" w:rsidR="007D19DC" w:rsidRDefault="007D19DC">
            <w:pPr>
              <w:jc w:val="center"/>
              <w:rPr>
                <w:rFonts w:ascii="Arial" w:hAnsi="Arial" w:cs="Arial"/>
                <w:sz w:val="16"/>
                <w:szCs w:val="16"/>
                <w:highlight w:val="green"/>
              </w:rPr>
            </w:pPr>
            <w:r>
              <w:rPr>
                <w:rFonts w:ascii="Arial" w:hAnsi="Arial" w:cs="Arial"/>
                <w:sz w:val="16"/>
                <w:szCs w:val="16"/>
              </w:rPr>
              <w:t>T = 37.4</w:t>
            </w:r>
          </w:p>
        </w:tc>
      </w:tr>
      <w:tr w:rsidR="007D19DC" w14:paraId="3D614E99" w14:textId="77777777" w:rsidTr="007D19DC">
        <w:tc>
          <w:tcPr>
            <w:tcW w:w="5445" w:type="dxa"/>
            <w:tcBorders>
              <w:top w:val="single" w:sz="2" w:space="0" w:color="auto"/>
              <w:left w:val="single" w:sz="2" w:space="0" w:color="auto"/>
              <w:bottom w:val="single" w:sz="2" w:space="0" w:color="auto"/>
              <w:right w:val="single" w:sz="2" w:space="0" w:color="auto"/>
            </w:tcBorders>
            <w:hideMark/>
          </w:tcPr>
          <w:p w14:paraId="5564784A" w14:textId="77777777" w:rsidR="007D19DC" w:rsidRDefault="007D19DC" w:rsidP="007D19DC">
            <w:pPr>
              <w:pStyle w:val="ListParagraph"/>
              <w:numPr>
                <w:ilvl w:val="0"/>
                <w:numId w:val="17"/>
              </w:numPr>
              <w:rPr>
                <w:rFonts w:ascii="Arial" w:eastAsia="Times New Roman" w:hAnsi="Arial" w:cs="Arial"/>
                <w:sz w:val="20"/>
              </w:rPr>
            </w:pPr>
            <w:r>
              <w:rPr>
                <w:rFonts w:ascii="Arial" w:eastAsia="Times New Roman" w:hAnsi="Arial" w:cs="Arial"/>
                <w:sz w:val="20"/>
              </w:rPr>
              <w:t>Timber Production</w:t>
            </w:r>
          </w:p>
        </w:tc>
        <w:tc>
          <w:tcPr>
            <w:tcW w:w="627" w:type="dxa"/>
            <w:tcBorders>
              <w:top w:val="single" w:sz="2" w:space="0" w:color="auto"/>
              <w:left w:val="single" w:sz="2" w:space="0" w:color="auto"/>
              <w:bottom w:val="single" w:sz="2" w:space="0" w:color="auto"/>
              <w:right w:val="single" w:sz="2" w:space="0" w:color="auto"/>
            </w:tcBorders>
            <w:hideMark/>
          </w:tcPr>
          <w:p w14:paraId="0A67A37A" w14:textId="77777777" w:rsidR="007D19DC" w:rsidRDefault="007D19DC">
            <w:pPr>
              <w:jc w:val="both"/>
              <w:rPr>
                <w:rFonts w:ascii="Arial" w:eastAsia="Times New Roman" w:hAnsi="Arial" w:cs="Arial"/>
                <w:sz w:val="20"/>
              </w:rPr>
            </w:pPr>
            <w:r>
              <w:rPr>
                <w:rFonts w:ascii="Arial" w:eastAsia="Times New Roman" w:hAnsi="Arial" w:cs="Arial"/>
                <w:sz w:val="20"/>
              </w:rPr>
              <w:t>£m</w:t>
            </w:r>
          </w:p>
        </w:tc>
        <w:tc>
          <w:tcPr>
            <w:tcW w:w="1031" w:type="dxa"/>
            <w:tcBorders>
              <w:top w:val="single" w:sz="2" w:space="0" w:color="auto"/>
              <w:left w:val="single" w:sz="2" w:space="0" w:color="auto"/>
              <w:bottom w:val="single" w:sz="2" w:space="0" w:color="auto"/>
              <w:right w:val="single" w:sz="2" w:space="0" w:color="auto"/>
            </w:tcBorders>
            <w:vAlign w:val="center"/>
            <w:hideMark/>
          </w:tcPr>
          <w:p w14:paraId="44F724B6" w14:textId="77777777" w:rsidR="007D19DC" w:rsidRDefault="007D19DC">
            <w:pPr>
              <w:jc w:val="right"/>
              <w:rPr>
                <w:rFonts w:ascii="Arial" w:eastAsia="Times New Roman" w:hAnsi="Arial" w:cs="Arial"/>
                <w:sz w:val="20"/>
              </w:rPr>
            </w:pPr>
            <w:r>
              <w:rPr>
                <w:rFonts w:ascii="Arial" w:eastAsia="Times New Roman" w:hAnsi="Arial" w:cs="Arial"/>
                <w:sz w:val="20"/>
              </w:rPr>
              <w:t>19.2</w:t>
            </w:r>
          </w:p>
        </w:tc>
        <w:tc>
          <w:tcPr>
            <w:tcW w:w="1055" w:type="dxa"/>
            <w:tcBorders>
              <w:top w:val="single" w:sz="2" w:space="0" w:color="auto"/>
              <w:left w:val="single" w:sz="2" w:space="0" w:color="auto"/>
              <w:bottom w:val="single" w:sz="2" w:space="0" w:color="auto"/>
              <w:right w:val="single" w:sz="2" w:space="0" w:color="auto"/>
            </w:tcBorders>
            <w:vAlign w:val="center"/>
            <w:hideMark/>
          </w:tcPr>
          <w:p w14:paraId="58482618" w14:textId="77777777" w:rsidR="007D19DC" w:rsidRDefault="007D19DC">
            <w:pPr>
              <w:jc w:val="right"/>
              <w:rPr>
                <w:rFonts w:ascii="Arial" w:eastAsia="Times New Roman" w:hAnsi="Arial" w:cs="Arial"/>
                <w:sz w:val="20"/>
              </w:rPr>
            </w:pPr>
            <w:r>
              <w:rPr>
                <w:rFonts w:ascii="Arial" w:eastAsia="Times New Roman" w:hAnsi="Arial" w:cs="Arial"/>
                <w:sz w:val="20"/>
              </w:rPr>
              <w:t>23.1</w:t>
            </w:r>
          </w:p>
        </w:tc>
        <w:tc>
          <w:tcPr>
            <w:tcW w:w="867" w:type="dxa"/>
            <w:tcBorders>
              <w:top w:val="single" w:sz="2" w:space="0" w:color="auto"/>
              <w:left w:val="single" w:sz="2" w:space="0" w:color="auto"/>
              <w:bottom w:val="single" w:sz="2" w:space="0" w:color="auto"/>
              <w:right w:val="single" w:sz="4" w:space="0" w:color="auto"/>
            </w:tcBorders>
            <w:vAlign w:val="center"/>
            <w:hideMark/>
          </w:tcPr>
          <w:p w14:paraId="62EA4799" w14:textId="77777777" w:rsidR="007D19DC" w:rsidRDefault="007D19DC">
            <w:pPr>
              <w:jc w:val="both"/>
              <w:rPr>
                <w:rFonts w:ascii="Arial" w:eastAsia="Times New Roman" w:hAnsi="Arial" w:cs="Arial"/>
                <w:sz w:val="20"/>
              </w:rPr>
            </w:pPr>
            <w:r>
              <w:rPr>
                <w:rFonts w:ascii="Arial" w:hAnsi="Arial" w:cs="Arial"/>
                <w:color w:val="000000"/>
                <w:sz w:val="20"/>
              </w:rPr>
              <w:t>23.0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C9B377" w14:textId="77777777" w:rsidR="007D19DC" w:rsidRDefault="007D19DC">
            <w:pPr>
              <w:jc w:val="center"/>
              <w:rPr>
                <w:rFonts w:ascii="Arial" w:hAnsi="Arial" w:cs="Arial"/>
                <w:sz w:val="20"/>
                <w:szCs w:val="18"/>
              </w:rPr>
            </w:pPr>
            <w:r>
              <w:rPr>
                <w:rFonts w:ascii="Arial" w:hAnsi="Arial" w:cs="Arial"/>
                <w:color w:val="000000"/>
                <w:sz w:val="20"/>
              </w:rPr>
              <w:t>a = 5.9 t=5.9</w:t>
            </w:r>
          </w:p>
        </w:tc>
        <w:tc>
          <w:tcPr>
            <w:tcW w:w="968" w:type="dxa"/>
            <w:tcBorders>
              <w:top w:val="single" w:sz="24" w:space="0" w:color="auto"/>
              <w:left w:val="single" w:sz="12" w:space="0" w:color="auto"/>
              <w:bottom w:val="single" w:sz="12" w:space="0" w:color="000000"/>
              <w:right w:val="single" w:sz="12" w:space="0" w:color="auto"/>
            </w:tcBorders>
            <w:vAlign w:val="center"/>
            <w:hideMark/>
          </w:tcPr>
          <w:p w14:paraId="64F6B1DF" w14:textId="77777777" w:rsidR="007D19DC" w:rsidRDefault="007D19DC">
            <w:pPr>
              <w:jc w:val="center"/>
              <w:rPr>
                <w:rFonts w:ascii="Arial" w:hAnsi="Arial" w:cs="Arial"/>
                <w:sz w:val="20"/>
                <w:szCs w:val="16"/>
                <w:highlight w:val="green"/>
              </w:rPr>
            </w:pPr>
            <w:r>
              <w:rPr>
                <w:rFonts w:ascii="Arial" w:hAnsi="Arial" w:cs="Arial"/>
                <w:color w:val="000000"/>
                <w:sz w:val="20"/>
              </w:rPr>
              <w:t>a= 12.7 t=12.2</w:t>
            </w:r>
          </w:p>
        </w:tc>
        <w:tc>
          <w:tcPr>
            <w:tcW w:w="928" w:type="dxa"/>
            <w:tcBorders>
              <w:top w:val="single" w:sz="4" w:space="0" w:color="auto"/>
              <w:left w:val="single" w:sz="4" w:space="0" w:color="auto"/>
              <w:bottom w:val="single" w:sz="4" w:space="0" w:color="auto"/>
              <w:right w:val="single" w:sz="4" w:space="0" w:color="auto"/>
            </w:tcBorders>
            <w:vAlign w:val="bottom"/>
            <w:hideMark/>
          </w:tcPr>
          <w:p w14:paraId="6712A973" w14:textId="77777777" w:rsidR="007D19DC" w:rsidRDefault="007D19DC">
            <w:pPr>
              <w:jc w:val="center"/>
              <w:rPr>
                <w:rFonts w:ascii="Arial" w:hAnsi="Arial" w:cs="Arial"/>
                <w:sz w:val="20"/>
                <w:szCs w:val="16"/>
              </w:rPr>
            </w:pPr>
            <w:r>
              <w:rPr>
                <w:rFonts w:ascii="Arial" w:hAnsi="Arial" w:cs="Arial"/>
                <w:color w:val="000000"/>
                <w:sz w:val="20"/>
              </w:rPr>
              <w:t>a=19.1 t=19.4</w:t>
            </w:r>
          </w:p>
        </w:tc>
        <w:tc>
          <w:tcPr>
            <w:tcW w:w="899" w:type="dxa"/>
            <w:tcBorders>
              <w:top w:val="single" w:sz="4" w:space="0" w:color="auto"/>
              <w:left w:val="single" w:sz="4" w:space="0" w:color="auto"/>
              <w:bottom w:val="single" w:sz="4" w:space="0" w:color="auto"/>
              <w:right w:val="single" w:sz="4" w:space="0" w:color="auto"/>
            </w:tcBorders>
            <w:vAlign w:val="bottom"/>
            <w:hideMark/>
          </w:tcPr>
          <w:p w14:paraId="51FBA121" w14:textId="77777777" w:rsidR="007D19DC" w:rsidRDefault="007D19DC">
            <w:pPr>
              <w:rPr>
                <w:rFonts w:ascii="Arial" w:hAnsi="Arial" w:cs="Arial"/>
                <w:sz w:val="20"/>
                <w:szCs w:val="16"/>
                <w:highlight w:val="green"/>
              </w:rPr>
            </w:pPr>
            <w:r>
              <w:rPr>
                <w:rFonts w:ascii="Arial" w:hAnsi="Arial" w:cs="Arial"/>
                <w:color w:val="000000"/>
                <w:sz w:val="20"/>
              </w:rPr>
              <w:t>t=25.4</w:t>
            </w:r>
          </w:p>
        </w:tc>
      </w:tr>
      <w:tr w:rsidR="007D19DC" w14:paraId="27BE985E" w14:textId="77777777" w:rsidTr="007D19DC">
        <w:tc>
          <w:tcPr>
            <w:tcW w:w="5445" w:type="dxa"/>
            <w:tcBorders>
              <w:top w:val="single" w:sz="2" w:space="0" w:color="auto"/>
              <w:left w:val="single" w:sz="2" w:space="0" w:color="auto"/>
              <w:bottom w:val="single" w:sz="2" w:space="0" w:color="auto"/>
              <w:right w:val="single" w:sz="2" w:space="0" w:color="auto"/>
            </w:tcBorders>
            <w:hideMark/>
          </w:tcPr>
          <w:p w14:paraId="591114BA" w14:textId="77777777" w:rsidR="007D19DC" w:rsidRDefault="007D19DC" w:rsidP="007D19DC">
            <w:pPr>
              <w:pStyle w:val="ListParagraph"/>
              <w:numPr>
                <w:ilvl w:val="0"/>
                <w:numId w:val="17"/>
              </w:numPr>
              <w:rPr>
                <w:rFonts w:ascii="Arial" w:eastAsia="Times New Roman" w:hAnsi="Arial" w:cs="Arial"/>
                <w:sz w:val="20"/>
              </w:rPr>
            </w:pPr>
            <w:r>
              <w:rPr>
                <w:rFonts w:ascii="Arial" w:eastAsia="Times New Roman" w:hAnsi="Arial" w:cs="Arial"/>
                <w:sz w:val="20"/>
              </w:rPr>
              <w:t>Energy Development</w:t>
            </w:r>
          </w:p>
        </w:tc>
        <w:tc>
          <w:tcPr>
            <w:tcW w:w="627" w:type="dxa"/>
            <w:tcBorders>
              <w:top w:val="single" w:sz="2" w:space="0" w:color="auto"/>
              <w:left w:val="single" w:sz="2" w:space="0" w:color="auto"/>
              <w:bottom w:val="single" w:sz="2" w:space="0" w:color="auto"/>
              <w:right w:val="single" w:sz="2" w:space="0" w:color="auto"/>
            </w:tcBorders>
            <w:hideMark/>
          </w:tcPr>
          <w:p w14:paraId="7F5518E8" w14:textId="77777777" w:rsidR="007D19DC" w:rsidRDefault="007D19DC">
            <w:pPr>
              <w:jc w:val="both"/>
              <w:rPr>
                <w:rFonts w:ascii="Arial" w:eastAsia="Times New Roman" w:hAnsi="Arial" w:cs="Arial"/>
                <w:sz w:val="20"/>
              </w:rPr>
            </w:pPr>
            <w:r>
              <w:rPr>
                <w:rFonts w:ascii="Arial" w:eastAsia="Times New Roman" w:hAnsi="Arial" w:cs="Arial"/>
                <w:sz w:val="20"/>
              </w:rPr>
              <w:t>£m</w:t>
            </w:r>
          </w:p>
        </w:tc>
        <w:tc>
          <w:tcPr>
            <w:tcW w:w="1031" w:type="dxa"/>
            <w:tcBorders>
              <w:top w:val="single" w:sz="2" w:space="0" w:color="auto"/>
              <w:left w:val="single" w:sz="2" w:space="0" w:color="auto"/>
              <w:bottom w:val="single" w:sz="2" w:space="0" w:color="auto"/>
              <w:right w:val="single" w:sz="2" w:space="0" w:color="auto"/>
            </w:tcBorders>
            <w:vAlign w:val="center"/>
            <w:hideMark/>
          </w:tcPr>
          <w:p w14:paraId="7EA9675A" w14:textId="77777777" w:rsidR="007D19DC" w:rsidRDefault="007D19DC">
            <w:pPr>
              <w:jc w:val="right"/>
              <w:rPr>
                <w:rFonts w:ascii="Arial" w:eastAsia="Times New Roman" w:hAnsi="Arial" w:cs="Arial"/>
                <w:sz w:val="20"/>
              </w:rPr>
            </w:pPr>
            <w:r>
              <w:rPr>
                <w:rFonts w:ascii="Arial" w:eastAsia="Times New Roman" w:hAnsi="Arial" w:cs="Arial"/>
                <w:sz w:val="20"/>
              </w:rPr>
              <w:t>4.2</w:t>
            </w:r>
          </w:p>
        </w:tc>
        <w:tc>
          <w:tcPr>
            <w:tcW w:w="1055" w:type="dxa"/>
            <w:tcBorders>
              <w:top w:val="single" w:sz="2" w:space="0" w:color="auto"/>
              <w:left w:val="single" w:sz="2" w:space="0" w:color="auto"/>
              <w:bottom w:val="single" w:sz="2" w:space="0" w:color="auto"/>
              <w:right w:val="single" w:sz="2" w:space="0" w:color="auto"/>
            </w:tcBorders>
            <w:vAlign w:val="center"/>
            <w:hideMark/>
          </w:tcPr>
          <w:p w14:paraId="43EED743" w14:textId="77777777" w:rsidR="007D19DC" w:rsidRDefault="007D19DC">
            <w:pPr>
              <w:jc w:val="right"/>
              <w:rPr>
                <w:rFonts w:ascii="Arial" w:eastAsia="Times New Roman" w:hAnsi="Arial" w:cs="Arial"/>
                <w:sz w:val="20"/>
              </w:rPr>
            </w:pPr>
            <w:r>
              <w:rPr>
                <w:rFonts w:ascii="Arial" w:eastAsia="Times New Roman" w:hAnsi="Arial" w:cs="Arial"/>
                <w:sz w:val="20"/>
              </w:rPr>
              <w:t>3.7</w:t>
            </w:r>
          </w:p>
        </w:tc>
        <w:tc>
          <w:tcPr>
            <w:tcW w:w="867" w:type="dxa"/>
            <w:tcBorders>
              <w:top w:val="single" w:sz="2" w:space="0" w:color="auto"/>
              <w:left w:val="single" w:sz="2" w:space="0" w:color="auto"/>
              <w:bottom w:val="single" w:sz="2" w:space="0" w:color="auto"/>
              <w:right w:val="single" w:sz="4" w:space="0" w:color="auto"/>
            </w:tcBorders>
            <w:vAlign w:val="center"/>
            <w:hideMark/>
          </w:tcPr>
          <w:p w14:paraId="3CC51103" w14:textId="77777777" w:rsidR="007D19DC" w:rsidRDefault="007D19DC">
            <w:pPr>
              <w:jc w:val="both"/>
              <w:rPr>
                <w:rFonts w:ascii="Arial" w:eastAsia="Times New Roman" w:hAnsi="Arial" w:cs="Arial"/>
                <w:sz w:val="20"/>
              </w:rPr>
            </w:pPr>
            <w:r>
              <w:rPr>
                <w:rFonts w:ascii="Arial" w:hAnsi="Arial" w:cs="Arial"/>
                <w:color w:val="000000"/>
                <w:sz w:val="20"/>
              </w:rPr>
              <w:t>9.6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2A7A9A" w14:textId="77777777" w:rsidR="007D19DC" w:rsidRDefault="007D19DC">
            <w:pPr>
              <w:jc w:val="center"/>
              <w:rPr>
                <w:rFonts w:ascii="Arial" w:hAnsi="Arial" w:cs="Arial"/>
                <w:sz w:val="20"/>
                <w:szCs w:val="18"/>
              </w:rPr>
            </w:pPr>
            <w:r>
              <w:rPr>
                <w:rFonts w:ascii="Arial" w:hAnsi="Arial" w:cs="Arial"/>
                <w:color w:val="000000"/>
                <w:sz w:val="20"/>
              </w:rPr>
              <w:t>a = 2.8 t=2.8</w:t>
            </w:r>
          </w:p>
        </w:tc>
        <w:tc>
          <w:tcPr>
            <w:tcW w:w="968" w:type="dxa"/>
            <w:tcBorders>
              <w:top w:val="single" w:sz="4" w:space="0" w:color="auto"/>
              <w:left w:val="single" w:sz="4" w:space="0" w:color="auto"/>
              <w:bottom w:val="single" w:sz="4" w:space="0" w:color="auto"/>
              <w:right w:val="single" w:sz="4" w:space="0" w:color="auto"/>
            </w:tcBorders>
            <w:vAlign w:val="bottom"/>
            <w:hideMark/>
          </w:tcPr>
          <w:p w14:paraId="4BAE4FF8" w14:textId="77777777" w:rsidR="007D19DC" w:rsidRDefault="007D19DC">
            <w:pPr>
              <w:jc w:val="center"/>
              <w:rPr>
                <w:rFonts w:ascii="Arial" w:hAnsi="Arial" w:cs="Arial"/>
                <w:sz w:val="20"/>
                <w:szCs w:val="16"/>
                <w:highlight w:val="green"/>
              </w:rPr>
            </w:pPr>
            <w:r>
              <w:rPr>
                <w:rFonts w:ascii="Arial" w:hAnsi="Arial" w:cs="Arial"/>
                <w:color w:val="000000"/>
                <w:sz w:val="20"/>
              </w:rPr>
              <w:t>a = 2.9 t=3.0</w:t>
            </w:r>
          </w:p>
        </w:tc>
        <w:tc>
          <w:tcPr>
            <w:tcW w:w="928" w:type="dxa"/>
            <w:tcBorders>
              <w:top w:val="single" w:sz="4" w:space="0" w:color="auto"/>
              <w:left w:val="single" w:sz="4" w:space="0" w:color="auto"/>
              <w:bottom w:val="single" w:sz="4" w:space="0" w:color="auto"/>
              <w:right w:val="single" w:sz="4" w:space="0" w:color="auto"/>
            </w:tcBorders>
            <w:vAlign w:val="bottom"/>
            <w:hideMark/>
          </w:tcPr>
          <w:p w14:paraId="793EB7D4" w14:textId="77777777" w:rsidR="007D19DC" w:rsidRDefault="007D19DC">
            <w:pPr>
              <w:jc w:val="center"/>
              <w:rPr>
                <w:rFonts w:ascii="Arial" w:hAnsi="Arial" w:cs="Arial"/>
                <w:sz w:val="20"/>
                <w:szCs w:val="16"/>
                <w:highlight w:val="green"/>
              </w:rPr>
            </w:pPr>
            <w:r>
              <w:rPr>
                <w:rFonts w:ascii="Arial" w:hAnsi="Arial" w:cs="Arial"/>
                <w:color w:val="000000"/>
                <w:sz w:val="20"/>
              </w:rPr>
              <w:t>a=4.7 t=4.7</w:t>
            </w:r>
          </w:p>
        </w:tc>
        <w:tc>
          <w:tcPr>
            <w:tcW w:w="899" w:type="dxa"/>
            <w:tcBorders>
              <w:top w:val="single" w:sz="4" w:space="0" w:color="auto"/>
              <w:left w:val="single" w:sz="4" w:space="0" w:color="auto"/>
              <w:bottom w:val="single" w:sz="4" w:space="0" w:color="auto"/>
              <w:right w:val="single" w:sz="4" w:space="0" w:color="auto"/>
            </w:tcBorders>
            <w:vAlign w:val="bottom"/>
            <w:hideMark/>
          </w:tcPr>
          <w:p w14:paraId="761F3EF1" w14:textId="77777777" w:rsidR="007D19DC" w:rsidRDefault="007D19DC">
            <w:pPr>
              <w:rPr>
                <w:rFonts w:ascii="Arial" w:hAnsi="Arial" w:cs="Arial"/>
                <w:sz w:val="20"/>
                <w:szCs w:val="16"/>
                <w:highlight w:val="green"/>
              </w:rPr>
            </w:pPr>
            <w:r>
              <w:rPr>
                <w:rFonts w:ascii="Arial" w:hAnsi="Arial" w:cs="Arial"/>
                <w:color w:val="000000"/>
                <w:sz w:val="20"/>
              </w:rPr>
              <w:t>t=8.3</w:t>
            </w:r>
          </w:p>
        </w:tc>
      </w:tr>
      <w:tr w:rsidR="007D19DC" w14:paraId="468F2933" w14:textId="77777777" w:rsidTr="007D19DC">
        <w:tc>
          <w:tcPr>
            <w:tcW w:w="5445" w:type="dxa"/>
            <w:tcBorders>
              <w:top w:val="single" w:sz="2" w:space="0" w:color="auto"/>
              <w:left w:val="single" w:sz="2" w:space="0" w:color="auto"/>
              <w:bottom w:val="single" w:sz="2" w:space="0" w:color="auto"/>
              <w:right w:val="single" w:sz="2" w:space="0" w:color="auto"/>
            </w:tcBorders>
            <w:hideMark/>
          </w:tcPr>
          <w:p w14:paraId="55E80884" w14:textId="77777777" w:rsidR="007D19DC" w:rsidRDefault="007D19DC" w:rsidP="007D19DC">
            <w:pPr>
              <w:pStyle w:val="ListParagraph"/>
              <w:numPr>
                <w:ilvl w:val="0"/>
                <w:numId w:val="17"/>
              </w:numPr>
              <w:rPr>
                <w:rFonts w:ascii="Arial" w:eastAsia="Times New Roman" w:hAnsi="Arial" w:cs="Arial"/>
                <w:sz w:val="20"/>
              </w:rPr>
            </w:pPr>
            <w:r>
              <w:rPr>
                <w:rFonts w:ascii="Arial" w:eastAsia="Times New Roman" w:hAnsi="Arial" w:cs="Arial"/>
                <w:sz w:val="20"/>
              </w:rPr>
              <w:t>Recreation and Tourism / Other Estates</w:t>
            </w:r>
          </w:p>
        </w:tc>
        <w:tc>
          <w:tcPr>
            <w:tcW w:w="627" w:type="dxa"/>
            <w:tcBorders>
              <w:top w:val="single" w:sz="2" w:space="0" w:color="auto"/>
              <w:left w:val="single" w:sz="2" w:space="0" w:color="auto"/>
              <w:bottom w:val="single" w:sz="2" w:space="0" w:color="auto"/>
              <w:right w:val="single" w:sz="2" w:space="0" w:color="auto"/>
            </w:tcBorders>
            <w:hideMark/>
          </w:tcPr>
          <w:p w14:paraId="419B9CE6" w14:textId="77777777" w:rsidR="007D19DC" w:rsidRDefault="007D19DC">
            <w:pPr>
              <w:jc w:val="both"/>
              <w:rPr>
                <w:rFonts w:ascii="Arial" w:eastAsia="Times New Roman" w:hAnsi="Arial" w:cs="Arial"/>
                <w:sz w:val="20"/>
              </w:rPr>
            </w:pPr>
            <w:r>
              <w:rPr>
                <w:rFonts w:ascii="Arial" w:eastAsia="Times New Roman" w:hAnsi="Arial" w:cs="Arial"/>
                <w:sz w:val="20"/>
              </w:rPr>
              <w:t>£m</w:t>
            </w:r>
          </w:p>
        </w:tc>
        <w:tc>
          <w:tcPr>
            <w:tcW w:w="1031" w:type="dxa"/>
            <w:tcBorders>
              <w:top w:val="single" w:sz="2" w:space="0" w:color="auto"/>
              <w:left w:val="single" w:sz="2" w:space="0" w:color="auto"/>
              <w:bottom w:val="single" w:sz="2" w:space="0" w:color="auto"/>
              <w:right w:val="single" w:sz="2" w:space="0" w:color="auto"/>
            </w:tcBorders>
            <w:vAlign w:val="center"/>
            <w:hideMark/>
          </w:tcPr>
          <w:p w14:paraId="09DF0172" w14:textId="77777777" w:rsidR="007D19DC" w:rsidRDefault="007D19DC">
            <w:pPr>
              <w:jc w:val="right"/>
              <w:rPr>
                <w:rFonts w:ascii="Arial" w:eastAsia="Times New Roman" w:hAnsi="Arial" w:cs="Arial"/>
                <w:sz w:val="20"/>
              </w:rPr>
            </w:pPr>
            <w:r>
              <w:rPr>
                <w:rFonts w:ascii="Arial" w:eastAsia="Times New Roman" w:hAnsi="Arial" w:cs="Arial"/>
                <w:sz w:val="20"/>
              </w:rPr>
              <w:t>2.5</w:t>
            </w:r>
          </w:p>
        </w:tc>
        <w:tc>
          <w:tcPr>
            <w:tcW w:w="1055" w:type="dxa"/>
            <w:tcBorders>
              <w:top w:val="single" w:sz="2" w:space="0" w:color="auto"/>
              <w:left w:val="single" w:sz="2" w:space="0" w:color="auto"/>
              <w:bottom w:val="single" w:sz="2" w:space="0" w:color="auto"/>
              <w:right w:val="single" w:sz="2" w:space="0" w:color="auto"/>
            </w:tcBorders>
            <w:vAlign w:val="center"/>
            <w:hideMark/>
          </w:tcPr>
          <w:p w14:paraId="4B471661" w14:textId="77777777" w:rsidR="007D19DC" w:rsidRDefault="007D19DC">
            <w:pPr>
              <w:jc w:val="right"/>
              <w:rPr>
                <w:rFonts w:ascii="Arial" w:eastAsia="Times New Roman" w:hAnsi="Arial" w:cs="Arial"/>
                <w:sz w:val="20"/>
              </w:rPr>
            </w:pPr>
            <w:r>
              <w:rPr>
                <w:rFonts w:ascii="Arial" w:eastAsia="Times New Roman" w:hAnsi="Arial" w:cs="Arial"/>
                <w:sz w:val="20"/>
              </w:rPr>
              <w:t>2.9</w:t>
            </w:r>
          </w:p>
        </w:tc>
        <w:tc>
          <w:tcPr>
            <w:tcW w:w="867" w:type="dxa"/>
            <w:tcBorders>
              <w:top w:val="single" w:sz="2" w:space="0" w:color="auto"/>
              <w:left w:val="single" w:sz="2" w:space="0" w:color="auto"/>
              <w:bottom w:val="single" w:sz="2" w:space="0" w:color="auto"/>
              <w:right w:val="single" w:sz="4" w:space="0" w:color="auto"/>
            </w:tcBorders>
            <w:vAlign w:val="center"/>
            <w:hideMark/>
          </w:tcPr>
          <w:p w14:paraId="01326846" w14:textId="77777777" w:rsidR="007D19DC" w:rsidRDefault="007D19DC">
            <w:pPr>
              <w:jc w:val="both"/>
              <w:rPr>
                <w:rFonts w:ascii="Arial" w:eastAsia="Times New Roman" w:hAnsi="Arial" w:cs="Arial"/>
                <w:sz w:val="20"/>
              </w:rPr>
            </w:pPr>
            <w:r>
              <w:rPr>
                <w:rFonts w:ascii="Arial" w:hAnsi="Arial" w:cs="Arial"/>
                <w:color w:val="000000"/>
                <w:sz w:val="20"/>
              </w:rPr>
              <w:t>2.6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D70187" w14:textId="77777777" w:rsidR="007D19DC" w:rsidRDefault="007D19DC">
            <w:pPr>
              <w:jc w:val="center"/>
              <w:rPr>
                <w:rFonts w:ascii="Arial" w:hAnsi="Arial" w:cs="Arial"/>
                <w:sz w:val="20"/>
                <w:szCs w:val="18"/>
              </w:rPr>
            </w:pPr>
            <w:r>
              <w:rPr>
                <w:rFonts w:ascii="Arial" w:hAnsi="Arial" w:cs="Arial"/>
                <w:color w:val="000000"/>
                <w:sz w:val="20"/>
              </w:rPr>
              <w:t>a = 0.7 t=0.7</w:t>
            </w:r>
          </w:p>
        </w:tc>
        <w:tc>
          <w:tcPr>
            <w:tcW w:w="968" w:type="dxa"/>
            <w:tcBorders>
              <w:top w:val="single" w:sz="4" w:space="0" w:color="auto"/>
              <w:left w:val="single" w:sz="4" w:space="0" w:color="auto"/>
              <w:bottom w:val="single" w:sz="4" w:space="0" w:color="auto"/>
              <w:right w:val="single" w:sz="4" w:space="0" w:color="auto"/>
            </w:tcBorders>
            <w:vAlign w:val="bottom"/>
            <w:hideMark/>
          </w:tcPr>
          <w:p w14:paraId="24623F15" w14:textId="77777777" w:rsidR="007D19DC" w:rsidRDefault="007D19DC">
            <w:pPr>
              <w:jc w:val="center"/>
              <w:rPr>
                <w:rFonts w:ascii="Arial" w:hAnsi="Arial" w:cs="Arial"/>
                <w:sz w:val="20"/>
                <w:szCs w:val="16"/>
                <w:highlight w:val="green"/>
              </w:rPr>
            </w:pPr>
            <w:r>
              <w:rPr>
                <w:rFonts w:ascii="Arial" w:hAnsi="Arial" w:cs="Arial"/>
                <w:color w:val="000000"/>
                <w:sz w:val="20"/>
              </w:rPr>
              <w:t>a = 1.3 t=1.4</w:t>
            </w:r>
          </w:p>
        </w:tc>
        <w:tc>
          <w:tcPr>
            <w:tcW w:w="928" w:type="dxa"/>
            <w:tcBorders>
              <w:top w:val="single" w:sz="4" w:space="0" w:color="auto"/>
              <w:left w:val="single" w:sz="4" w:space="0" w:color="auto"/>
              <w:bottom w:val="single" w:sz="4" w:space="0" w:color="auto"/>
              <w:right w:val="single" w:sz="4" w:space="0" w:color="auto"/>
            </w:tcBorders>
            <w:vAlign w:val="bottom"/>
            <w:hideMark/>
          </w:tcPr>
          <w:p w14:paraId="681ADFF3" w14:textId="77777777" w:rsidR="007D19DC" w:rsidRDefault="007D19DC">
            <w:pPr>
              <w:jc w:val="center"/>
              <w:rPr>
                <w:rFonts w:ascii="Arial" w:hAnsi="Arial" w:cs="Arial"/>
                <w:sz w:val="20"/>
                <w:szCs w:val="16"/>
              </w:rPr>
            </w:pPr>
            <w:r>
              <w:rPr>
                <w:rFonts w:ascii="Arial" w:hAnsi="Arial" w:cs="Arial"/>
                <w:sz w:val="20"/>
              </w:rPr>
              <w:t>a=2.1 t=2.1</w:t>
            </w:r>
          </w:p>
        </w:tc>
        <w:tc>
          <w:tcPr>
            <w:tcW w:w="899" w:type="dxa"/>
            <w:tcBorders>
              <w:top w:val="single" w:sz="4" w:space="0" w:color="auto"/>
              <w:left w:val="single" w:sz="4" w:space="0" w:color="auto"/>
              <w:bottom w:val="single" w:sz="4" w:space="0" w:color="auto"/>
              <w:right w:val="single" w:sz="4" w:space="0" w:color="auto"/>
            </w:tcBorders>
            <w:vAlign w:val="bottom"/>
            <w:hideMark/>
          </w:tcPr>
          <w:p w14:paraId="6A0E6D97" w14:textId="77777777" w:rsidR="007D19DC" w:rsidRDefault="007D19DC">
            <w:pPr>
              <w:rPr>
                <w:rFonts w:ascii="Arial" w:hAnsi="Arial" w:cs="Arial"/>
                <w:sz w:val="20"/>
                <w:szCs w:val="16"/>
                <w:highlight w:val="green"/>
              </w:rPr>
            </w:pPr>
            <w:r>
              <w:rPr>
                <w:rFonts w:ascii="Arial" w:hAnsi="Arial" w:cs="Arial"/>
                <w:color w:val="000000"/>
                <w:sz w:val="20"/>
              </w:rPr>
              <w:t>t=3.5</w:t>
            </w:r>
          </w:p>
        </w:tc>
      </w:tr>
      <w:tr w:rsidR="007D19DC" w14:paraId="3DB61A0B" w14:textId="77777777" w:rsidTr="007D19DC">
        <w:tc>
          <w:tcPr>
            <w:tcW w:w="5445" w:type="dxa"/>
            <w:tcBorders>
              <w:top w:val="single" w:sz="2" w:space="0" w:color="auto"/>
              <w:left w:val="single" w:sz="2" w:space="0" w:color="auto"/>
              <w:bottom w:val="single" w:sz="2" w:space="0" w:color="auto"/>
              <w:right w:val="single" w:sz="2" w:space="0" w:color="auto"/>
            </w:tcBorders>
            <w:hideMark/>
          </w:tcPr>
          <w:p w14:paraId="7D2C6037" w14:textId="77777777" w:rsidR="007D19DC" w:rsidRDefault="007D19DC" w:rsidP="007D19DC">
            <w:pPr>
              <w:pStyle w:val="ListParagraph"/>
              <w:numPr>
                <w:ilvl w:val="0"/>
                <w:numId w:val="17"/>
              </w:numPr>
              <w:rPr>
                <w:rFonts w:ascii="Arial" w:eastAsia="Times New Roman" w:hAnsi="Arial" w:cs="Arial"/>
                <w:sz w:val="20"/>
              </w:rPr>
            </w:pPr>
            <w:r>
              <w:rPr>
                <w:rFonts w:ascii="Arial" w:eastAsia="Times New Roman" w:hAnsi="Arial" w:cs="Arial"/>
                <w:sz w:val="20"/>
              </w:rPr>
              <w:t>Analytical Services</w:t>
            </w:r>
          </w:p>
        </w:tc>
        <w:tc>
          <w:tcPr>
            <w:tcW w:w="627" w:type="dxa"/>
            <w:tcBorders>
              <w:top w:val="single" w:sz="2" w:space="0" w:color="auto"/>
              <w:left w:val="single" w:sz="2" w:space="0" w:color="auto"/>
              <w:bottom w:val="single" w:sz="2" w:space="0" w:color="auto"/>
              <w:right w:val="single" w:sz="2" w:space="0" w:color="auto"/>
            </w:tcBorders>
            <w:hideMark/>
          </w:tcPr>
          <w:p w14:paraId="2A742441" w14:textId="77777777" w:rsidR="007D19DC" w:rsidRDefault="007D19DC">
            <w:pPr>
              <w:rPr>
                <w:rFonts w:ascii="Arial" w:eastAsia="Times New Roman" w:hAnsi="Arial" w:cs="Arial"/>
                <w:sz w:val="20"/>
              </w:rPr>
            </w:pPr>
            <w:r>
              <w:rPr>
                <w:rFonts w:ascii="Arial" w:eastAsia="Times New Roman" w:hAnsi="Arial" w:cs="Arial"/>
                <w:sz w:val="20"/>
              </w:rPr>
              <w:t>£m</w:t>
            </w:r>
          </w:p>
        </w:tc>
        <w:tc>
          <w:tcPr>
            <w:tcW w:w="1031" w:type="dxa"/>
            <w:tcBorders>
              <w:top w:val="single" w:sz="2" w:space="0" w:color="auto"/>
              <w:left w:val="single" w:sz="2" w:space="0" w:color="auto"/>
              <w:bottom w:val="single" w:sz="2" w:space="0" w:color="auto"/>
              <w:right w:val="single" w:sz="2" w:space="0" w:color="auto"/>
            </w:tcBorders>
            <w:vAlign w:val="center"/>
            <w:hideMark/>
          </w:tcPr>
          <w:p w14:paraId="449F9845" w14:textId="77777777" w:rsidR="007D19DC" w:rsidRDefault="007D19DC">
            <w:pPr>
              <w:jc w:val="right"/>
              <w:rPr>
                <w:rFonts w:ascii="Arial" w:hAnsi="Arial" w:cs="Arial"/>
                <w:sz w:val="20"/>
              </w:rPr>
            </w:pPr>
            <w:r>
              <w:rPr>
                <w:rFonts w:ascii="Arial" w:hAnsi="Arial" w:cs="Arial"/>
                <w:sz w:val="20"/>
              </w:rPr>
              <w:t>0.2</w:t>
            </w:r>
          </w:p>
        </w:tc>
        <w:tc>
          <w:tcPr>
            <w:tcW w:w="1055" w:type="dxa"/>
            <w:tcBorders>
              <w:top w:val="single" w:sz="2" w:space="0" w:color="auto"/>
              <w:left w:val="single" w:sz="2" w:space="0" w:color="auto"/>
              <w:bottom w:val="single" w:sz="2" w:space="0" w:color="auto"/>
              <w:right w:val="single" w:sz="2" w:space="0" w:color="auto"/>
            </w:tcBorders>
            <w:vAlign w:val="center"/>
            <w:hideMark/>
          </w:tcPr>
          <w:p w14:paraId="39A173EC" w14:textId="77777777" w:rsidR="007D19DC" w:rsidRDefault="007D19DC">
            <w:pPr>
              <w:jc w:val="right"/>
              <w:rPr>
                <w:rFonts w:ascii="Arial" w:hAnsi="Arial" w:cs="Arial"/>
                <w:sz w:val="20"/>
              </w:rPr>
            </w:pPr>
            <w:r>
              <w:rPr>
                <w:rFonts w:ascii="Arial" w:hAnsi="Arial" w:cs="Arial"/>
                <w:sz w:val="20"/>
              </w:rPr>
              <w:t>0.2</w:t>
            </w:r>
          </w:p>
        </w:tc>
        <w:tc>
          <w:tcPr>
            <w:tcW w:w="867" w:type="dxa"/>
            <w:tcBorders>
              <w:top w:val="single" w:sz="2" w:space="0" w:color="auto"/>
              <w:left w:val="single" w:sz="2" w:space="0" w:color="auto"/>
              <w:bottom w:val="single" w:sz="2" w:space="0" w:color="auto"/>
              <w:right w:val="single" w:sz="4" w:space="0" w:color="auto"/>
            </w:tcBorders>
            <w:vAlign w:val="center"/>
            <w:hideMark/>
          </w:tcPr>
          <w:p w14:paraId="01E8EAF2" w14:textId="77777777" w:rsidR="007D19DC" w:rsidRDefault="007D19DC">
            <w:pPr>
              <w:rPr>
                <w:rFonts w:ascii="Arial" w:eastAsia="Times New Roman" w:hAnsi="Arial" w:cs="Arial"/>
                <w:sz w:val="20"/>
              </w:rPr>
            </w:pPr>
            <w:r>
              <w:rPr>
                <w:rFonts w:ascii="Arial" w:hAnsi="Arial" w:cs="Arial"/>
                <w:color w:val="000000"/>
                <w:sz w:val="20"/>
              </w:rPr>
              <w:t>0.5</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8A00F5" w14:textId="77777777" w:rsidR="007D19DC" w:rsidRDefault="007D19DC">
            <w:pPr>
              <w:jc w:val="center"/>
              <w:rPr>
                <w:rFonts w:ascii="Arial" w:hAnsi="Arial" w:cs="Arial"/>
                <w:sz w:val="20"/>
                <w:szCs w:val="18"/>
              </w:rPr>
            </w:pPr>
            <w:r>
              <w:rPr>
                <w:rFonts w:ascii="Arial" w:hAnsi="Arial" w:cs="Arial"/>
                <w:color w:val="000000"/>
                <w:sz w:val="20"/>
              </w:rPr>
              <w:t>a= 0.0 t=0.0</w:t>
            </w:r>
          </w:p>
        </w:tc>
        <w:tc>
          <w:tcPr>
            <w:tcW w:w="968" w:type="dxa"/>
            <w:tcBorders>
              <w:top w:val="single" w:sz="4" w:space="0" w:color="auto"/>
              <w:left w:val="single" w:sz="4" w:space="0" w:color="auto"/>
              <w:bottom w:val="single" w:sz="4" w:space="0" w:color="auto"/>
              <w:right w:val="single" w:sz="4" w:space="0" w:color="auto"/>
            </w:tcBorders>
            <w:vAlign w:val="bottom"/>
            <w:hideMark/>
          </w:tcPr>
          <w:p w14:paraId="4C5395F1" w14:textId="77777777" w:rsidR="007D19DC" w:rsidRDefault="007D19DC">
            <w:pPr>
              <w:jc w:val="center"/>
              <w:rPr>
                <w:rFonts w:ascii="Arial" w:hAnsi="Arial" w:cs="Arial"/>
                <w:sz w:val="20"/>
                <w:szCs w:val="16"/>
                <w:highlight w:val="green"/>
              </w:rPr>
            </w:pPr>
            <w:r>
              <w:rPr>
                <w:rFonts w:ascii="Arial" w:hAnsi="Arial" w:cs="Arial"/>
                <w:color w:val="000000"/>
                <w:sz w:val="20"/>
              </w:rPr>
              <w:t>a = 0.0 t=0.0</w:t>
            </w:r>
          </w:p>
        </w:tc>
        <w:tc>
          <w:tcPr>
            <w:tcW w:w="928" w:type="dxa"/>
            <w:tcBorders>
              <w:top w:val="single" w:sz="4" w:space="0" w:color="auto"/>
              <w:left w:val="single" w:sz="4" w:space="0" w:color="auto"/>
              <w:bottom w:val="single" w:sz="4" w:space="0" w:color="auto"/>
              <w:right w:val="single" w:sz="4" w:space="0" w:color="auto"/>
            </w:tcBorders>
            <w:vAlign w:val="bottom"/>
            <w:hideMark/>
          </w:tcPr>
          <w:p w14:paraId="3DAC0E5A" w14:textId="77777777" w:rsidR="007D19DC" w:rsidRDefault="007D19DC">
            <w:pPr>
              <w:jc w:val="center"/>
              <w:rPr>
                <w:rFonts w:ascii="Arial" w:hAnsi="Arial" w:cs="Arial"/>
                <w:sz w:val="20"/>
                <w:szCs w:val="16"/>
              </w:rPr>
            </w:pPr>
            <w:r>
              <w:rPr>
                <w:rFonts w:ascii="Arial" w:hAnsi="Arial" w:cs="Arial"/>
                <w:sz w:val="20"/>
                <w:szCs w:val="16"/>
              </w:rPr>
              <w:t>a=0.0 t=0.1</w:t>
            </w:r>
          </w:p>
        </w:tc>
        <w:tc>
          <w:tcPr>
            <w:tcW w:w="899" w:type="dxa"/>
            <w:tcBorders>
              <w:top w:val="single" w:sz="4" w:space="0" w:color="auto"/>
              <w:left w:val="single" w:sz="4" w:space="0" w:color="auto"/>
              <w:bottom w:val="single" w:sz="4" w:space="0" w:color="auto"/>
              <w:right w:val="single" w:sz="4" w:space="0" w:color="auto"/>
            </w:tcBorders>
            <w:vAlign w:val="bottom"/>
            <w:hideMark/>
          </w:tcPr>
          <w:p w14:paraId="0CAF5755" w14:textId="77777777" w:rsidR="007D19DC" w:rsidRDefault="007D19DC">
            <w:pPr>
              <w:rPr>
                <w:rFonts w:ascii="Arial" w:hAnsi="Arial" w:cs="Arial"/>
                <w:sz w:val="20"/>
                <w:szCs w:val="16"/>
                <w:highlight w:val="green"/>
              </w:rPr>
            </w:pPr>
            <w:r>
              <w:rPr>
                <w:rFonts w:ascii="Arial" w:hAnsi="Arial" w:cs="Arial"/>
                <w:color w:val="000000"/>
                <w:sz w:val="20"/>
              </w:rPr>
              <w:t>t=0.2</w:t>
            </w:r>
          </w:p>
        </w:tc>
      </w:tr>
    </w:tbl>
    <w:p w14:paraId="0E11DA63" w14:textId="77777777" w:rsidR="00122A11" w:rsidRPr="007D19DC" w:rsidRDefault="007D19DC" w:rsidP="00122A11">
      <w:r>
        <w:rPr>
          <w:rFonts w:ascii="Arial" w:hAnsi="Arial" w:cs="Arial"/>
          <w:i/>
          <w:sz w:val="18"/>
        </w:rPr>
        <w:t xml:space="preserve">Key: Green = On target.  Amber / Green = Nearly on target (within 5%).  Amber = Nearly on target (within 10%).  Red / Amber = Off target (within 30%).  Red = Off target (30% or more).  </w:t>
      </w:r>
      <w:r>
        <w:rPr>
          <w:i/>
          <w:sz w:val="18"/>
        </w:rPr>
        <w:t xml:space="preserve">5%).  Amber = Nearly on target (within 10%).  Red / Amber = Off target (within 30%).  Red = Off target (30% or more).  </w:t>
      </w:r>
      <w:r w:rsidR="00122A11" w:rsidRPr="00122A11">
        <w:rPr>
          <w:rFonts w:ascii="Arial" w:hAnsi="Arial" w:cs="Arial"/>
          <w:i/>
          <w:highlight w:val="yellow"/>
        </w:rPr>
        <w:br w:type="page"/>
      </w:r>
    </w:p>
    <w:p w14:paraId="5DF3B8E4" w14:textId="77777777" w:rsidR="005A1637" w:rsidRDefault="005A1637" w:rsidP="005A1637">
      <w:pPr>
        <w:rPr>
          <w:rFonts w:ascii="Arial" w:hAnsi="Arial" w:cs="Arial"/>
          <w:b/>
          <w:color w:val="2E74B5" w:themeColor="accent5" w:themeShade="BF"/>
          <w:sz w:val="24"/>
          <w:szCs w:val="24"/>
        </w:rPr>
      </w:pPr>
      <w:r>
        <w:rPr>
          <w:noProof/>
        </w:rPr>
        <w:drawing>
          <wp:anchor distT="0" distB="0" distL="114300" distR="114300" simplePos="0" relativeHeight="251799552" behindDoc="1" locked="0" layoutInCell="1" allowOverlap="1" wp14:anchorId="0F631337" wp14:editId="66E4D1B6">
            <wp:simplePos x="0" y="0"/>
            <wp:positionH relativeFrom="page">
              <wp:posOffset>9202420</wp:posOffset>
            </wp:positionH>
            <wp:positionV relativeFrom="paragraph">
              <wp:posOffset>-584200</wp:posOffset>
            </wp:positionV>
            <wp:extent cx="1456690" cy="1435100"/>
            <wp:effectExtent l="0" t="0" r="0" b="0"/>
            <wp:wrapNone/>
            <wp:docPr id="235" name="Picture 235"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Promote successful and responsible business, using natural resources without damaging them</w:t>
      </w:r>
    </w:p>
    <w:p w14:paraId="6A08F41E" w14:textId="77777777" w:rsidR="005A1637" w:rsidRDefault="005A1637" w:rsidP="005A1637">
      <w:pPr>
        <w:pStyle w:val="BodyText"/>
        <w:rPr>
          <w:rFonts w:cs="Arial"/>
        </w:rPr>
      </w:pPr>
      <w:r>
        <w:rPr>
          <w:rFonts w:cs="Arial"/>
          <w:b/>
          <w:color w:val="002060"/>
        </w:rPr>
        <w:t>Target – Deliver Renewable Energy Programme</w:t>
      </w:r>
    </w:p>
    <w:p w14:paraId="748A1550" w14:textId="77777777" w:rsidR="005A1637" w:rsidRDefault="005A1637" w:rsidP="005A1637">
      <w:pPr>
        <w:rPr>
          <w:rFonts w:ascii="Arial" w:hAnsi="Arial" w:cs="Arial"/>
          <w:b/>
          <w:i/>
          <w:sz w:val="2"/>
        </w:rPr>
      </w:pPr>
      <w:r>
        <w:rPr>
          <w:noProof/>
        </w:rPr>
        <mc:AlternateContent>
          <mc:Choice Requires="wps">
            <w:drawing>
              <wp:anchor distT="45720" distB="45720" distL="114300" distR="114300" simplePos="0" relativeHeight="251800576" behindDoc="0" locked="0" layoutInCell="1" allowOverlap="1" wp14:anchorId="734E1DD0" wp14:editId="16DAA795">
                <wp:simplePos x="0" y="0"/>
                <wp:positionH relativeFrom="margin">
                  <wp:align>left</wp:align>
                </wp:positionH>
                <wp:positionV relativeFrom="paragraph">
                  <wp:posOffset>94615</wp:posOffset>
                </wp:positionV>
                <wp:extent cx="1906270" cy="5589270"/>
                <wp:effectExtent l="0" t="0" r="17780" b="114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5589270"/>
                        </a:xfrm>
                        <a:prstGeom prst="rect">
                          <a:avLst/>
                        </a:prstGeom>
                        <a:solidFill>
                          <a:srgbClr val="FFFFFF"/>
                        </a:solidFill>
                        <a:ln w="9525" cmpd="dbl">
                          <a:solidFill>
                            <a:srgbClr val="7030A0"/>
                          </a:solidFill>
                          <a:prstDash val="lgDash"/>
                          <a:miter lim="800000"/>
                          <a:headEnd/>
                          <a:tailEnd/>
                        </a:ln>
                      </wps:spPr>
                      <wps:txbx>
                        <w:txbxContent>
                          <w:p w14:paraId="0472CCBB" w14:textId="77777777" w:rsidR="009A25B6" w:rsidRDefault="009A25B6" w:rsidP="005A1637">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4324C3E0" w14:textId="77777777" w:rsidR="009A25B6" w:rsidRDefault="009A25B6" w:rsidP="005A1637">
                            <w:pPr>
                              <w:rPr>
                                <w:rFonts w:ascii="Arial" w:hAnsi="Arial" w:cs="Arial"/>
                                <w:color w:val="7030A0"/>
                              </w:rPr>
                            </w:pPr>
                            <w:r>
                              <w:rPr>
                                <w:rFonts w:ascii="Arial" w:hAnsi="Arial" w:cs="Arial"/>
                                <w:sz w:val="20"/>
                              </w:rPr>
                              <w:t xml:space="preserve">Collaboration and working closely with energy developers on the NRW Managed Estate (ref onshore wind, hydro, Energy Parks et al) has always and continues to be a key part of our approach to the Energy Development portfolio and we continue to develop new commercial relationships with developers. For example, large scale onshore wind farms meet all 7 well-being goals: </w:t>
                            </w:r>
                            <w:r>
                              <w:rPr>
                                <w:rFonts w:ascii="Arial" w:hAnsi="Arial" w:cs="Arial"/>
                                <w:i/>
                                <w:sz w:val="20"/>
                              </w:rPr>
                              <w:t>Prosperous Wales</w:t>
                            </w:r>
                            <w:r>
                              <w:rPr>
                                <w:rFonts w:ascii="Arial" w:hAnsi="Arial" w:cs="Arial"/>
                                <w:sz w:val="20"/>
                              </w:rPr>
                              <w:t xml:space="preserve"> = jobs / </w:t>
                            </w:r>
                            <w:r>
                              <w:rPr>
                                <w:rFonts w:ascii="Arial" w:hAnsi="Arial" w:cs="Arial"/>
                                <w:i/>
                                <w:sz w:val="20"/>
                              </w:rPr>
                              <w:t>Resilient Wales</w:t>
                            </w:r>
                            <w:r>
                              <w:rPr>
                                <w:rFonts w:ascii="Arial" w:hAnsi="Arial" w:cs="Arial"/>
                                <w:sz w:val="20"/>
                              </w:rPr>
                              <w:t xml:space="preserve"> = clean energy / </w:t>
                            </w:r>
                            <w:r>
                              <w:rPr>
                                <w:rFonts w:ascii="Arial" w:hAnsi="Arial" w:cs="Arial"/>
                                <w:i/>
                                <w:sz w:val="20"/>
                              </w:rPr>
                              <w:t xml:space="preserve">Healthy Wales </w:t>
                            </w:r>
                            <w:r>
                              <w:rPr>
                                <w:rFonts w:ascii="Arial" w:hAnsi="Arial" w:cs="Arial"/>
                                <w:sz w:val="20"/>
                              </w:rPr>
                              <w:t xml:space="preserve">= improved air quality / </w:t>
                            </w:r>
                            <w:r>
                              <w:rPr>
                                <w:rFonts w:ascii="Arial" w:hAnsi="Arial" w:cs="Arial"/>
                                <w:i/>
                                <w:sz w:val="20"/>
                              </w:rPr>
                              <w:t>More Equal Wales</w:t>
                            </w:r>
                            <w:r>
                              <w:rPr>
                                <w:rFonts w:ascii="Arial" w:hAnsi="Arial" w:cs="Arial"/>
                                <w:sz w:val="20"/>
                              </w:rPr>
                              <w:t xml:space="preserve"> = employment and supply chain benefits / </w:t>
                            </w:r>
                            <w:r>
                              <w:rPr>
                                <w:rFonts w:ascii="Arial" w:hAnsi="Arial" w:cs="Arial"/>
                                <w:i/>
                                <w:sz w:val="20"/>
                              </w:rPr>
                              <w:t>Cohesive Communities</w:t>
                            </w:r>
                            <w:r>
                              <w:rPr>
                                <w:rFonts w:ascii="Arial" w:hAnsi="Arial" w:cs="Arial"/>
                                <w:sz w:val="20"/>
                              </w:rPr>
                              <w:t xml:space="preserve"> = community trust funds / </w:t>
                            </w:r>
                            <w:r>
                              <w:rPr>
                                <w:rFonts w:ascii="Arial" w:hAnsi="Arial" w:cs="Arial"/>
                                <w:i/>
                                <w:sz w:val="20"/>
                              </w:rPr>
                              <w:t>Vibrant culture</w:t>
                            </w:r>
                            <w:r>
                              <w:rPr>
                                <w:rFonts w:ascii="Arial" w:hAnsi="Arial" w:cs="Arial"/>
                                <w:sz w:val="20"/>
                              </w:rPr>
                              <w:t xml:space="preserve"> = community trust funds / </w:t>
                            </w:r>
                            <w:r>
                              <w:rPr>
                                <w:rFonts w:ascii="Arial" w:hAnsi="Arial" w:cs="Arial"/>
                                <w:i/>
                                <w:sz w:val="20"/>
                              </w:rPr>
                              <w:t xml:space="preserve">Globally Responsible Wales </w:t>
                            </w:r>
                            <w:r>
                              <w:rPr>
                                <w:rFonts w:ascii="Arial" w:hAnsi="Arial" w:cs="Arial"/>
                                <w:sz w:val="20"/>
                              </w:rPr>
                              <w:t>= impact climate change and deliver SMNR benefits.</w:t>
                            </w:r>
                          </w:p>
                          <w:p w14:paraId="747B4D13" w14:textId="77777777" w:rsidR="009A25B6" w:rsidRDefault="009A25B6" w:rsidP="005A1637">
                            <w:pPr>
                              <w:rPr>
                                <w:rFonts w:ascii="Arial" w:hAnsi="Arial" w:cs="Arial"/>
                                <w:sz w:val="20"/>
                                <w:highlight w:val="yellow"/>
                              </w:rPr>
                            </w:pPr>
                          </w:p>
                          <w:p w14:paraId="3948D6E7" w14:textId="77777777" w:rsidR="009A25B6" w:rsidRDefault="009A25B6" w:rsidP="005A1637">
                            <w:pPr>
                              <w:rPr>
                                <w:rFonts w:ascii="Arial" w:hAnsi="Arial" w:cs="Arial"/>
                                <w:sz w:val="20"/>
                                <w:highlight w:val="yellow"/>
                              </w:rPr>
                            </w:pPr>
                          </w:p>
                          <w:p w14:paraId="3A691F47" w14:textId="77777777" w:rsidR="009A25B6" w:rsidRDefault="009A25B6" w:rsidP="005A1637">
                            <w:pPr>
                              <w:rPr>
                                <w:rFonts w:ascii="Arial" w:hAnsi="Arial" w:cs="Arial"/>
                                <w:sz w:val="20"/>
                                <w:highlight w:val="yellow"/>
                              </w:rPr>
                            </w:pPr>
                          </w:p>
                          <w:p w14:paraId="6DE1CBF2" w14:textId="77777777" w:rsidR="009A25B6" w:rsidRDefault="009A25B6" w:rsidP="005A1637">
                            <w:pPr>
                              <w:rPr>
                                <w:rFonts w:ascii="Arial" w:hAnsi="Arial" w:cs="Arial"/>
                                <w:sz w:val="20"/>
                                <w:highlight w:val="yellow"/>
                              </w:rPr>
                            </w:pPr>
                          </w:p>
                          <w:p w14:paraId="0A59E500" w14:textId="77777777" w:rsidR="009A25B6" w:rsidRDefault="009A25B6" w:rsidP="005A1637">
                            <w:pPr>
                              <w:rPr>
                                <w:rFonts w:ascii="Arial" w:hAnsi="Arial" w:cs="Arial"/>
                                <w:sz w:val="20"/>
                                <w:highlight w:val="yellow"/>
                              </w:rPr>
                            </w:pPr>
                          </w:p>
                          <w:p w14:paraId="35B2DBA3" w14:textId="77777777" w:rsidR="009A25B6" w:rsidRDefault="009A25B6" w:rsidP="005A1637">
                            <w:pPr>
                              <w:rPr>
                                <w:rFonts w:ascii="Arial" w:hAnsi="Arial" w:cs="Arial"/>
                                <w:sz w:val="20"/>
                                <w:highlight w:val="yellow"/>
                              </w:rPr>
                            </w:pPr>
                          </w:p>
                          <w:p w14:paraId="29A0BD41" w14:textId="77777777" w:rsidR="009A25B6" w:rsidRDefault="009A25B6" w:rsidP="005A1637">
                            <w:pPr>
                              <w:rPr>
                                <w:rFonts w:ascii="Arial" w:hAnsi="Arial" w:cs="Arial"/>
                                <w:sz w:val="20"/>
                                <w:highlight w:val="yellow"/>
                              </w:rPr>
                            </w:pPr>
                          </w:p>
                          <w:p w14:paraId="16893391" w14:textId="77777777" w:rsidR="009A25B6" w:rsidRDefault="009A25B6" w:rsidP="005A1637">
                            <w:pPr>
                              <w:rPr>
                                <w:rFonts w:ascii="Arial" w:hAnsi="Arial" w:cs="Arial"/>
                                <w:sz w:val="20"/>
                                <w:highlight w:val="yellow"/>
                              </w:rPr>
                            </w:pPr>
                          </w:p>
                          <w:p w14:paraId="288C0A0F" w14:textId="77777777" w:rsidR="009A25B6" w:rsidRDefault="009A25B6" w:rsidP="005A1637">
                            <w:pPr>
                              <w:rPr>
                                <w:rFonts w:ascii="Arial" w:hAnsi="Arial" w:cs="Arial"/>
                                <w:sz w:val="20"/>
                                <w:highlight w:val="yellow"/>
                              </w:rPr>
                            </w:pPr>
                          </w:p>
                          <w:p w14:paraId="1F6AA6C3" w14:textId="77777777" w:rsidR="009A25B6" w:rsidRDefault="009A25B6" w:rsidP="005A1637">
                            <w:pPr>
                              <w:rPr>
                                <w:rFonts w:ascii="Arial" w:hAnsi="Arial" w:cs="Arial"/>
                                <w:sz w:val="20"/>
                                <w:highlight w:val="yellow"/>
                              </w:rPr>
                            </w:pPr>
                          </w:p>
                          <w:p w14:paraId="598C3AFD" w14:textId="77777777" w:rsidR="009A25B6" w:rsidRDefault="009A25B6" w:rsidP="005A1637">
                            <w:pPr>
                              <w:rPr>
                                <w:rFonts w:ascii="Arial" w:hAnsi="Arial" w:cs="Arial"/>
                                <w:b/>
                                <w:i/>
                                <w:color w:val="7030A0"/>
                              </w:rPr>
                            </w:pPr>
                          </w:p>
                          <w:p w14:paraId="73BFE5EE" w14:textId="77777777" w:rsidR="009A25B6" w:rsidRDefault="009A25B6" w:rsidP="005A1637">
                            <w:pPr>
                              <w:rPr>
                                <w:rFonts w:ascii="Arial" w:hAnsi="Arial" w:cs="Arial"/>
                                <w:b/>
                                <w:i/>
                                <w:color w:val="7030A0"/>
                              </w:rPr>
                            </w:pPr>
                          </w:p>
                          <w:p w14:paraId="23E4DC7D" w14:textId="77777777" w:rsidR="009A25B6" w:rsidRDefault="009A25B6" w:rsidP="005A1637">
                            <w:pPr>
                              <w:rPr>
                                <w:rFonts w:ascii="Arial" w:hAnsi="Arial" w:cs="Arial"/>
                                <w:b/>
                                <w:i/>
                                <w:color w:val="7030A0"/>
                              </w:rPr>
                            </w:pPr>
                          </w:p>
                          <w:p w14:paraId="1DEB7929" w14:textId="77777777" w:rsidR="009A25B6" w:rsidRDefault="009A25B6" w:rsidP="005A1637">
                            <w:pPr>
                              <w:rPr>
                                <w:rFonts w:ascii="Arial" w:hAnsi="Arial" w:cs="Arial"/>
                                <w:b/>
                                <w:i/>
                                <w:color w:val="7030A0"/>
                              </w:rPr>
                            </w:pPr>
                          </w:p>
                          <w:p w14:paraId="6D93D3E3" w14:textId="77777777" w:rsidR="009A25B6" w:rsidRDefault="009A25B6" w:rsidP="005A1637">
                            <w:pPr>
                              <w:rPr>
                                <w:rFonts w:ascii="Arial" w:hAnsi="Arial" w:cs="Arial"/>
                                <w:b/>
                                <w:i/>
                                <w:color w:val="7030A0"/>
                              </w:rPr>
                            </w:pPr>
                          </w:p>
                          <w:p w14:paraId="5B349BEE" w14:textId="77777777" w:rsidR="009A25B6" w:rsidRDefault="009A25B6" w:rsidP="005A1637">
                            <w:pPr>
                              <w:rPr>
                                <w:rFonts w:ascii="Arial" w:hAnsi="Arial" w:cs="Arial"/>
                                <w:sz w:val="16"/>
                              </w:rPr>
                            </w:pPr>
                            <w:r>
                              <w:rPr>
                                <w:rFonts w:ascii="Arial" w:hAnsi="Arial" w:cs="Arial"/>
                                <w:b/>
                                <w:i/>
                                <w:color w:val="7030A0"/>
                              </w:rPr>
                              <w:t>*</w:t>
                            </w:r>
                            <w:r>
                              <w:rPr>
                                <w:rFonts w:ascii="Arial" w:hAnsi="Arial" w:cs="Arial"/>
                                <w:sz w:val="16"/>
                              </w:rPr>
                              <w:t xml:space="preserve">See our </w:t>
                            </w:r>
                            <w:hyperlink r:id="rId153" w:history="1">
                              <w:r>
                                <w:rPr>
                                  <w:rStyle w:val="Hyperlink"/>
                                  <w:rFonts w:ascii="Arial" w:hAnsi="Arial" w:cs="Arial"/>
                                  <w:sz w:val="16"/>
                                </w:rPr>
                                <w:t>Well-being statement</w:t>
                              </w:r>
                            </w:hyperlink>
                            <w:r>
                              <w:rPr>
                                <w:rFonts w:ascii="Arial" w:hAnsi="Arial" w:cs="Arial"/>
                                <w:sz w:val="16"/>
                              </w:rPr>
                              <w:t xml:space="preserve">, </w:t>
                            </w:r>
                            <w:hyperlink r:id="rId154" w:history="1">
                              <w:r>
                                <w:rPr>
                                  <w:rStyle w:val="Hyperlink"/>
                                  <w:rFonts w:ascii="Arial" w:hAnsi="Arial" w:cs="Arial"/>
                                  <w:sz w:val="16"/>
                                </w:rPr>
                                <w:t>Corporate Plan</w:t>
                              </w:r>
                            </w:hyperlink>
                            <w:r>
                              <w:rPr>
                                <w:rFonts w:ascii="Arial" w:hAnsi="Arial" w:cs="Arial"/>
                                <w:sz w:val="16"/>
                              </w:rPr>
                              <w:t xml:space="preserve"> and </w:t>
                            </w:r>
                            <w:hyperlink r:id="rId155"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E1DD0" id="Text Box 27" o:spid="_x0000_s1054" type="#_x0000_t202" style="position:absolute;margin-left:0;margin-top:7.45pt;width:150.1pt;height:440.1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pSPQIAAHQEAAAOAAAAZHJzL2Uyb0RvYy54bWysVNtu2zAMfR+wfxD0vtjxmiYx6hRdsgwD&#10;ugvQ7gNkWY6FSaImKbGzrx8lp2m6YS/D9CCIInVInmP65nbQihyE8xJMRaeTnBJhODTS7Cr67XH7&#10;ZkGJD8w0TIERFT0KT29Xr1/d9LYUBXSgGuEIghhf9raiXQi2zDLPO6GZn4AVBp0tOM0Cmm6XNY71&#10;iK5VVuT5ddaDa6wDLrzH283opKuE37aChy9t60UgqqJYW0i7S3sd92x1w8qdY7aT/FQG+4cqNJMG&#10;k56hNiwwsnfyDygtuQMPbZhw0Bm0reQi9YDdTPPfunnomBWpFyTH2zNN/v/B8s+Hr47IpqLFnBLD&#10;NGr0KIZA3sFA8Ar56a0vMezBYmAY8B51Tr16ew/8uycG1h0zO3HnHPSdYA3WN40vs4unI46PIHX/&#10;CRrMw/YBEtDQOh3JQzoIoqNOx7M2sRYeUy7z62KOLo6+2WyxjEbMwcqn59b58EGAJvFQUYfiJ3h2&#10;uPdhDH0Kidk8KNlspVLJcLt6rRw5MPxQtmmd0F+EKUP6ii5nxQwL0RZpa2o1kvFXtHn+Nr97qvUF&#10;Wqxmw3w3ZlW7eI5ZWallwLFQUld0kcc1Xkdy35smhQQm1XhGCpQ5sR0JHqkOQz2Mwi7i4yhFDc0R&#10;+XcwjgGOLR46cD8p6XEEKup/7JkTlKiPBjVcTq+u4swk42o2L9Bwl5760sMMR6iKBkrG4zqkOYvt&#10;GLhDrVuZVHiu5FQzftpJx9MYxtm5tFPU889i9QsAAP//AwBQSwMEFAAGAAgAAAAhAI+8+b/fAAAA&#10;BwEAAA8AAABkcnMvZG93bnJldi54bWxMj81OwzAQhO9IvIO1SFxQa6cUaEOcCoH4ERfUUCSO29gk&#10;gXgd2W4b3p7lBMedGc18W6xG14u9DbHzpCGbKhCWam86ajRsXu8nCxAxIRnsPVkN3zbCqjw+KjA3&#10;/kBru69SI7iEYo4a2pSGXMpYt9ZhnPrBEnsfPjhMfIZGmoAHLne9nCl1KR12xAstDva2tfVXtXMa&#10;qvQpu8f6Kcw32cPdyxVmz2fvb1qfnow31yCSHdNfGH7xGR1KZtr6HZkoeg38SGJ1vgTB7rlSMxBb&#10;DYvlRQayLOR//vIHAAD//wMAUEsBAi0AFAAGAAgAAAAhALaDOJL+AAAA4QEAABMAAAAAAAAAAAAA&#10;AAAAAAAAAFtDb250ZW50X1R5cGVzXS54bWxQSwECLQAUAAYACAAAACEAOP0h/9YAAACUAQAACwAA&#10;AAAAAAAAAAAAAAAvAQAAX3JlbHMvLnJlbHNQSwECLQAUAAYACAAAACEAa9JKUj0CAAB0BAAADgAA&#10;AAAAAAAAAAAAAAAuAgAAZHJzL2Uyb0RvYy54bWxQSwECLQAUAAYACAAAACEAj7z5v98AAAAHAQAA&#10;DwAAAAAAAAAAAAAAAACXBAAAZHJzL2Rvd25yZXYueG1sUEsFBgAAAAAEAAQA8wAAAKMFAAAAAA==&#10;" strokecolor="#7030a0">
                <v:stroke dashstyle="longDash" linestyle="thinThin"/>
                <v:textbox>
                  <w:txbxContent>
                    <w:p w14:paraId="0472CCBB" w14:textId="77777777" w:rsidR="009A25B6" w:rsidRDefault="009A25B6" w:rsidP="005A1637">
                      <w:pPr>
                        <w:rPr>
                          <w:rFonts w:ascii="Arial" w:hAnsi="Arial" w:cs="Arial"/>
                          <w:b/>
                          <w:i/>
                          <w:color w:val="7030A0"/>
                          <w:sz w:val="20"/>
                        </w:rPr>
                      </w:pPr>
                      <w:r>
                        <w:rPr>
                          <w:rFonts w:ascii="Arial" w:hAnsi="Arial" w:cs="Arial"/>
                          <w:b/>
                          <w:i/>
                          <w:color w:val="7030A0"/>
                          <w:sz w:val="20"/>
                        </w:rPr>
                        <w:t>Have the Well-being of Future Generations Act and Environment (Wales) Act changed our approach to this activity (and/or decision making around this work area)?*</w:t>
                      </w:r>
                    </w:p>
                    <w:p w14:paraId="4324C3E0" w14:textId="77777777" w:rsidR="009A25B6" w:rsidRDefault="009A25B6" w:rsidP="005A1637">
                      <w:pPr>
                        <w:rPr>
                          <w:rFonts w:ascii="Arial" w:hAnsi="Arial" w:cs="Arial"/>
                          <w:color w:val="7030A0"/>
                        </w:rPr>
                      </w:pPr>
                      <w:r>
                        <w:rPr>
                          <w:rFonts w:ascii="Arial" w:hAnsi="Arial" w:cs="Arial"/>
                          <w:sz w:val="20"/>
                        </w:rPr>
                        <w:t xml:space="preserve">Collaboration and working closely with energy developers on the NRW Managed Estate (ref onshore wind, hydro, Energy Parks et al) has always and continues to be a key part of our approach to the Energy Development portfolio and we continue to develop new commercial relationships with developers. For example, large scale onshore wind farms meet all 7 well-being goals: </w:t>
                      </w:r>
                      <w:r>
                        <w:rPr>
                          <w:rFonts w:ascii="Arial" w:hAnsi="Arial" w:cs="Arial"/>
                          <w:i/>
                          <w:sz w:val="20"/>
                        </w:rPr>
                        <w:t>Prosperous Wales</w:t>
                      </w:r>
                      <w:r>
                        <w:rPr>
                          <w:rFonts w:ascii="Arial" w:hAnsi="Arial" w:cs="Arial"/>
                          <w:sz w:val="20"/>
                        </w:rPr>
                        <w:t xml:space="preserve"> = jobs / </w:t>
                      </w:r>
                      <w:r>
                        <w:rPr>
                          <w:rFonts w:ascii="Arial" w:hAnsi="Arial" w:cs="Arial"/>
                          <w:i/>
                          <w:sz w:val="20"/>
                        </w:rPr>
                        <w:t>Resilient Wales</w:t>
                      </w:r>
                      <w:r>
                        <w:rPr>
                          <w:rFonts w:ascii="Arial" w:hAnsi="Arial" w:cs="Arial"/>
                          <w:sz w:val="20"/>
                        </w:rPr>
                        <w:t xml:space="preserve"> = clean energy / </w:t>
                      </w:r>
                      <w:r>
                        <w:rPr>
                          <w:rFonts w:ascii="Arial" w:hAnsi="Arial" w:cs="Arial"/>
                          <w:i/>
                          <w:sz w:val="20"/>
                        </w:rPr>
                        <w:t xml:space="preserve">Healthy Wales </w:t>
                      </w:r>
                      <w:r>
                        <w:rPr>
                          <w:rFonts w:ascii="Arial" w:hAnsi="Arial" w:cs="Arial"/>
                          <w:sz w:val="20"/>
                        </w:rPr>
                        <w:t xml:space="preserve">= improved air quality / </w:t>
                      </w:r>
                      <w:r>
                        <w:rPr>
                          <w:rFonts w:ascii="Arial" w:hAnsi="Arial" w:cs="Arial"/>
                          <w:i/>
                          <w:sz w:val="20"/>
                        </w:rPr>
                        <w:t>More Equal Wales</w:t>
                      </w:r>
                      <w:r>
                        <w:rPr>
                          <w:rFonts w:ascii="Arial" w:hAnsi="Arial" w:cs="Arial"/>
                          <w:sz w:val="20"/>
                        </w:rPr>
                        <w:t xml:space="preserve"> = employment and supply chain benefits / </w:t>
                      </w:r>
                      <w:r>
                        <w:rPr>
                          <w:rFonts w:ascii="Arial" w:hAnsi="Arial" w:cs="Arial"/>
                          <w:i/>
                          <w:sz w:val="20"/>
                        </w:rPr>
                        <w:t>Cohesive Communities</w:t>
                      </w:r>
                      <w:r>
                        <w:rPr>
                          <w:rFonts w:ascii="Arial" w:hAnsi="Arial" w:cs="Arial"/>
                          <w:sz w:val="20"/>
                        </w:rPr>
                        <w:t xml:space="preserve"> = community trust funds / </w:t>
                      </w:r>
                      <w:r>
                        <w:rPr>
                          <w:rFonts w:ascii="Arial" w:hAnsi="Arial" w:cs="Arial"/>
                          <w:i/>
                          <w:sz w:val="20"/>
                        </w:rPr>
                        <w:t>Vibrant culture</w:t>
                      </w:r>
                      <w:r>
                        <w:rPr>
                          <w:rFonts w:ascii="Arial" w:hAnsi="Arial" w:cs="Arial"/>
                          <w:sz w:val="20"/>
                        </w:rPr>
                        <w:t xml:space="preserve"> = community trust funds / </w:t>
                      </w:r>
                      <w:r>
                        <w:rPr>
                          <w:rFonts w:ascii="Arial" w:hAnsi="Arial" w:cs="Arial"/>
                          <w:i/>
                          <w:sz w:val="20"/>
                        </w:rPr>
                        <w:t xml:space="preserve">Globally Responsible Wales </w:t>
                      </w:r>
                      <w:r>
                        <w:rPr>
                          <w:rFonts w:ascii="Arial" w:hAnsi="Arial" w:cs="Arial"/>
                          <w:sz w:val="20"/>
                        </w:rPr>
                        <w:t>= impact climate change and deliver SMNR benefits.</w:t>
                      </w:r>
                    </w:p>
                    <w:p w14:paraId="747B4D13" w14:textId="77777777" w:rsidR="009A25B6" w:rsidRDefault="009A25B6" w:rsidP="005A1637">
                      <w:pPr>
                        <w:rPr>
                          <w:rFonts w:ascii="Arial" w:hAnsi="Arial" w:cs="Arial"/>
                          <w:sz w:val="20"/>
                          <w:highlight w:val="yellow"/>
                        </w:rPr>
                      </w:pPr>
                    </w:p>
                    <w:p w14:paraId="3948D6E7" w14:textId="77777777" w:rsidR="009A25B6" w:rsidRDefault="009A25B6" w:rsidP="005A1637">
                      <w:pPr>
                        <w:rPr>
                          <w:rFonts w:ascii="Arial" w:hAnsi="Arial" w:cs="Arial"/>
                          <w:sz w:val="20"/>
                          <w:highlight w:val="yellow"/>
                        </w:rPr>
                      </w:pPr>
                    </w:p>
                    <w:p w14:paraId="3A691F47" w14:textId="77777777" w:rsidR="009A25B6" w:rsidRDefault="009A25B6" w:rsidP="005A1637">
                      <w:pPr>
                        <w:rPr>
                          <w:rFonts w:ascii="Arial" w:hAnsi="Arial" w:cs="Arial"/>
                          <w:sz w:val="20"/>
                          <w:highlight w:val="yellow"/>
                        </w:rPr>
                      </w:pPr>
                    </w:p>
                    <w:p w14:paraId="6DE1CBF2" w14:textId="77777777" w:rsidR="009A25B6" w:rsidRDefault="009A25B6" w:rsidP="005A1637">
                      <w:pPr>
                        <w:rPr>
                          <w:rFonts w:ascii="Arial" w:hAnsi="Arial" w:cs="Arial"/>
                          <w:sz w:val="20"/>
                          <w:highlight w:val="yellow"/>
                        </w:rPr>
                      </w:pPr>
                    </w:p>
                    <w:p w14:paraId="0A59E500" w14:textId="77777777" w:rsidR="009A25B6" w:rsidRDefault="009A25B6" w:rsidP="005A1637">
                      <w:pPr>
                        <w:rPr>
                          <w:rFonts w:ascii="Arial" w:hAnsi="Arial" w:cs="Arial"/>
                          <w:sz w:val="20"/>
                          <w:highlight w:val="yellow"/>
                        </w:rPr>
                      </w:pPr>
                    </w:p>
                    <w:p w14:paraId="35B2DBA3" w14:textId="77777777" w:rsidR="009A25B6" w:rsidRDefault="009A25B6" w:rsidP="005A1637">
                      <w:pPr>
                        <w:rPr>
                          <w:rFonts w:ascii="Arial" w:hAnsi="Arial" w:cs="Arial"/>
                          <w:sz w:val="20"/>
                          <w:highlight w:val="yellow"/>
                        </w:rPr>
                      </w:pPr>
                    </w:p>
                    <w:p w14:paraId="29A0BD41" w14:textId="77777777" w:rsidR="009A25B6" w:rsidRDefault="009A25B6" w:rsidP="005A1637">
                      <w:pPr>
                        <w:rPr>
                          <w:rFonts w:ascii="Arial" w:hAnsi="Arial" w:cs="Arial"/>
                          <w:sz w:val="20"/>
                          <w:highlight w:val="yellow"/>
                        </w:rPr>
                      </w:pPr>
                    </w:p>
                    <w:p w14:paraId="16893391" w14:textId="77777777" w:rsidR="009A25B6" w:rsidRDefault="009A25B6" w:rsidP="005A1637">
                      <w:pPr>
                        <w:rPr>
                          <w:rFonts w:ascii="Arial" w:hAnsi="Arial" w:cs="Arial"/>
                          <w:sz w:val="20"/>
                          <w:highlight w:val="yellow"/>
                        </w:rPr>
                      </w:pPr>
                    </w:p>
                    <w:p w14:paraId="288C0A0F" w14:textId="77777777" w:rsidR="009A25B6" w:rsidRDefault="009A25B6" w:rsidP="005A1637">
                      <w:pPr>
                        <w:rPr>
                          <w:rFonts w:ascii="Arial" w:hAnsi="Arial" w:cs="Arial"/>
                          <w:sz w:val="20"/>
                          <w:highlight w:val="yellow"/>
                        </w:rPr>
                      </w:pPr>
                    </w:p>
                    <w:p w14:paraId="1F6AA6C3" w14:textId="77777777" w:rsidR="009A25B6" w:rsidRDefault="009A25B6" w:rsidP="005A1637">
                      <w:pPr>
                        <w:rPr>
                          <w:rFonts w:ascii="Arial" w:hAnsi="Arial" w:cs="Arial"/>
                          <w:sz w:val="20"/>
                          <w:highlight w:val="yellow"/>
                        </w:rPr>
                      </w:pPr>
                    </w:p>
                    <w:p w14:paraId="598C3AFD" w14:textId="77777777" w:rsidR="009A25B6" w:rsidRDefault="009A25B6" w:rsidP="005A1637">
                      <w:pPr>
                        <w:rPr>
                          <w:rFonts w:ascii="Arial" w:hAnsi="Arial" w:cs="Arial"/>
                          <w:b/>
                          <w:i/>
                          <w:color w:val="7030A0"/>
                        </w:rPr>
                      </w:pPr>
                    </w:p>
                    <w:p w14:paraId="73BFE5EE" w14:textId="77777777" w:rsidR="009A25B6" w:rsidRDefault="009A25B6" w:rsidP="005A1637">
                      <w:pPr>
                        <w:rPr>
                          <w:rFonts w:ascii="Arial" w:hAnsi="Arial" w:cs="Arial"/>
                          <w:b/>
                          <w:i/>
                          <w:color w:val="7030A0"/>
                        </w:rPr>
                      </w:pPr>
                    </w:p>
                    <w:p w14:paraId="23E4DC7D" w14:textId="77777777" w:rsidR="009A25B6" w:rsidRDefault="009A25B6" w:rsidP="005A1637">
                      <w:pPr>
                        <w:rPr>
                          <w:rFonts w:ascii="Arial" w:hAnsi="Arial" w:cs="Arial"/>
                          <w:b/>
                          <w:i/>
                          <w:color w:val="7030A0"/>
                        </w:rPr>
                      </w:pPr>
                    </w:p>
                    <w:p w14:paraId="1DEB7929" w14:textId="77777777" w:rsidR="009A25B6" w:rsidRDefault="009A25B6" w:rsidP="005A1637">
                      <w:pPr>
                        <w:rPr>
                          <w:rFonts w:ascii="Arial" w:hAnsi="Arial" w:cs="Arial"/>
                          <w:b/>
                          <w:i/>
                          <w:color w:val="7030A0"/>
                        </w:rPr>
                      </w:pPr>
                    </w:p>
                    <w:p w14:paraId="6D93D3E3" w14:textId="77777777" w:rsidR="009A25B6" w:rsidRDefault="009A25B6" w:rsidP="005A1637">
                      <w:pPr>
                        <w:rPr>
                          <w:rFonts w:ascii="Arial" w:hAnsi="Arial" w:cs="Arial"/>
                          <w:b/>
                          <w:i/>
                          <w:color w:val="7030A0"/>
                        </w:rPr>
                      </w:pPr>
                    </w:p>
                    <w:p w14:paraId="5B349BEE" w14:textId="77777777" w:rsidR="009A25B6" w:rsidRDefault="009A25B6" w:rsidP="005A1637">
                      <w:pPr>
                        <w:rPr>
                          <w:rFonts w:ascii="Arial" w:hAnsi="Arial" w:cs="Arial"/>
                          <w:sz w:val="16"/>
                        </w:rPr>
                      </w:pPr>
                      <w:r>
                        <w:rPr>
                          <w:rFonts w:ascii="Arial" w:hAnsi="Arial" w:cs="Arial"/>
                          <w:b/>
                          <w:i/>
                          <w:color w:val="7030A0"/>
                        </w:rPr>
                        <w:t>*</w:t>
                      </w:r>
                      <w:r>
                        <w:rPr>
                          <w:rFonts w:ascii="Arial" w:hAnsi="Arial" w:cs="Arial"/>
                          <w:sz w:val="16"/>
                        </w:rPr>
                        <w:t xml:space="preserve">See our </w:t>
                      </w:r>
                      <w:hyperlink r:id="rId156" w:history="1">
                        <w:r>
                          <w:rPr>
                            <w:rStyle w:val="Hyperlink"/>
                            <w:rFonts w:ascii="Arial" w:hAnsi="Arial" w:cs="Arial"/>
                            <w:sz w:val="16"/>
                          </w:rPr>
                          <w:t>Well-being statement</w:t>
                        </w:r>
                      </w:hyperlink>
                      <w:r>
                        <w:rPr>
                          <w:rFonts w:ascii="Arial" w:hAnsi="Arial" w:cs="Arial"/>
                          <w:sz w:val="16"/>
                        </w:rPr>
                        <w:t xml:space="preserve">, </w:t>
                      </w:r>
                      <w:hyperlink r:id="rId157" w:history="1">
                        <w:r>
                          <w:rPr>
                            <w:rStyle w:val="Hyperlink"/>
                            <w:rFonts w:ascii="Arial" w:hAnsi="Arial" w:cs="Arial"/>
                            <w:sz w:val="16"/>
                          </w:rPr>
                          <w:t>Corporate Plan</w:t>
                        </w:r>
                      </w:hyperlink>
                      <w:r>
                        <w:rPr>
                          <w:rFonts w:ascii="Arial" w:hAnsi="Arial" w:cs="Arial"/>
                          <w:sz w:val="16"/>
                        </w:rPr>
                        <w:t xml:space="preserve"> and </w:t>
                      </w:r>
                      <w:hyperlink r:id="rId158"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p>
    <w:p w14:paraId="706085E9" w14:textId="77777777" w:rsidR="005A1637" w:rsidRDefault="005A1637" w:rsidP="005A1637">
      <w:pPr>
        <w:rPr>
          <w:rFonts w:ascii="Arial" w:hAnsi="Arial" w:cs="Arial"/>
          <w:sz w:val="20"/>
          <w:szCs w:val="20"/>
        </w:rPr>
      </w:pPr>
      <w:r>
        <w:rPr>
          <w:rFonts w:ascii="Arial" w:hAnsi="Arial" w:cs="Arial"/>
          <w:b/>
          <w:i/>
          <w:sz w:val="24"/>
        </w:rPr>
        <w:t>Why is this activity important?</w:t>
      </w:r>
    </w:p>
    <w:p w14:paraId="41FE328E" w14:textId="77777777" w:rsidR="005A1637" w:rsidRDefault="005A1637" w:rsidP="005A1637">
      <w:pPr>
        <w:spacing w:after="0" w:line="240" w:lineRule="auto"/>
        <w:rPr>
          <w:rFonts w:ascii="Arial" w:eastAsia="Times New Roman" w:hAnsi="Arial" w:cs="Arial"/>
          <w:sz w:val="20"/>
          <w:szCs w:val="20"/>
        </w:rPr>
      </w:pPr>
      <w:r>
        <w:rPr>
          <w:rFonts w:ascii="Arial" w:eastAsia="Times New Roman" w:hAnsi="Arial" w:cs="Arial"/>
          <w:sz w:val="20"/>
          <w:szCs w:val="20"/>
        </w:rPr>
        <w:t>NRWs Renewable Energy Programme is helping Wales meet Welsh Government’s decarbonisation and Green Growth agendas and contributes to the delivery of</w:t>
      </w:r>
      <w:r>
        <w:rPr>
          <w:rFonts w:ascii="Arial" w:hAnsi="Arial" w:cs="Arial"/>
          <w:sz w:val="20"/>
          <w:szCs w:val="20"/>
        </w:rPr>
        <w:t xml:space="preserve"> Welsh Government’s renewable energy targets as part of the Natural Resources Policy 2017: </w:t>
      </w:r>
    </w:p>
    <w:p w14:paraId="4FE6559D" w14:textId="77777777" w:rsidR="005A1637" w:rsidRDefault="005A1637" w:rsidP="00370DE6">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Wales will generate 70% of its electricity consumption from renewable energy by 2030;</w:t>
      </w:r>
    </w:p>
    <w:p w14:paraId="526F54AE" w14:textId="77777777" w:rsidR="005A1637" w:rsidRDefault="005A1637" w:rsidP="00370DE6">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1 GW of renewable energy will be Locally Owned by 2030;</w:t>
      </w:r>
    </w:p>
    <w:p w14:paraId="14107F97" w14:textId="77777777" w:rsidR="005A1637" w:rsidRDefault="005A1637" w:rsidP="00370DE6">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All renewable energy projects will have an element of Local Ownership by 2020.</w:t>
      </w:r>
    </w:p>
    <w:p w14:paraId="57FB784E" w14:textId="77777777" w:rsidR="005A1637" w:rsidRDefault="005A1637" w:rsidP="005A1637">
      <w:pPr>
        <w:spacing w:after="0"/>
        <w:rPr>
          <w:rFonts w:ascii="Arial" w:hAnsi="Arial" w:cs="Arial"/>
          <w:b/>
          <w:i/>
          <w:sz w:val="24"/>
        </w:rPr>
      </w:pPr>
    </w:p>
    <w:p w14:paraId="654327DE" w14:textId="77777777" w:rsidR="005A1637" w:rsidRDefault="005A1637" w:rsidP="005A1637">
      <w:pPr>
        <w:tabs>
          <w:tab w:val="center" w:pos="5644"/>
        </w:tabs>
        <w:rPr>
          <w:rFonts w:ascii="Arial" w:hAnsi="Arial" w:cs="Arial"/>
          <w:sz w:val="20"/>
        </w:rPr>
      </w:pPr>
      <w:r>
        <w:rPr>
          <w:rFonts w:ascii="Arial" w:hAnsi="Arial" w:cs="Arial"/>
          <w:b/>
          <w:i/>
          <w:sz w:val="24"/>
        </w:rPr>
        <w:t>What’s been done?</w:t>
      </w:r>
    </w:p>
    <w:p w14:paraId="5C5D6030" w14:textId="77777777" w:rsidR="005A1637" w:rsidRDefault="005A1637" w:rsidP="005A1637">
      <w:pPr>
        <w:rPr>
          <w:rFonts w:ascii="Arial" w:hAnsi="Arial" w:cs="Arial"/>
          <w:sz w:val="20"/>
          <w:szCs w:val="20"/>
        </w:rPr>
      </w:pPr>
      <w:r>
        <w:rPr>
          <w:rFonts w:ascii="Arial" w:hAnsi="Arial" w:cs="Arial"/>
          <w:sz w:val="20"/>
          <w:szCs w:val="20"/>
        </w:rPr>
        <w:t>Q</w:t>
      </w:r>
      <w:r w:rsidR="0010323B">
        <w:rPr>
          <w:rFonts w:ascii="Arial" w:hAnsi="Arial" w:cs="Arial"/>
          <w:sz w:val="20"/>
          <w:szCs w:val="20"/>
        </w:rPr>
        <w:t>uarter two.</w:t>
      </w:r>
      <w:r>
        <w:rPr>
          <w:rFonts w:ascii="Arial" w:hAnsi="Arial" w:cs="Arial"/>
          <w:sz w:val="20"/>
          <w:szCs w:val="20"/>
        </w:rPr>
        <w:t xml:space="preserve"> Onshore wind: </w:t>
      </w:r>
      <w:r w:rsidR="0010323B">
        <w:rPr>
          <w:rFonts w:ascii="Arial" w:hAnsi="Arial" w:cs="Arial"/>
          <w:sz w:val="20"/>
          <w:szCs w:val="20"/>
        </w:rPr>
        <w:t>I</w:t>
      </w:r>
      <w:r>
        <w:rPr>
          <w:rFonts w:ascii="Arial" w:hAnsi="Arial" w:cs="Arial"/>
          <w:sz w:val="20"/>
          <w:szCs w:val="20"/>
        </w:rPr>
        <w:t>nnogy’s 57.4MW Brechfa Forest West wind energy project went fully operational during Q2. 11 interested Developers have been guided round the Y Bryn Project site by NRW, which is currently out to market.</w:t>
      </w:r>
    </w:p>
    <w:p w14:paraId="05400AE6" w14:textId="77777777" w:rsidR="005A1637" w:rsidRDefault="005A1637" w:rsidP="005A1637">
      <w:pPr>
        <w:rPr>
          <w:rFonts w:ascii="Arial" w:hAnsi="Arial" w:cs="Arial"/>
          <w:sz w:val="20"/>
          <w:szCs w:val="20"/>
        </w:rPr>
      </w:pPr>
      <w:r>
        <w:rPr>
          <w:rFonts w:ascii="Arial" w:hAnsi="Arial" w:cs="Arial"/>
          <w:sz w:val="20"/>
          <w:szCs w:val="20"/>
        </w:rPr>
        <w:t>Q</w:t>
      </w:r>
      <w:r w:rsidR="0010323B">
        <w:rPr>
          <w:rFonts w:ascii="Arial" w:hAnsi="Arial" w:cs="Arial"/>
          <w:sz w:val="20"/>
          <w:szCs w:val="20"/>
        </w:rPr>
        <w:t>uarter three</w:t>
      </w:r>
      <w:r>
        <w:rPr>
          <w:rFonts w:ascii="Arial" w:hAnsi="Arial" w:cs="Arial"/>
          <w:sz w:val="20"/>
          <w:szCs w:val="20"/>
        </w:rPr>
        <w:t>. Onshore wind: Clocaenog Forest: 29 turbine bases complete. Y Bryn Project: 10 Bidder submissions received by December 2018 deadline. Brenig Wind Farm grid connection to Clocaenog Forest substation negotiation completed in Q3. Small Scale Hydro Programme: EDP facilitating 286kW Developer led schemes on NRW Managed Estate.</w:t>
      </w:r>
    </w:p>
    <w:p w14:paraId="04EEDDE5" w14:textId="77777777" w:rsidR="005A1637" w:rsidRDefault="005A1637" w:rsidP="005A1637">
      <w:pPr>
        <w:rPr>
          <w:rFonts w:ascii="Arial" w:hAnsi="Arial" w:cs="Arial"/>
          <w:sz w:val="20"/>
        </w:rPr>
      </w:pPr>
      <w:r>
        <w:rPr>
          <w:rFonts w:ascii="Arial" w:hAnsi="Arial" w:cs="Arial"/>
          <w:b/>
          <w:i/>
          <w:sz w:val="24"/>
        </w:rPr>
        <w:t>What’s happening next?</w:t>
      </w:r>
    </w:p>
    <w:p w14:paraId="5AC3407A" w14:textId="77777777" w:rsidR="005A1637" w:rsidRDefault="005A1637" w:rsidP="005A1637">
      <w:pPr>
        <w:rPr>
          <w:rFonts w:ascii="Arial" w:hAnsi="Arial" w:cs="Arial"/>
          <w:sz w:val="20"/>
        </w:rPr>
      </w:pPr>
      <w:r>
        <w:rPr>
          <w:rFonts w:ascii="Arial" w:hAnsi="Arial" w:cs="Arial"/>
          <w:sz w:val="20"/>
        </w:rPr>
        <w:t>Q</w:t>
      </w:r>
      <w:r w:rsidR="0010323B">
        <w:rPr>
          <w:rFonts w:ascii="Arial" w:hAnsi="Arial" w:cs="Arial"/>
          <w:sz w:val="20"/>
        </w:rPr>
        <w:t>uarter two.</w:t>
      </w:r>
      <w:r>
        <w:rPr>
          <w:rFonts w:ascii="Arial" w:hAnsi="Arial" w:cs="Arial"/>
          <w:sz w:val="20"/>
        </w:rPr>
        <w:t xml:space="preserve"> Onshore wind: construction continues at innogy’s 96MW Clocaenog Forest wind energy project. Slippage is signing innogy’s 33MW Alwen Project Option Agreement – expected </w:t>
      </w:r>
      <w:r w:rsidR="0010323B">
        <w:rPr>
          <w:rFonts w:ascii="Arial" w:hAnsi="Arial" w:cs="Arial"/>
          <w:sz w:val="20"/>
        </w:rPr>
        <w:t>quarter four</w:t>
      </w:r>
      <w:r>
        <w:rPr>
          <w:rFonts w:ascii="Arial" w:hAnsi="Arial" w:cs="Arial"/>
          <w:sz w:val="20"/>
        </w:rPr>
        <w:t xml:space="preserve">. Y Bryn Project submissions will be submitted by </w:t>
      </w:r>
      <w:r w:rsidR="0010323B">
        <w:rPr>
          <w:rFonts w:ascii="Arial" w:hAnsi="Arial" w:cs="Arial"/>
          <w:sz w:val="20"/>
        </w:rPr>
        <w:t>quarter three. Small Scale Hydro Programme: Five</w:t>
      </w:r>
      <w:r>
        <w:rPr>
          <w:rFonts w:ascii="Arial" w:hAnsi="Arial" w:cs="Arial"/>
          <w:sz w:val="20"/>
        </w:rPr>
        <w:t xml:space="preserve"> schemes to market delayed as NRW investigates best way forward with Welsh Government.</w:t>
      </w:r>
    </w:p>
    <w:p w14:paraId="0F8D818F" w14:textId="77777777" w:rsidR="005A1637" w:rsidRDefault="005A1637" w:rsidP="005A1637">
      <w:pPr>
        <w:rPr>
          <w:rFonts w:ascii="Arial" w:hAnsi="Arial" w:cs="Arial"/>
          <w:sz w:val="20"/>
        </w:rPr>
      </w:pPr>
      <w:r>
        <w:rPr>
          <w:rFonts w:ascii="Arial" w:hAnsi="Arial" w:cs="Arial"/>
          <w:sz w:val="20"/>
        </w:rPr>
        <w:t>Q</w:t>
      </w:r>
      <w:r w:rsidR="0010323B">
        <w:rPr>
          <w:rFonts w:ascii="Arial" w:hAnsi="Arial" w:cs="Arial"/>
          <w:sz w:val="20"/>
        </w:rPr>
        <w:t>uarter three.</w:t>
      </w:r>
      <w:r>
        <w:rPr>
          <w:rFonts w:ascii="Arial" w:hAnsi="Arial" w:cs="Arial"/>
          <w:sz w:val="20"/>
        </w:rPr>
        <w:t xml:space="preserve"> Onshore wind: construction ongoing at Clocaenog Forest. Y Bryn Project: Bidder submissions being evaluated. Alwen Project: no change</w:t>
      </w:r>
      <w:r w:rsidR="0010323B">
        <w:rPr>
          <w:rFonts w:ascii="Arial" w:hAnsi="Arial" w:cs="Arial"/>
          <w:sz w:val="20"/>
        </w:rPr>
        <w:t>. Small Scale Hydro Programme: five</w:t>
      </w:r>
      <w:r>
        <w:rPr>
          <w:rFonts w:ascii="Arial" w:hAnsi="Arial" w:cs="Arial"/>
          <w:sz w:val="20"/>
        </w:rPr>
        <w:t xml:space="preserve"> schemes plann</w:t>
      </w:r>
      <w:r w:rsidRPr="00F078B5">
        <w:rPr>
          <w:rFonts w:ascii="Arial" w:hAnsi="Arial" w:cs="Arial"/>
          <w:sz w:val="20"/>
        </w:rPr>
        <w:t>ed for market to be pulled.</w:t>
      </w:r>
    </w:p>
    <w:p w14:paraId="42AFFA61" w14:textId="77777777" w:rsidR="005A1637" w:rsidRDefault="005A1637" w:rsidP="005A1637">
      <w:pPr>
        <w:jc w:val="right"/>
        <w:rPr>
          <w:rFonts w:ascii="Arial" w:hAnsi="Arial" w:cs="Arial"/>
          <w:b/>
          <w:sz w:val="18"/>
        </w:rPr>
      </w:pPr>
      <w:r>
        <w:rPr>
          <w:rFonts w:ascii="Arial" w:hAnsi="Arial" w:cs="Arial"/>
          <w:b/>
          <w:sz w:val="18"/>
        </w:rPr>
        <w:t>Leadership contact/s: Richard Siddons</w:t>
      </w:r>
    </w:p>
    <w:tbl>
      <w:tblPr>
        <w:tblStyle w:val="TableGrid"/>
        <w:tblpPr w:leftFromText="180" w:rightFromText="180" w:vertAnchor="text" w:tblpX="3260" w:tblpY="1"/>
        <w:tblOverlap w:val="never"/>
        <w:tblW w:w="12165" w:type="dxa"/>
        <w:tblLook w:val="04A0" w:firstRow="1" w:lastRow="0" w:firstColumn="1" w:lastColumn="0" w:noHBand="0" w:noVBand="1"/>
      </w:tblPr>
      <w:tblGrid>
        <w:gridCol w:w="4962"/>
        <w:gridCol w:w="767"/>
        <w:gridCol w:w="983"/>
        <w:gridCol w:w="984"/>
        <w:gridCol w:w="983"/>
        <w:gridCol w:w="1185"/>
        <w:gridCol w:w="995"/>
        <w:gridCol w:w="661"/>
        <w:gridCol w:w="645"/>
      </w:tblGrid>
      <w:tr w:rsidR="005A1637" w14:paraId="7EB60CDD" w14:textId="77777777" w:rsidTr="005A1637">
        <w:trPr>
          <w:trHeight w:val="77"/>
        </w:trPr>
        <w:tc>
          <w:tcPr>
            <w:tcW w:w="5246" w:type="dxa"/>
            <w:vMerge w:val="restart"/>
            <w:tcBorders>
              <w:top w:val="nil"/>
              <w:left w:val="nil"/>
              <w:bottom w:val="single" w:sz="24" w:space="0" w:color="auto"/>
              <w:right w:val="single" w:sz="2" w:space="0" w:color="auto"/>
            </w:tcBorders>
          </w:tcPr>
          <w:p w14:paraId="74253440" w14:textId="77777777" w:rsidR="005A1637" w:rsidRDefault="005A1637">
            <w:pPr>
              <w:jc w:val="right"/>
              <w:rPr>
                <w:rFonts w:ascii="Arial" w:hAnsi="Arial" w:cs="Arial"/>
                <w:sz w:val="18"/>
                <w:szCs w:val="18"/>
              </w:rPr>
            </w:pPr>
            <w:bookmarkStart w:id="38" w:name="_Hlk520801711"/>
          </w:p>
        </w:tc>
        <w:tc>
          <w:tcPr>
            <w:tcW w:w="778" w:type="dxa"/>
            <w:vMerge w:val="restart"/>
            <w:tcBorders>
              <w:top w:val="single" w:sz="2" w:space="0" w:color="auto"/>
              <w:left w:val="single" w:sz="2" w:space="0" w:color="auto"/>
              <w:bottom w:val="single" w:sz="2" w:space="0" w:color="auto"/>
              <w:right w:val="single" w:sz="2" w:space="0" w:color="auto"/>
            </w:tcBorders>
            <w:hideMark/>
          </w:tcPr>
          <w:p w14:paraId="5252735C" w14:textId="77777777" w:rsidR="005A1637" w:rsidRDefault="005A1637">
            <w:pPr>
              <w:jc w:val="center"/>
              <w:rPr>
                <w:rFonts w:ascii="Arial" w:hAnsi="Arial" w:cs="Arial"/>
                <w:sz w:val="18"/>
                <w:szCs w:val="18"/>
              </w:rPr>
            </w:pPr>
            <w:r>
              <w:rPr>
                <w:rFonts w:ascii="Arial" w:hAnsi="Arial" w:cs="Arial"/>
                <w:sz w:val="18"/>
                <w:szCs w:val="18"/>
              </w:rPr>
              <w:t>Units</w:t>
            </w:r>
          </w:p>
        </w:tc>
        <w:tc>
          <w:tcPr>
            <w:tcW w:w="992" w:type="dxa"/>
            <w:vMerge w:val="restart"/>
            <w:tcBorders>
              <w:top w:val="single" w:sz="2" w:space="0" w:color="auto"/>
              <w:left w:val="single" w:sz="2" w:space="0" w:color="auto"/>
              <w:bottom w:val="single" w:sz="24" w:space="0" w:color="auto"/>
              <w:right w:val="single" w:sz="2" w:space="0" w:color="auto"/>
            </w:tcBorders>
            <w:hideMark/>
          </w:tcPr>
          <w:p w14:paraId="402070DB" w14:textId="77777777" w:rsidR="005A1637" w:rsidRDefault="005A1637">
            <w:pPr>
              <w:jc w:val="center"/>
              <w:rPr>
                <w:rFonts w:ascii="Arial" w:hAnsi="Arial" w:cs="Arial"/>
                <w:sz w:val="18"/>
                <w:szCs w:val="18"/>
              </w:rPr>
            </w:pPr>
            <w:r>
              <w:rPr>
                <w:rFonts w:ascii="Arial" w:hAnsi="Arial" w:cs="Arial"/>
                <w:sz w:val="18"/>
                <w:szCs w:val="18"/>
              </w:rPr>
              <w:t>2016/17</w:t>
            </w:r>
          </w:p>
        </w:tc>
        <w:tc>
          <w:tcPr>
            <w:tcW w:w="993" w:type="dxa"/>
            <w:vMerge w:val="restart"/>
            <w:tcBorders>
              <w:top w:val="single" w:sz="2" w:space="0" w:color="auto"/>
              <w:left w:val="single" w:sz="2" w:space="0" w:color="auto"/>
              <w:bottom w:val="single" w:sz="24" w:space="0" w:color="auto"/>
              <w:right w:val="single" w:sz="2" w:space="0" w:color="auto"/>
            </w:tcBorders>
            <w:hideMark/>
          </w:tcPr>
          <w:p w14:paraId="379652A2" w14:textId="77777777" w:rsidR="005A1637" w:rsidRDefault="005A1637">
            <w:pPr>
              <w:jc w:val="center"/>
              <w:rPr>
                <w:rFonts w:ascii="Arial" w:hAnsi="Arial" w:cs="Arial"/>
                <w:sz w:val="18"/>
                <w:szCs w:val="18"/>
              </w:rPr>
            </w:pPr>
            <w:r>
              <w:rPr>
                <w:rFonts w:ascii="Arial" w:hAnsi="Arial" w:cs="Arial"/>
                <w:sz w:val="18"/>
                <w:szCs w:val="18"/>
              </w:rPr>
              <w:t>2017/18</w:t>
            </w:r>
          </w:p>
        </w:tc>
        <w:tc>
          <w:tcPr>
            <w:tcW w:w="992" w:type="dxa"/>
            <w:vMerge w:val="restart"/>
            <w:tcBorders>
              <w:top w:val="single" w:sz="2" w:space="0" w:color="auto"/>
              <w:left w:val="single" w:sz="2" w:space="0" w:color="auto"/>
              <w:bottom w:val="single" w:sz="24" w:space="0" w:color="auto"/>
              <w:right w:val="single" w:sz="4" w:space="0" w:color="auto"/>
            </w:tcBorders>
            <w:hideMark/>
          </w:tcPr>
          <w:p w14:paraId="1CECD8DC" w14:textId="77777777" w:rsidR="005A1637" w:rsidRDefault="005A1637">
            <w:pPr>
              <w:jc w:val="center"/>
              <w:rPr>
                <w:rFonts w:ascii="Arial" w:hAnsi="Arial" w:cs="Arial"/>
                <w:sz w:val="18"/>
                <w:szCs w:val="18"/>
              </w:rPr>
            </w:pPr>
            <w:r>
              <w:rPr>
                <w:rFonts w:ascii="Arial" w:hAnsi="Arial" w:cs="Arial"/>
                <w:sz w:val="18"/>
                <w:szCs w:val="18"/>
              </w:rPr>
              <w:t>2018/19</w:t>
            </w:r>
          </w:p>
        </w:tc>
        <w:tc>
          <w:tcPr>
            <w:tcW w:w="3164" w:type="dxa"/>
            <w:gridSpan w:val="4"/>
            <w:tcBorders>
              <w:top w:val="single" w:sz="4" w:space="0" w:color="auto"/>
              <w:left w:val="single" w:sz="4" w:space="0" w:color="auto"/>
              <w:bottom w:val="single" w:sz="4" w:space="0" w:color="auto"/>
              <w:right w:val="single" w:sz="4" w:space="0" w:color="auto"/>
            </w:tcBorders>
            <w:hideMark/>
          </w:tcPr>
          <w:p w14:paraId="454838C1" w14:textId="77777777" w:rsidR="005A1637" w:rsidRDefault="005A1637">
            <w:pPr>
              <w:jc w:val="center"/>
              <w:rPr>
                <w:rFonts w:ascii="Arial" w:hAnsi="Arial" w:cs="Arial"/>
                <w:b/>
                <w:sz w:val="18"/>
                <w:szCs w:val="18"/>
              </w:rPr>
            </w:pPr>
            <w:r>
              <w:rPr>
                <w:rFonts w:ascii="Arial" w:hAnsi="Arial" w:cs="Arial"/>
                <w:b/>
                <w:sz w:val="18"/>
                <w:szCs w:val="18"/>
              </w:rPr>
              <w:t>2018/19</w:t>
            </w:r>
          </w:p>
        </w:tc>
      </w:tr>
      <w:tr w:rsidR="005A1637" w14:paraId="0C2F89E5" w14:textId="77777777" w:rsidTr="00C86CE7">
        <w:tc>
          <w:tcPr>
            <w:tcW w:w="0" w:type="auto"/>
            <w:vMerge/>
            <w:tcBorders>
              <w:top w:val="nil"/>
              <w:left w:val="nil"/>
              <w:bottom w:val="single" w:sz="24" w:space="0" w:color="auto"/>
              <w:right w:val="single" w:sz="2" w:space="0" w:color="auto"/>
            </w:tcBorders>
            <w:vAlign w:val="center"/>
            <w:hideMark/>
          </w:tcPr>
          <w:p w14:paraId="291888CD" w14:textId="77777777" w:rsidR="005A1637" w:rsidRDefault="005A1637">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44E688" w14:textId="77777777" w:rsidR="005A1637" w:rsidRDefault="005A1637">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74CC2E0" w14:textId="77777777" w:rsidR="005A1637" w:rsidRDefault="005A1637">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66DCF28D" w14:textId="77777777" w:rsidR="005A1637" w:rsidRDefault="005A1637">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4551E9A2" w14:textId="77777777" w:rsidR="005A1637" w:rsidRDefault="005A1637">
            <w:pPr>
              <w:rPr>
                <w:rFonts w:ascii="Arial" w:hAnsi="Arial" w:cs="Arial"/>
                <w:sz w:val="18"/>
                <w:szCs w:val="18"/>
              </w:rPr>
            </w:pPr>
          </w:p>
        </w:tc>
        <w:tc>
          <w:tcPr>
            <w:tcW w:w="1218" w:type="dxa"/>
            <w:tcBorders>
              <w:top w:val="single" w:sz="4" w:space="0" w:color="auto"/>
              <w:left w:val="single" w:sz="4" w:space="0" w:color="auto"/>
              <w:bottom w:val="single" w:sz="24" w:space="0" w:color="auto"/>
              <w:right w:val="single" w:sz="4" w:space="0" w:color="auto"/>
            </w:tcBorders>
            <w:hideMark/>
          </w:tcPr>
          <w:p w14:paraId="727CC098" w14:textId="77777777" w:rsidR="005A1637" w:rsidRDefault="005A1637">
            <w:pPr>
              <w:jc w:val="center"/>
              <w:rPr>
                <w:rFonts w:ascii="Arial" w:hAnsi="Arial" w:cs="Arial"/>
                <w:sz w:val="18"/>
                <w:szCs w:val="18"/>
              </w:rPr>
            </w:pPr>
            <w:r>
              <w:rPr>
                <w:rFonts w:ascii="Arial" w:hAnsi="Arial" w:cs="Arial"/>
                <w:sz w:val="18"/>
                <w:szCs w:val="18"/>
              </w:rPr>
              <w:t>Q1</w:t>
            </w:r>
          </w:p>
        </w:tc>
        <w:tc>
          <w:tcPr>
            <w:tcW w:w="647" w:type="dxa"/>
            <w:tcBorders>
              <w:top w:val="single" w:sz="4" w:space="0" w:color="auto"/>
              <w:left w:val="single" w:sz="4" w:space="0" w:color="auto"/>
              <w:bottom w:val="single" w:sz="24" w:space="0" w:color="auto"/>
              <w:right w:val="single" w:sz="4" w:space="0" w:color="auto"/>
            </w:tcBorders>
            <w:hideMark/>
          </w:tcPr>
          <w:p w14:paraId="36F571C5" w14:textId="77777777" w:rsidR="005A1637" w:rsidRDefault="005A1637">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647" w:type="dxa"/>
            <w:tcBorders>
              <w:top w:val="single" w:sz="4" w:space="0" w:color="auto"/>
              <w:left w:val="single" w:sz="4" w:space="0" w:color="auto"/>
              <w:bottom w:val="single" w:sz="24" w:space="0" w:color="auto"/>
              <w:right w:val="single" w:sz="4" w:space="0" w:color="auto"/>
            </w:tcBorders>
            <w:hideMark/>
          </w:tcPr>
          <w:p w14:paraId="011A516F" w14:textId="77777777" w:rsidR="005A1637" w:rsidRDefault="005A1637">
            <w:pPr>
              <w:jc w:val="center"/>
              <w:rPr>
                <w:rFonts w:ascii="Arial" w:hAnsi="Arial" w:cs="Arial"/>
                <w:sz w:val="18"/>
                <w:szCs w:val="18"/>
              </w:rPr>
            </w:pPr>
            <w:r>
              <w:rPr>
                <w:rFonts w:ascii="Arial" w:hAnsi="Arial" w:cs="Arial"/>
                <w:sz w:val="18"/>
                <w:szCs w:val="18"/>
              </w:rPr>
              <w:t>&gt;Q3</w:t>
            </w:r>
          </w:p>
        </w:tc>
        <w:tc>
          <w:tcPr>
            <w:tcW w:w="652" w:type="dxa"/>
            <w:tcBorders>
              <w:top w:val="single" w:sz="4" w:space="0" w:color="auto"/>
              <w:left w:val="single" w:sz="4" w:space="0" w:color="auto"/>
              <w:bottom w:val="single" w:sz="4" w:space="0" w:color="auto"/>
              <w:right w:val="single" w:sz="4" w:space="0" w:color="auto"/>
            </w:tcBorders>
            <w:hideMark/>
          </w:tcPr>
          <w:p w14:paraId="69B2D202" w14:textId="77777777" w:rsidR="005A1637" w:rsidRDefault="005A1637">
            <w:pPr>
              <w:jc w:val="center"/>
              <w:rPr>
                <w:rFonts w:ascii="Arial" w:hAnsi="Arial" w:cs="Arial"/>
                <w:sz w:val="18"/>
                <w:szCs w:val="18"/>
              </w:rPr>
            </w:pPr>
            <w:r>
              <w:rPr>
                <w:rFonts w:ascii="Arial" w:hAnsi="Arial" w:cs="Arial"/>
                <w:sz w:val="18"/>
                <w:szCs w:val="18"/>
              </w:rPr>
              <w:t>&gt;Q4</w:t>
            </w:r>
          </w:p>
        </w:tc>
        <w:bookmarkEnd w:id="38"/>
      </w:tr>
      <w:tr w:rsidR="005A1637" w14:paraId="55F0F7F5" w14:textId="77777777" w:rsidTr="00C86CE7">
        <w:tc>
          <w:tcPr>
            <w:tcW w:w="5246" w:type="dxa"/>
            <w:tcBorders>
              <w:top w:val="single" w:sz="24" w:space="0" w:color="auto"/>
              <w:left w:val="single" w:sz="24" w:space="0" w:color="auto"/>
              <w:bottom w:val="single" w:sz="24" w:space="0" w:color="auto"/>
              <w:right w:val="single" w:sz="2" w:space="0" w:color="auto"/>
            </w:tcBorders>
            <w:hideMark/>
          </w:tcPr>
          <w:p w14:paraId="16C9DC1A" w14:textId="77777777" w:rsidR="005A1637" w:rsidRDefault="005A1637">
            <w:pPr>
              <w:rPr>
                <w:rFonts w:ascii="Arial" w:hAnsi="Arial" w:cs="Arial"/>
                <w:sz w:val="20"/>
                <w:szCs w:val="20"/>
              </w:rPr>
            </w:pPr>
            <w:r>
              <w:rPr>
                <w:rFonts w:ascii="Arial" w:hAnsi="Arial" w:cs="Arial"/>
                <w:b/>
                <w:color w:val="002060"/>
              </w:rPr>
              <w:t>Deliver Renewable Energy Programme</w:t>
            </w:r>
          </w:p>
        </w:tc>
        <w:tc>
          <w:tcPr>
            <w:tcW w:w="778" w:type="dxa"/>
            <w:tcBorders>
              <w:top w:val="single" w:sz="24" w:space="0" w:color="auto"/>
              <w:left w:val="single" w:sz="24" w:space="0" w:color="auto"/>
              <w:bottom w:val="single" w:sz="24" w:space="0" w:color="auto"/>
              <w:right w:val="single" w:sz="24" w:space="0" w:color="auto"/>
            </w:tcBorders>
            <w:hideMark/>
          </w:tcPr>
          <w:p w14:paraId="590D96FA" w14:textId="77777777" w:rsidR="005A1637" w:rsidRDefault="005A1637">
            <w:pPr>
              <w:jc w:val="both"/>
              <w:rPr>
                <w:rFonts w:ascii="Arial" w:hAnsi="Arial" w:cs="Arial"/>
                <w:b/>
                <w:sz w:val="16"/>
                <w:szCs w:val="16"/>
              </w:rPr>
            </w:pPr>
            <w:r>
              <w:rPr>
                <w:rFonts w:ascii="Arial" w:eastAsia="Times New Roman" w:hAnsi="Arial" w:cs="Arial"/>
              </w:rPr>
              <w:t>MW</w:t>
            </w:r>
          </w:p>
        </w:tc>
        <w:tc>
          <w:tcPr>
            <w:tcW w:w="992" w:type="dxa"/>
            <w:tcBorders>
              <w:top w:val="single" w:sz="24" w:space="0" w:color="auto"/>
              <w:left w:val="single" w:sz="24" w:space="0" w:color="auto"/>
              <w:bottom w:val="single" w:sz="24" w:space="0" w:color="auto"/>
              <w:right w:val="single" w:sz="24" w:space="0" w:color="auto"/>
            </w:tcBorders>
            <w:vAlign w:val="center"/>
          </w:tcPr>
          <w:p w14:paraId="7965E43C" w14:textId="77777777" w:rsidR="005A1637" w:rsidRDefault="005A1637">
            <w:pPr>
              <w:rPr>
                <w:rFonts w:ascii="Arial" w:hAnsi="Arial" w:cs="Arial"/>
                <w:b/>
                <w:sz w:val="16"/>
                <w:szCs w:val="16"/>
                <w:highlight w:val="yellow"/>
              </w:rPr>
            </w:pPr>
          </w:p>
        </w:tc>
        <w:tc>
          <w:tcPr>
            <w:tcW w:w="993" w:type="dxa"/>
            <w:tcBorders>
              <w:top w:val="single" w:sz="24" w:space="0" w:color="auto"/>
              <w:left w:val="single" w:sz="24" w:space="0" w:color="auto"/>
              <w:bottom w:val="single" w:sz="24" w:space="0" w:color="auto"/>
              <w:right w:val="single" w:sz="24" w:space="0" w:color="auto"/>
            </w:tcBorders>
            <w:vAlign w:val="center"/>
          </w:tcPr>
          <w:p w14:paraId="54F1D5D2" w14:textId="77777777" w:rsidR="005A1637" w:rsidRDefault="005A1637">
            <w:pPr>
              <w:rPr>
                <w:rFonts w:ascii="Arial" w:hAnsi="Arial" w:cs="Arial"/>
                <w:b/>
                <w:sz w:val="16"/>
                <w:szCs w:val="16"/>
                <w:highlight w:val="yellow"/>
              </w:rPr>
            </w:pPr>
          </w:p>
        </w:tc>
        <w:tc>
          <w:tcPr>
            <w:tcW w:w="992"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5CA4B53A" w14:textId="77777777" w:rsidR="005A1637" w:rsidRDefault="005A1637">
            <w:pPr>
              <w:rPr>
                <w:rFonts w:ascii="Arial" w:hAnsi="Arial" w:cs="Arial"/>
                <w:b/>
                <w:sz w:val="16"/>
                <w:szCs w:val="16"/>
              </w:rPr>
            </w:pPr>
          </w:p>
        </w:tc>
        <w:tc>
          <w:tcPr>
            <w:tcW w:w="121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5C9470A" w14:textId="77777777" w:rsidR="005A1637" w:rsidRDefault="005A1637">
            <w:pPr>
              <w:jc w:val="center"/>
              <w:rPr>
                <w:rFonts w:ascii="Arial" w:hAnsi="Arial" w:cs="Arial"/>
                <w:sz w:val="18"/>
                <w:szCs w:val="18"/>
              </w:rPr>
            </w:pPr>
            <w:r>
              <w:rPr>
                <w:rFonts w:ascii="Arial" w:hAnsi="Arial" w:cs="Arial"/>
                <w:sz w:val="18"/>
                <w:szCs w:val="18"/>
              </w:rPr>
              <w:t>Green, 288.3</w:t>
            </w:r>
          </w:p>
        </w:tc>
        <w:tc>
          <w:tcPr>
            <w:tcW w:w="647"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05B723BA" w14:textId="77777777" w:rsidR="005A1637" w:rsidRDefault="005A1637">
            <w:pPr>
              <w:jc w:val="center"/>
              <w:rPr>
                <w:rFonts w:ascii="Arial" w:hAnsi="Arial" w:cs="Arial"/>
                <w:sz w:val="18"/>
                <w:szCs w:val="18"/>
              </w:rPr>
            </w:pPr>
            <w:r>
              <w:rPr>
                <w:rFonts w:ascii="Arial" w:hAnsi="Arial" w:cs="Arial"/>
                <w:sz w:val="18"/>
                <w:szCs w:val="18"/>
              </w:rPr>
              <w:t>Green</w:t>
            </w:r>
          </w:p>
          <w:p w14:paraId="5DE248EC" w14:textId="77777777" w:rsidR="005A1637" w:rsidRDefault="005A1637">
            <w:pPr>
              <w:jc w:val="center"/>
              <w:rPr>
                <w:rFonts w:ascii="Arial" w:hAnsi="Arial" w:cs="Arial"/>
                <w:sz w:val="16"/>
                <w:szCs w:val="16"/>
                <w:highlight w:val="green"/>
              </w:rPr>
            </w:pPr>
            <w:r>
              <w:rPr>
                <w:rFonts w:ascii="Arial" w:hAnsi="Arial" w:cs="Arial"/>
                <w:sz w:val="18"/>
                <w:szCs w:val="18"/>
              </w:rPr>
              <w:t>345.3</w:t>
            </w:r>
          </w:p>
        </w:tc>
        <w:tc>
          <w:tcPr>
            <w:tcW w:w="647"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4D1461F8" w14:textId="77777777" w:rsidR="005A1637" w:rsidRDefault="005A1637">
            <w:pPr>
              <w:jc w:val="center"/>
              <w:rPr>
                <w:rFonts w:ascii="Arial" w:hAnsi="Arial" w:cs="Arial"/>
                <w:sz w:val="16"/>
                <w:szCs w:val="16"/>
              </w:rPr>
            </w:pPr>
            <w:r>
              <w:rPr>
                <w:rFonts w:ascii="Arial" w:hAnsi="Arial" w:cs="Arial"/>
                <w:sz w:val="16"/>
                <w:szCs w:val="16"/>
              </w:rPr>
              <w:t>Green</w:t>
            </w:r>
          </w:p>
          <w:p w14:paraId="21FF57F0" w14:textId="77777777" w:rsidR="005A1637" w:rsidRDefault="005A1637">
            <w:pPr>
              <w:jc w:val="center"/>
              <w:rPr>
                <w:rFonts w:ascii="Arial" w:hAnsi="Arial" w:cs="Arial"/>
                <w:sz w:val="16"/>
                <w:szCs w:val="16"/>
                <w:highlight w:val="green"/>
              </w:rPr>
            </w:pPr>
            <w:r>
              <w:rPr>
                <w:rFonts w:ascii="Arial" w:hAnsi="Arial" w:cs="Arial"/>
                <w:sz w:val="16"/>
                <w:szCs w:val="16"/>
              </w:rPr>
              <w:t>345.3</w:t>
            </w:r>
          </w:p>
        </w:tc>
        <w:tc>
          <w:tcPr>
            <w:tcW w:w="652" w:type="dxa"/>
            <w:tcBorders>
              <w:top w:val="single" w:sz="24" w:space="0" w:color="auto"/>
              <w:left w:val="single" w:sz="24" w:space="0" w:color="auto"/>
              <w:bottom w:val="single" w:sz="24" w:space="0" w:color="auto"/>
              <w:right w:val="single" w:sz="24" w:space="0" w:color="auto"/>
            </w:tcBorders>
            <w:vAlign w:val="center"/>
          </w:tcPr>
          <w:p w14:paraId="5BDD5ACB" w14:textId="77777777" w:rsidR="005A1637" w:rsidRDefault="005A1637">
            <w:pPr>
              <w:jc w:val="center"/>
              <w:rPr>
                <w:rFonts w:ascii="Arial" w:hAnsi="Arial" w:cs="Arial"/>
                <w:sz w:val="16"/>
                <w:szCs w:val="16"/>
                <w:highlight w:val="green"/>
              </w:rPr>
            </w:pPr>
          </w:p>
        </w:tc>
      </w:tr>
      <w:tr w:rsidR="005A1637" w14:paraId="568CF664" w14:textId="77777777" w:rsidTr="005A1637">
        <w:tc>
          <w:tcPr>
            <w:tcW w:w="5246" w:type="dxa"/>
            <w:tcBorders>
              <w:top w:val="single" w:sz="24" w:space="0" w:color="auto"/>
              <w:left w:val="single" w:sz="2" w:space="0" w:color="auto"/>
              <w:bottom w:val="single" w:sz="2" w:space="0" w:color="auto"/>
              <w:right w:val="single" w:sz="2" w:space="0" w:color="auto"/>
            </w:tcBorders>
            <w:hideMark/>
          </w:tcPr>
          <w:p w14:paraId="18656685" w14:textId="77777777" w:rsidR="005A1637" w:rsidRDefault="005A1637">
            <w:pPr>
              <w:rPr>
                <w:rFonts w:ascii="Arial" w:eastAsia="Times New Roman" w:hAnsi="Arial" w:cs="Arial"/>
                <w:sz w:val="20"/>
              </w:rPr>
            </w:pPr>
            <w:r>
              <w:rPr>
                <w:rFonts w:ascii="Arial" w:eastAsia="Times New Roman" w:hAnsi="Arial" w:cs="Arial"/>
                <w:sz w:val="20"/>
              </w:rPr>
              <w:t>Programmes:</w:t>
            </w:r>
          </w:p>
        </w:tc>
        <w:tc>
          <w:tcPr>
            <w:tcW w:w="778" w:type="dxa"/>
            <w:tcBorders>
              <w:top w:val="single" w:sz="2" w:space="0" w:color="auto"/>
              <w:left w:val="single" w:sz="2" w:space="0" w:color="auto"/>
              <w:bottom w:val="single" w:sz="2" w:space="0" w:color="auto"/>
              <w:right w:val="single" w:sz="2" w:space="0" w:color="auto"/>
            </w:tcBorders>
          </w:tcPr>
          <w:p w14:paraId="051AC11B" w14:textId="77777777" w:rsidR="005A1637" w:rsidRDefault="005A1637">
            <w:pPr>
              <w:jc w:val="both"/>
              <w:rPr>
                <w:rFonts w:ascii="Arial" w:eastAsia="Times New Roman" w:hAnsi="Arial"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6E6ED28B" w14:textId="77777777" w:rsidR="005A1637" w:rsidRDefault="005A1637">
            <w:pPr>
              <w:rPr>
                <w:rFonts w:ascii="Arial" w:eastAsia="Times New Roman" w:hAnsi="Arial" w:cs="Arial"/>
                <w:sz w:val="20"/>
                <w:highlight w:val="yellow"/>
              </w:rPr>
            </w:pPr>
          </w:p>
        </w:tc>
        <w:tc>
          <w:tcPr>
            <w:tcW w:w="993" w:type="dxa"/>
            <w:tcBorders>
              <w:top w:val="single" w:sz="2" w:space="0" w:color="auto"/>
              <w:left w:val="single" w:sz="2" w:space="0" w:color="auto"/>
              <w:bottom w:val="single" w:sz="2" w:space="0" w:color="auto"/>
              <w:right w:val="single" w:sz="2" w:space="0" w:color="auto"/>
            </w:tcBorders>
            <w:vAlign w:val="center"/>
          </w:tcPr>
          <w:p w14:paraId="2C8FFF01" w14:textId="77777777" w:rsidR="005A1637" w:rsidRDefault="005A1637">
            <w:pPr>
              <w:rPr>
                <w:rFonts w:ascii="Arial" w:eastAsia="Times New Roman" w:hAnsi="Arial" w:cs="Arial"/>
                <w:sz w:val="20"/>
                <w:highlight w:val="yellow"/>
              </w:rPr>
            </w:pPr>
          </w:p>
        </w:tc>
        <w:tc>
          <w:tcPr>
            <w:tcW w:w="992" w:type="dxa"/>
            <w:tcBorders>
              <w:top w:val="single" w:sz="2" w:space="0" w:color="auto"/>
              <w:left w:val="single" w:sz="2" w:space="0" w:color="auto"/>
              <w:bottom w:val="single" w:sz="2" w:space="0" w:color="auto"/>
              <w:right w:val="single" w:sz="4" w:space="0" w:color="auto"/>
            </w:tcBorders>
            <w:vAlign w:val="center"/>
          </w:tcPr>
          <w:p w14:paraId="2B36A168" w14:textId="77777777" w:rsidR="005A1637" w:rsidRDefault="005A1637">
            <w:pPr>
              <w:jc w:val="both"/>
              <w:rPr>
                <w:rFonts w:ascii="Arial" w:eastAsia="Times New Roman" w:hAnsi="Arial" w:cs="Arial"/>
                <w:sz w:val="20"/>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AD6AA" w14:textId="77777777" w:rsidR="005A1637" w:rsidRDefault="005A1637">
            <w:pPr>
              <w:jc w:val="center"/>
              <w:rPr>
                <w:rFonts w:ascii="Arial" w:hAnsi="Arial" w:cs="Arial"/>
                <w:sz w:val="20"/>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0B6A2754" w14:textId="77777777" w:rsidR="005A1637" w:rsidRDefault="005A1637">
            <w:pPr>
              <w:jc w:val="center"/>
              <w:rPr>
                <w:rFonts w:ascii="Arial" w:hAnsi="Arial" w:cs="Arial"/>
                <w:sz w:val="20"/>
                <w:szCs w:val="16"/>
                <w:highlight w:val="green"/>
              </w:rPr>
            </w:pPr>
          </w:p>
        </w:tc>
        <w:tc>
          <w:tcPr>
            <w:tcW w:w="647" w:type="dxa"/>
            <w:tcBorders>
              <w:top w:val="single" w:sz="4" w:space="0" w:color="auto"/>
              <w:left w:val="single" w:sz="4" w:space="0" w:color="auto"/>
              <w:bottom w:val="single" w:sz="4" w:space="0" w:color="auto"/>
              <w:right w:val="single" w:sz="4" w:space="0" w:color="auto"/>
            </w:tcBorders>
            <w:vAlign w:val="center"/>
          </w:tcPr>
          <w:p w14:paraId="027386C1" w14:textId="77777777" w:rsidR="005A1637" w:rsidRDefault="005A1637">
            <w:pPr>
              <w:jc w:val="center"/>
              <w:rPr>
                <w:rFonts w:ascii="Arial" w:hAnsi="Arial" w:cs="Arial"/>
                <w:sz w:val="20"/>
                <w:szCs w:val="16"/>
                <w:highlight w:val="green"/>
              </w:rPr>
            </w:pPr>
          </w:p>
        </w:tc>
        <w:tc>
          <w:tcPr>
            <w:tcW w:w="652" w:type="dxa"/>
            <w:tcBorders>
              <w:top w:val="single" w:sz="4" w:space="0" w:color="auto"/>
              <w:left w:val="single" w:sz="4" w:space="0" w:color="auto"/>
              <w:bottom w:val="single" w:sz="4" w:space="0" w:color="auto"/>
              <w:right w:val="single" w:sz="4" w:space="0" w:color="auto"/>
            </w:tcBorders>
            <w:vAlign w:val="center"/>
          </w:tcPr>
          <w:p w14:paraId="2505474C" w14:textId="77777777" w:rsidR="005A1637" w:rsidRDefault="005A1637">
            <w:pPr>
              <w:jc w:val="center"/>
              <w:rPr>
                <w:rFonts w:ascii="Arial" w:hAnsi="Arial" w:cs="Arial"/>
                <w:sz w:val="20"/>
                <w:szCs w:val="16"/>
                <w:highlight w:val="green"/>
              </w:rPr>
            </w:pPr>
          </w:p>
        </w:tc>
      </w:tr>
      <w:tr w:rsidR="005A1637" w14:paraId="59180366" w14:textId="77777777" w:rsidTr="005A1637">
        <w:tc>
          <w:tcPr>
            <w:tcW w:w="5246" w:type="dxa"/>
            <w:tcBorders>
              <w:top w:val="single" w:sz="2" w:space="0" w:color="auto"/>
              <w:left w:val="single" w:sz="2" w:space="0" w:color="auto"/>
              <w:bottom w:val="single" w:sz="2" w:space="0" w:color="auto"/>
              <w:right w:val="single" w:sz="2" w:space="0" w:color="auto"/>
            </w:tcBorders>
            <w:hideMark/>
          </w:tcPr>
          <w:p w14:paraId="78D54B9E" w14:textId="77777777" w:rsidR="005A1637" w:rsidRDefault="005A1637">
            <w:pPr>
              <w:jc w:val="both"/>
              <w:rPr>
                <w:rFonts w:ascii="Arial" w:eastAsia="Times New Roman" w:hAnsi="Arial" w:cs="Arial"/>
                <w:sz w:val="20"/>
              </w:rPr>
            </w:pPr>
            <w:r>
              <w:rPr>
                <w:rFonts w:ascii="Arial" w:eastAsia="Times New Roman" w:hAnsi="Arial" w:cs="Arial"/>
                <w:sz w:val="20"/>
              </w:rPr>
              <w:t>Wind (cumulative actual v target)</w:t>
            </w:r>
          </w:p>
        </w:tc>
        <w:tc>
          <w:tcPr>
            <w:tcW w:w="778" w:type="dxa"/>
            <w:tcBorders>
              <w:top w:val="single" w:sz="2" w:space="0" w:color="auto"/>
              <w:left w:val="single" w:sz="2" w:space="0" w:color="auto"/>
              <w:bottom w:val="single" w:sz="2" w:space="0" w:color="auto"/>
              <w:right w:val="single" w:sz="2" w:space="0" w:color="auto"/>
            </w:tcBorders>
            <w:hideMark/>
          </w:tcPr>
          <w:p w14:paraId="29C2DED1" w14:textId="77777777" w:rsidR="005A1637" w:rsidRDefault="005A1637">
            <w:pPr>
              <w:jc w:val="both"/>
              <w:rPr>
                <w:rFonts w:ascii="Arial" w:eastAsia="Times New Roman" w:hAnsi="Arial" w:cs="Arial"/>
                <w:sz w:val="20"/>
              </w:rPr>
            </w:pPr>
            <w:r>
              <w:rPr>
                <w:rFonts w:ascii="Arial" w:eastAsia="Times New Roman" w:hAnsi="Arial" w:cs="Arial"/>
                <w:sz w:val="20"/>
              </w:rPr>
              <w:t>MW</w:t>
            </w:r>
          </w:p>
        </w:tc>
        <w:tc>
          <w:tcPr>
            <w:tcW w:w="992" w:type="dxa"/>
            <w:tcBorders>
              <w:top w:val="single" w:sz="2" w:space="0" w:color="auto"/>
              <w:left w:val="single" w:sz="2" w:space="0" w:color="auto"/>
              <w:bottom w:val="single" w:sz="2" w:space="0" w:color="auto"/>
              <w:right w:val="single" w:sz="2" w:space="0" w:color="auto"/>
            </w:tcBorders>
            <w:vAlign w:val="center"/>
            <w:hideMark/>
          </w:tcPr>
          <w:p w14:paraId="33EAB97D" w14:textId="77777777" w:rsidR="005A1637" w:rsidRDefault="005A1637">
            <w:pPr>
              <w:jc w:val="right"/>
              <w:rPr>
                <w:rFonts w:ascii="Arial" w:eastAsia="Times New Roman" w:hAnsi="Arial" w:cs="Arial"/>
                <w:sz w:val="20"/>
              </w:rPr>
            </w:pPr>
            <w:r>
              <w:rPr>
                <w:rFonts w:ascii="Arial" w:eastAsia="Times New Roman" w:hAnsi="Arial" w:cs="Arial"/>
                <w:sz w:val="20"/>
              </w:rPr>
              <w:t>59</w:t>
            </w:r>
          </w:p>
        </w:tc>
        <w:tc>
          <w:tcPr>
            <w:tcW w:w="993" w:type="dxa"/>
            <w:tcBorders>
              <w:top w:val="single" w:sz="2" w:space="0" w:color="auto"/>
              <w:left w:val="single" w:sz="2" w:space="0" w:color="auto"/>
              <w:bottom w:val="single" w:sz="2" w:space="0" w:color="auto"/>
              <w:right w:val="single" w:sz="2" w:space="0" w:color="auto"/>
            </w:tcBorders>
            <w:vAlign w:val="center"/>
            <w:hideMark/>
          </w:tcPr>
          <w:p w14:paraId="4EDAC7C7" w14:textId="77777777" w:rsidR="005A1637" w:rsidRDefault="005A1637">
            <w:pPr>
              <w:jc w:val="right"/>
              <w:rPr>
                <w:rFonts w:ascii="Arial" w:eastAsia="Times New Roman" w:hAnsi="Arial" w:cs="Arial"/>
                <w:sz w:val="20"/>
              </w:rPr>
            </w:pPr>
            <w:r>
              <w:rPr>
                <w:rFonts w:ascii="Arial" w:eastAsia="Times New Roman" w:hAnsi="Arial" w:cs="Arial"/>
                <w:sz w:val="20"/>
              </w:rPr>
              <w:t>287</w:t>
            </w:r>
          </w:p>
        </w:tc>
        <w:tc>
          <w:tcPr>
            <w:tcW w:w="992" w:type="dxa"/>
            <w:tcBorders>
              <w:top w:val="single" w:sz="2" w:space="0" w:color="auto"/>
              <w:left w:val="single" w:sz="2" w:space="0" w:color="auto"/>
              <w:bottom w:val="single" w:sz="2" w:space="0" w:color="auto"/>
              <w:right w:val="single" w:sz="4" w:space="0" w:color="auto"/>
            </w:tcBorders>
            <w:vAlign w:val="center"/>
            <w:hideMark/>
          </w:tcPr>
          <w:p w14:paraId="3A2EEF31" w14:textId="77777777" w:rsidR="005A1637" w:rsidRDefault="005A1637">
            <w:pPr>
              <w:jc w:val="right"/>
              <w:rPr>
                <w:rFonts w:ascii="Arial" w:eastAsia="Times New Roman" w:hAnsi="Arial" w:cs="Arial"/>
                <w:sz w:val="20"/>
              </w:rPr>
            </w:pPr>
            <w:r>
              <w:rPr>
                <w:rFonts w:ascii="Arial" w:eastAsia="Times New Roman" w:hAnsi="Arial" w:cs="Arial"/>
                <w:sz w:val="20"/>
              </w:rPr>
              <w:t>344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59AF2BC" w14:textId="77777777" w:rsidR="005A1637" w:rsidRDefault="005A1637">
            <w:pPr>
              <w:jc w:val="right"/>
              <w:rPr>
                <w:rFonts w:ascii="Arial" w:hAnsi="Arial" w:cs="Arial"/>
                <w:sz w:val="20"/>
                <w:szCs w:val="18"/>
              </w:rPr>
            </w:pPr>
            <w:r>
              <w:rPr>
                <w:rFonts w:ascii="Arial" w:hAnsi="Arial" w:cs="Arial"/>
                <w:sz w:val="20"/>
                <w:szCs w:val="18"/>
              </w:rPr>
              <w:t>287 / t287</w:t>
            </w:r>
          </w:p>
        </w:tc>
        <w:tc>
          <w:tcPr>
            <w:tcW w:w="647" w:type="dxa"/>
            <w:tcBorders>
              <w:top w:val="single" w:sz="4" w:space="0" w:color="auto"/>
              <w:left w:val="single" w:sz="4" w:space="0" w:color="auto"/>
              <w:bottom w:val="single" w:sz="4" w:space="0" w:color="auto"/>
              <w:right w:val="single" w:sz="4" w:space="0" w:color="auto"/>
            </w:tcBorders>
            <w:vAlign w:val="center"/>
            <w:hideMark/>
          </w:tcPr>
          <w:p w14:paraId="145ED829" w14:textId="77777777" w:rsidR="005A1637" w:rsidRDefault="005A1637">
            <w:pPr>
              <w:jc w:val="right"/>
              <w:rPr>
                <w:rFonts w:ascii="Arial" w:hAnsi="Arial" w:cs="Arial"/>
                <w:sz w:val="20"/>
                <w:szCs w:val="16"/>
              </w:rPr>
            </w:pPr>
            <w:r>
              <w:rPr>
                <w:rFonts w:ascii="Arial" w:hAnsi="Arial" w:cs="Arial"/>
                <w:sz w:val="20"/>
                <w:szCs w:val="16"/>
              </w:rPr>
              <w:t>344/t287</w:t>
            </w:r>
          </w:p>
        </w:tc>
        <w:tc>
          <w:tcPr>
            <w:tcW w:w="647" w:type="dxa"/>
            <w:tcBorders>
              <w:top w:val="single" w:sz="4" w:space="0" w:color="auto"/>
              <w:left w:val="single" w:sz="4" w:space="0" w:color="auto"/>
              <w:bottom w:val="single" w:sz="4" w:space="0" w:color="auto"/>
              <w:right w:val="single" w:sz="4" w:space="0" w:color="auto"/>
            </w:tcBorders>
            <w:vAlign w:val="center"/>
            <w:hideMark/>
          </w:tcPr>
          <w:p w14:paraId="159769C6" w14:textId="77777777" w:rsidR="005A1637" w:rsidRDefault="005A1637">
            <w:pPr>
              <w:jc w:val="right"/>
              <w:rPr>
                <w:rFonts w:ascii="Arial" w:hAnsi="Arial" w:cs="Arial"/>
                <w:sz w:val="20"/>
                <w:szCs w:val="16"/>
              </w:rPr>
            </w:pPr>
            <w:r>
              <w:rPr>
                <w:rFonts w:ascii="Arial" w:hAnsi="Arial" w:cs="Arial"/>
                <w:sz w:val="20"/>
                <w:szCs w:val="16"/>
              </w:rPr>
              <w:t>344</w:t>
            </w:r>
          </w:p>
        </w:tc>
        <w:tc>
          <w:tcPr>
            <w:tcW w:w="652" w:type="dxa"/>
            <w:tcBorders>
              <w:top w:val="single" w:sz="4" w:space="0" w:color="auto"/>
              <w:left w:val="single" w:sz="4" w:space="0" w:color="auto"/>
              <w:bottom w:val="single" w:sz="4" w:space="0" w:color="auto"/>
              <w:right w:val="single" w:sz="4" w:space="0" w:color="auto"/>
            </w:tcBorders>
            <w:vAlign w:val="center"/>
            <w:hideMark/>
          </w:tcPr>
          <w:p w14:paraId="6CC19257" w14:textId="77777777" w:rsidR="005A1637" w:rsidRDefault="005A1637">
            <w:pPr>
              <w:jc w:val="right"/>
              <w:rPr>
                <w:rFonts w:ascii="Arial" w:hAnsi="Arial" w:cs="Arial"/>
                <w:sz w:val="20"/>
                <w:szCs w:val="16"/>
              </w:rPr>
            </w:pPr>
            <w:r>
              <w:rPr>
                <w:rFonts w:ascii="Arial" w:hAnsi="Arial" w:cs="Arial"/>
                <w:sz w:val="20"/>
                <w:szCs w:val="16"/>
              </w:rPr>
              <w:t>344</w:t>
            </w:r>
          </w:p>
        </w:tc>
      </w:tr>
      <w:tr w:rsidR="005A1637" w14:paraId="754BC364" w14:textId="77777777" w:rsidTr="005A1637">
        <w:tc>
          <w:tcPr>
            <w:tcW w:w="5246" w:type="dxa"/>
            <w:tcBorders>
              <w:top w:val="single" w:sz="2" w:space="0" w:color="auto"/>
              <w:left w:val="single" w:sz="2" w:space="0" w:color="auto"/>
              <w:bottom w:val="single" w:sz="2" w:space="0" w:color="auto"/>
              <w:right w:val="single" w:sz="2" w:space="0" w:color="auto"/>
            </w:tcBorders>
            <w:hideMark/>
          </w:tcPr>
          <w:p w14:paraId="09473A32" w14:textId="77777777" w:rsidR="005A1637" w:rsidRDefault="005A1637">
            <w:pPr>
              <w:jc w:val="both"/>
              <w:rPr>
                <w:rFonts w:ascii="Arial" w:eastAsia="Times New Roman" w:hAnsi="Arial" w:cs="Arial"/>
                <w:sz w:val="20"/>
              </w:rPr>
            </w:pPr>
            <w:r>
              <w:rPr>
                <w:rFonts w:ascii="Arial" w:eastAsia="Times New Roman" w:hAnsi="Arial" w:cs="Arial"/>
                <w:sz w:val="20"/>
              </w:rPr>
              <w:t>Small-scale hydro (cumulative actual v target)</w:t>
            </w:r>
          </w:p>
        </w:tc>
        <w:tc>
          <w:tcPr>
            <w:tcW w:w="778" w:type="dxa"/>
            <w:tcBorders>
              <w:top w:val="single" w:sz="2" w:space="0" w:color="auto"/>
              <w:left w:val="single" w:sz="2" w:space="0" w:color="auto"/>
              <w:bottom w:val="single" w:sz="2" w:space="0" w:color="auto"/>
              <w:right w:val="single" w:sz="2" w:space="0" w:color="auto"/>
            </w:tcBorders>
            <w:hideMark/>
          </w:tcPr>
          <w:p w14:paraId="0C905759" w14:textId="77777777" w:rsidR="005A1637" w:rsidRDefault="005A1637">
            <w:pPr>
              <w:jc w:val="both"/>
              <w:rPr>
                <w:rFonts w:ascii="Arial" w:eastAsia="Times New Roman" w:hAnsi="Arial" w:cs="Arial"/>
                <w:sz w:val="20"/>
              </w:rPr>
            </w:pPr>
            <w:r>
              <w:rPr>
                <w:rFonts w:ascii="Arial" w:eastAsia="Times New Roman" w:hAnsi="Arial" w:cs="Arial"/>
                <w:sz w:val="20"/>
              </w:rPr>
              <w:t>MW</w:t>
            </w:r>
          </w:p>
        </w:tc>
        <w:tc>
          <w:tcPr>
            <w:tcW w:w="992" w:type="dxa"/>
            <w:tcBorders>
              <w:top w:val="single" w:sz="2" w:space="0" w:color="auto"/>
              <w:left w:val="single" w:sz="2" w:space="0" w:color="auto"/>
              <w:bottom w:val="single" w:sz="2" w:space="0" w:color="auto"/>
              <w:right w:val="single" w:sz="2" w:space="0" w:color="auto"/>
            </w:tcBorders>
            <w:vAlign w:val="center"/>
            <w:hideMark/>
          </w:tcPr>
          <w:p w14:paraId="1873BA3D" w14:textId="77777777" w:rsidR="005A1637" w:rsidRDefault="005A1637">
            <w:pPr>
              <w:jc w:val="right"/>
              <w:rPr>
                <w:rFonts w:ascii="Arial" w:eastAsia="Times New Roman" w:hAnsi="Arial" w:cs="Arial"/>
                <w:sz w:val="20"/>
              </w:rPr>
            </w:pPr>
            <w:r>
              <w:rPr>
                <w:rFonts w:ascii="Arial" w:eastAsia="Times New Roman" w:hAnsi="Arial" w:cs="Arial"/>
                <w:sz w:val="20"/>
              </w:rPr>
              <w:t>-</w:t>
            </w:r>
          </w:p>
        </w:tc>
        <w:tc>
          <w:tcPr>
            <w:tcW w:w="993" w:type="dxa"/>
            <w:tcBorders>
              <w:top w:val="single" w:sz="2" w:space="0" w:color="auto"/>
              <w:left w:val="single" w:sz="2" w:space="0" w:color="auto"/>
              <w:bottom w:val="single" w:sz="2" w:space="0" w:color="auto"/>
              <w:right w:val="single" w:sz="2" w:space="0" w:color="auto"/>
            </w:tcBorders>
            <w:vAlign w:val="center"/>
            <w:hideMark/>
          </w:tcPr>
          <w:p w14:paraId="2ABC85E3" w14:textId="77777777" w:rsidR="005A1637" w:rsidRDefault="005A1637">
            <w:pPr>
              <w:jc w:val="right"/>
              <w:rPr>
                <w:rFonts w:ascii="Arial" w:eastAsia="Times New Roman" w:hAnsi="Arial" w:cs="Arial"/>
                <w:sz w:val="20"/>
              </w:rPr>
            </w:pPr>
            <w:r>
              <w:rPr>
                <w:rFonts w:ascii="Arial" w:eastAsia="Times New Roman" w:hAnsi="Arial" w:cs="Arial"/>
                <w:sz w:val="20"/>
              </w:rPr>
              <w:t>1.3</w:t>
            </w:r>
          </w:p>
        </w:tc>
        <w:tc>
          <w:tcPr>
            <w:tcW w:w="992" w:type="dxa"/>
            <w:tcBorders>
              <w:top w:val="single" w:sz="2" w:space="0" w:color="auto"/>
              <w:left w:val="single" w:sz="2" w:space="0" w:color="auto"/>
              <w:bottom w:val="single" w:sz="2" w:space="0" w:color="auto"/>
              <w:right w:val="single" w:sz="4" w:space="0" w:color="auto"/>
            </w:tcBorders>
            <w:vAlign w:val="center"/>
            <w:hideMark/>
          </w:tcPr>
          <w:p w14:paraId="1D691322" w14:textId="77777777" w:rsidR="005A1637" w:rsidRDefault="005A1637">
            <w:pPr>
              <w:jc w:val="right"/>
              <w:rPr>
                <w:rFonts w:ascii="Arial" w:eastAsia="Times New Roman" w:hAnsi="Arial" w:cs="Arial"/>
                <w:sz w:val="20"/>
              </w:rPr>
            </w:pPr>
            <w:r>
              <w:rPr>
                <w:rFonts w:ascii="Arial" w:eastAsia="Times New Roman" w:hAnsi="Arial" w:cs="Arial"/>
                <w:sz w:val="20"/>
              </w:rPr>
              <w:t>1.4</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FC5A2" w14:textId="77777777" w:rsidR="005A1637" w:rsidRDefault="005A1637">
            <w:pPr>
              <w:jc w:val="right"/>
              <w:rPr>
                <w:rFonts w:ascii="Arial" w:hAnsi="Arial" w:cs="Arial"/>
                <w:sz w:val="20"/>
                <w:szCs w:val="18"/>
              </w:rPr>
            </w:pPr>
            <w:r>
              <w:rPr>
                <w:rFonts w:ascii="Arial" w:hAnsi="Arial" w:cs="Arial"/>
                <w:sz w:val="20"/>
                <w:szCs w:val="18"/>
              </w:rPr>
              <w:t>1.3 / t1.3</w:t>
            </w:r>
          </w:p>
        </w:tc>
        <w:tc>
          <w:tcPr>
            <w:tcW w:w="647" w:type="dxa"/>
            <w:tcBorders>
              <w:top w:val="single" w:sz="4" w:space="0" w:color="auto"/>
              <w:left w:val="single" w:sz="4" w:space="0" w:color="auto"/>
              <w:bottom w:val="single" w:sz="4" w:space="0" w:color="auto"/>
              <w:right w:val="single" w:sz="4" w:space="0" w:color="auto"/>
            </w:tcBorders>
            <w:vAlign w:val="center"/>
            <w:hideMark/>
          </w:tcPr>
          <w:p w14:paraId="6F1DC039" w14:textId="77777777" w:rsidR="005A1637" w:rsidRDefault="005A1637">
            <w:pPr>
              <w:jc w:val="right"/>
              <w:rPr>
                <w:rFonts w:ascii="Arial" w:hAnsi="Arial" w:cs="Arial"/>
                <w:sz w:val="20"/>
                <w:szCs w:val="16"/>
              </w:rPr>
            </w:pPr>
            <w:r>
              <w:rPr>
                <w:rFonts w:ascii="Arial" w:hAnsi="Arial" w:cs="Arial"/>
                <w:sz w:val="20"/>
                <w:szCs w:val="16"/>
              </w:rPr>
              <w:t>1.3/t1.3</w:t>
            </w:r>
          </w:p>
        </w:tc>
        <w:tc>
          <w:tcPr>
            <w:tcW w:w="647" w:type="dxa"/>
            <w:tcBorders>
              <w:top w:val="single" w:sz="4" w:space="0" w:color="auto"/>
              <w:left w:val="single" w:sz="4" w:space="0" w:color="auto"/>
              <w:bottom w:val="single" w:sz="4" w:space="0" w:color="auto"/>
              <w:right w:val="single" w:sz="4" w:space="0" w:color="auto"/>
            </w:tcBorders>
            <w:vAlign w:val="center"/>
            <w:hideMark/>
          </w:tcPr>
          <w:p w14:paraId="63644BE2" w14:textId="77777777" w:rsidR="005A1637" w:rsidRDefault="005A1637">
            <w:pPr>
              <w:jc w:val="right"/>
              <w:rPr>
                <w:rFonts w:ascii="Arial" w:hAnsi="Arial" w:cs="Arial"/>
                <w:sz w:val="20"/>
                <w:szCs w:val="16"/>
              </w:rPr>
            </w:pPr>
            <w:r>
              <w:rPr>
                <w:rFonts w:ascii="Arial" w:hAnsi="Arial" w:cs="Arial"/>
                <w:sz w:val="20"/>
                <w:szCs w:val="16"/>
              </w:rPr>
              <w:t>1.3</w:t>
            </w:r>
          </w:p>
        </w:tc>
        <w:tc>
          <w:tcPr>
            <w:tcW w:w="652" w:type="dxa"/>
            <w:tcBorders>
              <w:top w:val="single" w:sz="4" w:space="0" w:color="auto"/>
              <w:left w:val="single" w:sz="4" w:space="0" w:color="auto"/>
              <w:bottom w:val="single" w:sz="4" w:space="0" w:color="auto"/>
              <w:right w:val="single" w:sz="4" w:space="0" w:color="auto"/>
            </w:tcBorders>
            <w:vAlign w:val="center"/>
            <w:hideMark/>
          </w:tcPr>
          <w:p w14:paraId="19BFFCA3" w14:textId="77777777" w:rsidR="005A1637" w:rsidRDefault="005A1637">
            <w:pPr>
              <w:jc w:val="right"/>
              <w:rPr>
                <w:rFonts w:ascii="Arial" w:hAnsi="Arial" w:cs="Arial"/>
                <w:sz w:val="20"/>
                <w:szCs w:val="16"/>
              </w:rPr>
            </w:pPr>
            <w:r>
              <w:rPr>
                <w:rFonts w:ascii="Arial" w:hAnsi="Arial" w:cs="Arial"/>
                <w:sz w:val="20"/>
                <w:szCs w:val="16"/>
              </w:rPr>
              <w:t>1.4</w:t>
            </w:r>
          </w:p>
        </w:tc>
      </w:tr>
    </w:tbl>
    <w:p w14:paraId="7693CCC9" w14:textId="77777777" w:rsidR="005A1637" w:rsidRDefault="005A1637" w:rsidP="005A1637">
      <w:pPr>
        <w:pStyle w:val="ListParagraph"/>
        <w:rPr>
          <w:rFonts w:ascii="Arial" w:eastAsia="Times New Roman" w:hAnsi="Arial" w:cs="Arial"/>
          <w:b/>
          <w:noProof/>
        </w:rPr>
      </w:pPr>
      <w:r>
        <w:rPr>
          <w:rFonts w:ascii="Arial" w:hAnsi="Arial" w:cs="Arial"/>
          <w:i/>
          <w:sz w:val="18"/>
        </w:rPr>
        <w:t xml:space="preserve">Key: Green = On target.  Amber / Green = Nearly on target (within 5%).  Amber = Nearly on target (within 10%).  Red / Amber = Off target (within 30%).  Red = Off target (30% or more).     </w:t>
      </w:r>
      <w:r>
        <w:rPr>
          <w:rFonts w:ascii="Arial" w:hAnsi="Arial" w:cs="Arial"/>
          <w:b/>
          <w:i/>
          <w:sz w:val="18"/>
        </w:rPr>
        <w:t>NB:</w:t>
      </w:r>
      <w:r>
        <w:rPr>
          <w:rFonts w:ascii="Arial" w:hAnsi="Arial" w:cs="Arial"/>
          <w:b/>
          <w:i/>
        </w:rPr>
        <w:t xml:space="preserve"> </w:t>
      </w:r>
      <w:r>
        <w:rPr>
          <w:rFonts w:ascii="Arial" w:hAnsi="Arial" w:cs="Arial"/>
          <w:b/>
          <w:i/>
          <w:sz w:val="18"/>
        </w:rPr>
        <w:t>Small Scale Hydro – forecast hydro schemes are subject to planning consent</w:t>
      </w:r>
      <w:r>
        <w:rPr>
          <w:rFonts w:ascii="Arial" w:eastAsia="Times New Roman" w:hAnsi="Arial" w:cs="Arial"/>
          <w:b/>
          <w:noProof/>
        </w:rPr>
        <w:t xml:space="preserve"> </w:t>
      </w:r>
    </w:p>
    <w:p w14:paraId="1F2425CB" w14:textId="77777777" w:rsidR="00122A11" w:rsidRPr="00122A11" w:rsidRDefault="00122A11" w:rsidP="00122A11">
      <w:pPr>
        <w:rPr>
          <w:rFonts w:ascii="Arial" w:hAnsi="Arial" w:cs="Arial"/>
          <w:b/>
          <w:color w:val="2E74B5" w:themeColor="accent5" w:themeShade="BF"/>
          <w:sz w:val="24"/>
          <w:szCs w:val="24"/>
          <w:highlight w:val="yellow"/>
        </w:rPr>
      </w:pPr>
      <w:r w:rsidRPr="00122A11">
        <w:rPr>
          <w:rFonts w:ascii="Arial" w:hAnsi="Arial" w:cs="Arial"/>
          <w:b/>
          <w:color w:val="2E74B5" w:themeColor="accent5" w:themeShade="BF"/>
          <w:sz w:val="24"/>
          <w:szCs w:val="24"/>
          <w:highlight w:val="yellow"/>
        </w:rPr>
        <w:br w:type="page"/>
      </w:r>
    </w:p>
    <w:p w14:paraId="48CAB071" w14:textId="77777777" w:rsidR="00370DE6" w:rsidRDefault="00370DE6" w:rsidP="00370DE6">
      <w:pPr>
        <w:rPr>
          <w:rFonts w:ascii="Arial" w:hAnsi="Arial" w:cs="Arial"/>
          <w:b/>
          <w:color w:val="2E74B5" w:themeColor="accent5" w:themeShade="BF"/>
          <w:sz w:val="24"/>
          <w:szCs w:val="24"/>
        </w:rPr>
      </w:pPr>
      <w:bookmarkStart w:id="39" w:name="_Target_–_Embedding"/>
      <w:bookmarkEnd w:id="39"/>
      <w:r>
        <w:rPr>
          <w:noProof/>
        </w:rPr>
        <w:drawing>
          <wp:anchor distT="0" distB="0" distL="114300" distR="114300" simplePos="0" relativeHeight="251802624" behindDoc="1" locked="0" layoutInCell="1" allowOverlap="1" wp14:anchorId="5D5BABB6" wp14:editId="20D741E1">
            <wp:simplePos x="0" y="0"/>
            <wp:positionH relativeFrom="page">
              <wp:posOffset>9202420</wp:posOffset>
            </wp:positionH>
            <wp:positionV relativeFrom="paragraph">
              <wp:posOffset>-584200</wp:posOffset>
            </wp:positionV>
            <wp:extent cx="1456690" cy="1435100"/>
            <wp:effectExtent l="0" t="0" r="0" b="0"/>
            <wp:wrapNone/>
            <wp:docPr id="248" name="Picture 248"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4"/>
          <w:szCs w:val="24"/>
        </w:rPr>
        <w:t>Well-being objective – Promote successful and responsible business, using natural resources without damaging them</w:t>
      </w:r>
    </w:p>
    <w:p w14:paraId="22DFB4C5" w14:textId="77777777" w:rsidR="00370DE6" w:rsidRDefault="00370DE6" w:rsidP="00370DE6">
      <w:pPr>
        <w:pStyle w:val="BodyText"/>
        <w:rPr>
          <w:rFonts w:cs="Arial"/>
          <w:b/>
          <w:color w:val="002060"/>
        </w:rPr>
      </w:pPr>
      <w:r>
        <w:rPr>
          <w:noProof/>
        </w:rPr>
        <w:drawing>
          <wp:anchor distT="0" distB="0" distL="114300" distR="114300" simplePos="0" relativeHeight="251804672" behindDoc="1" locked="0" layoutInCell="1" allowOverlap="1" wp14:anchorId="7D0729A1" wp14:editId="16D4FDFA">
            <wp:simplePos x="0" y="0"/>
            <wp:positionH relativeFrom="page">
              <wp:align>right</wp:align>
            </wp:positionH>
            <wp:positionV relativeFrom="paragraph">
              <wp:posOffset>-622935</wp:posOffset>
            </wp:positionV>
            <wp:extent cx="1456690" cy="1435100"/>
            <wp:effectExtent l="0" t="0" r="0" b="0"/>
            <wp:wrapNone/>
            <wp:docPr id="246" name="Picture 246"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002060"/>
        </w:rPr>
        <w:t>Target – Planning consultation (response and quality/satisfaction)</w:t>
      </w:r>
    </w:p>
    <w:p w14:paraId="7B26BB9C" w14:textId="77777777" w:rsidR="00370DE6" w:rsidRDefault="00370DE6" w:rsidP="00370DE6">
      <w:pPr>
        <w:spacing w:after="0" w:line="240" w:lineRule="auto"/>
        <w:rPr>
          <w:rFonts w:ascii="Arial" w:eastAsia="Times New Roman" w:hAnsi="Arial" w:cs="Arial"/>
          <w:color w:val="000000"/>
          <w:sz w:val="16"/>
          <w:szCs w:val="16"/>
        </w:rPr>
      </w:pPr>
      <w:r>
        <w:rPr>
          <w:noProof/>
        </w:rPr>
        <mc:AlternateContent>
          <mc:Choice Requires="wps">
            <w:drawing>
              <wp:anchor distT="45720" distB="45720" distL="114300" distR="114300" simplePos="0" relativeHeight="251803648" behindDoc="0" locked="0" layoutInCell="1" allowOverlap="1" wp14:anchorId="0420164C" wp14:editId="5E04171B">
                <wp:simplePos x="0" y="0"/>
                <wp:positionH relativeFrom="margin">
                  <wp:align>left</wp:align>
                </wp:positionH>
                <wp:positionV relativeFrom="paragraph">
                  <wp:posOffset>59690</wp:posOffset>
                </wp:positionV>
                <wp:extent cx="1569720" cy="5761355"/>
                <wp:effectExtent l="0" t="0" r="11430" b="10795"/>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761355"/>
                        </a:xfrm>
                        <a:prstGeom prst="rect">
                          <a:avLst/>
                        </a:prstGeom>
                        <a:solidFill>
                          <a:srgbClr val="FFFFFF"/>
                        </a:solidFill>
                        <a:ln w="9525" cmpd="dbl">
                          <a:solidFill>
                            <a:srgbClr val="7030A0"/>
                          </a:solidFill>
                          <a:prstDash val="lgDash"/>
                          <a:miter lim="800000"/>
                          <a:headEnd/>
                          <a:tailEnd/>
                        </a:ln>
                      </wps:spPr>
                      <wps:txbx>
                        <w:txbxContent>
                          <w:p w14:paraId="4AC197F7" w14:textId="77777777" w:rsidR="009A25B6" w:rsidRDefault="009A25B6" w:rsidP="00370DE6">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7FEFCD3F" w14:textId="77777777" w:rsidR="009A25B6" w:rsidRDefault="009A25B6" w:rsidP="00370DE6">
                            <w:pPr>
                              <w:rPr>
                                <w:rFonts w:ascii="Arial" w:hAnsi="Arial" w:cs="Arial"/>
                                <w:sz w:val="20"/>
                                <w:szCs w:val="20"/>
                              </w:rPr>
                            </w:pPr>
                            <w:r>
                              <w:rPr>
                                <w:rFonts w:ascii="Arial" w:hAnsi="Arial" w:cs="Arial"/>
                                <w:sz w:val="20"/>
                                <w:szCs w:val="20"/>
                              </w:rPr>
                              <w:t>A ‘Joint Improvement Project’ has been established with all local planning authorities in Wales. This is overseen by ourselves and Planning Officers Society Wales (POSW) with support from the Welsh Government. The Project is being led by NRW and local planning authorities in North Wales to identify areas for improved engagement between ourselves and those authorities. We have identified areas for improvement, which are currently subject to pilot before further implementation across Wales</w:t>
                            </w:r>
                          </w:p>
                          <w:p w14:paraId="2DA1E705" w14:textId="77777777" w:rsidR="009A25B6" w:rsidRDefault="009A25B6" w:rsidP="00370DE6">
                            <w:pPr>
                              <w:rPr>
                                <w:rFonts w:ascii="Arial" w:hAnsi="Arial" w:cs="Arial"/>
                                <w:sz w:val="20"/>
                                <w:highlight w:val="yellow"/>
                              </w:rPr>
                            </w:pPr>
                          </w:p>
                          <w:p w14:paraId="37286B7B" w14:textId="77777777" w:rsidR="009A25B6" w:rsidRDefault="009A25B6" w:rsidP="00370DE6">
                            <w:pPr>
                              <w:rPr>
                                <w:rFonts w:ascii="Arial" w:hAnsi="Arial" w:cs="Arial"/>
                                <w:sz w:val="20"/>
                                <w:highlight w:val="yellow"/>
                              </w:rPr>
                            </w:pPr>
                          </w:p>
                          <w:p w14:paraId="24B01E29" w14:textId="77777777" w:rsidR="009A25B6" w:rsidRDefault="009A25B6" w:rsidP="00370DE6">
                            <w:pPr>
                              <w:rPr>
                                <w:rFonts w:ascii="Arial" w:hAnsi="Arial" w:cs="Arial"/>
                                <w:sz w:val="20"/>
                                <w:highlight w:val="yellow"/>
                              </w:rPr>
                            </w:pPr>
                          </w:p>
                          <w:p w14:paraId="1381C185" w14:textId="77777777" w:rsidR="009A25B6" w:rsidRDefault="009A25B6" w:rsidP="00370DE6">
                            <w:pPr>
                              <w:rPr>
                                <w:rFonts w:ascii="Arial" w:hAnsi="Arial" w:cs="Arial"/>
                                <w:sz w:val="20"/>
                                <w:highlight w:val="yellow"/>
                              </w:rPr>
                            </w:pPr>
                          </w:p>
                          <w:p w14:paraId="73E9CEC0" w14:textId="77777777" w:rsidR="009A25B6" w:rsidRDefault="009A25B6" w:rsidP="00370DE6">
                            <w:pPr>
                              <w:rPr>
                                <w:rFonts w:ascii="Arial" w:hAnsi="Arial" w:cs="Arial"/>
                                <w:sz w:val="20"/>
                                <w:highlight w:val="yellow"/>
                              </w:rPr>
                            </w:pPr>
                          </w:p>
                          <w:p w14:paraId="6BAD87DF" w14:textId="77777777" w:rsidR="009A25B6" w:rsidRDefault="009A25B6" w:rsidP="00370DE6">
                            <w:pPr>
                              <w:rPr>
                                <w:rFonts w:ascii="Arial" w:hAnsi="Arial" w:cs="Arial"/>
                                <w:sz w:val="20"/>
                                <w:highlight w:val="yellow"/>
                              </w:rPr>
                            </w:pPr>
                          </w:p>
                          <w:p w14:paraId="7B42540B" w14:textId="77777777" w:rsidR="009A25B6" w:rsidRDefault="009A25B6" w:rsidP="00370DE6">
                            <w:pPr>
                              <w:rPr>
                                <w:rFonts w:ascii="Arial" w:hAnsi="Arial" w:cs="Arial"/>
                                <w:sz w:val="20"/>
                                <w:highlight w:val="yellow"/>
                              </w:rPr>
                            </w:pPr>
                          </w:p>
                          <w:p w14:paraId="3A9F28B3" w14:textId="77777777" w:rsidR="009A25B6" w:rsidRDefault="009A25B6" w:rsidP="00370DE6">
                            <w:pPr>
                              <w:rPr>
                                <w:rFonts w:ascii="Arial" w:hAnsi="Arial" w:cs="Arial"/>
                                <w:sz w:val="20"/>
                                <w:highlight w:val="yellow"/>
                              </w:rPr>
                            </w:pPr>
                          </w:p>
                          <w:p w14:paraId="06E93ADD" w14:textId="77777777" w:rsidR="009A25B6" w:rsidRDefault="009A25B6" w:rsidP="00370DE6">
                            <w:pPr>
                              <w:rPr>
                                <w:rFonts w:ascii="Arial" w:hAnsi="Arial" w:cs="Arial"/>
                                <w:sz w:val="20"/>
                                <w:highlight w:val="yellow"/>
                              </w:rPr>
                            </w:pPr>
                          </w:p>
                          <w:p w14:paraId="3C83EFFA" w14:textId="77777777" w:rsidR="009A25B6" w:rsidRDefault="009A25B6" w:rsidP="00370DE6">
                            <w:pPr>
                              <w:rPr>
                                <w:rFonts w:ascii="Arial" w:hAnsi="Arial" w:cs="Arial"/>
                                <w:sz w:val="20"/>
                                <w:highlight w:val="yellow"/>
                              </w:rPr>
                            </w:pPr>
                          </w:p>
                          <w:p w14:paraId="2C9A0C6F" w14:textId="77777777" w:rsidR="009A25B6" w:rsidRDefault="009A25B6" w:rsidP="00370DE6">
                            <w:pPr>
                              <w:rPr>
                                <w:rFonts w:ascii="Arial" w:hAnsi="Arial" w:cs="Arial"/>
                                <w:sz w:val="20"/>
                                <w:highlight w:val="yellow"/>
                              </w:rPr>
                            </w:pPr>
                          </w:p>
                          <w:p w14:paraId="2CDBC429" w14:textId="77777777" w:rsidR="009A25B6" w:rsidRDefault="009A25B6" w:rsidP="00370DE6">
                            <w:pPr>
                              <w:rPr>
                                <w:rFonts w:ascii="Arial" w:hAnsi="Arial" w:cs="Arial"/>
                                <w:sz w:val="20"/>
                                <w:highlight w:val="yellow"/>
                              </w:rPr>
                            </w:pPr>
                          </w:p>
                          <w:p w14:paraId="06011777" w14:textId="77777777" w:rsidR="009A25B6" w:rsidRDefault="009A25B6" w:rsidP="00370DE6">
                            <w:pPr>
                              <w:rPr>
                                <w:rFonts w:ascii="Arial" w:hAnsi="Arial" w:cs="Arial"/>
                                <w:b/>
                                <w:i/>
                                <w:color w:val="7030A0"/>
                              </w:rPr>
                            </w:pPr>
                          </w:p>
                          <w:p w14:paraId="72EDD70A" w14:textId="77777777" w:rsidR="009A25B6" w:rsidRDefault="009A25B6" w:rsidP="00370DE6">
                            <w:pPr>
                              <w:rPr>
                                <w:rFonts w:ascii="Arial" w:hAnsi="Arial" w:cs="Arial"/>
                                <w:b/>
                                <w:i/>
                                <w:color w:val="7030A0"/>
                              </w:rPr>
                            </w:pPr>
                          </w:p>
                          <w:p w14:paraId="295F9E49" w14:textId="77777777" w:rsidR="009A25B6" w:rsidRDefault="009A25B6" w:rsidP="00370DE6">
                            <w:pPr>
                              <w:rPr>
                                <w:rFonts w:ascii="Arial" w:hAnsi="Arial" w:cs="Arial"/>
                                <w:b/>
                                <w:i/>
                                <w:color w:val="7030A0"/>
                              </w:rPr>
                            </w:pPr>
                          </w:p>
                          <w:p w14:paraId="54480F8A" w14:textId="77777777" w:rsidR="009A25B6" w:rsidRDefault="009A25B6" w:rsidP="00370DE6">
                            <w:pPr>
                              <w:rPr>
                                <w:rFonts w:ascii="Arial" w:hAnsi="Arial" w:cs="Arial"/>
                                <w:b/>
                                <w:i/>
                                <w:color w:val="7030A0"/>
                              </w:rPr>
                            </w:pPr>
                          </w:p>
                          <w:p w14:paraId="6B8903BC" w14:textId="77777777" w:rsidR="009A25B6" w:rsidRDefault="009A25B6" w:rsidP="00370DE6">
                            <w:pPr>
                              <w:rPr>
                                <w:rFonts w:ascii="Arial" w:hAnsi="Arial" w:cs="Arial"/>
                                <w:b/>
                                <w:i/>
                                <w:color w:val="7030A0"/>
                              </w:rPr>
                            </w:pPr>
                          </w:p>
                          <w:p w14:paraId="02614500" w14:textId="77777777" w:rsidR="009A25B6" w:rsidRDefault="009A25B6" w:rsidP="00370DE6">
                            <w:pPr>
                              <w:rPr>
                                <w:rFonts w:ascii="Arial" w:hAnsi="Arial" w:cs="Arial"/>
                                <w:sz w:val="16"/>
                              </w:rPr>
                            </w:pPr>
                            <w:r>
                              <w:rPr>
                                <w:rFonts w:ascii="Arial" w:hAnsi="Arial" w:cs="Arial"/>
                                <w:b/>
                                <w:i/>
                                <w:color w:val="7030A0"/>
                              </w:rPr>
                              <w:t>*</w:t>
                            </w:r>
                            <w:r>
                              <w:rPr>
                                <w:rFonts w:ascii="Arial" w:hAnsi="Arial" w:cs="Arial"/>
                                <w:sz w:val="16"/>
                              </w:rPr>
                              <w:t xml:space="preserve">See our </w:t>
                            </w:r>
                            <w:hyperlink r:id="rId159" w:history="1">
                              <w:r>
                                <w:rPr>
                                  <w:rStyle w:val="Hyperlink"/>
                                  <w:rFonts w:ascii="Arial" w:hAnsi="Arial" w:cs="Arial"/>
                                  <w:sz w:val="16"/>
                                </w:rPr>
                                <w:t>Well-being statement</w:t>
                              </w:r>
                            </w:hyperlink>
                            <w:r>
                              <w:rPr>
                                <w:rFonts w:ascii="Arial" w:hAnsi="Arial" w:cs="Arial"/>
                                <w:sz w:val="16"/>
                              </w:rPr>
                              <w:t xml:space="preserve">, </w:t>
                            </w:r>
                            <w:hyperlink r:id="rId160" w:history="1">
                              <w:r>
                                <w:rPr>
                                  <w:rStyle w:val="Hyperlink"/>
                                  <w:rFonts w:ascii="Arial" w:hAnsi="Arial" w:cs="Arial"/>
                                  <w:sz w:val="16"/>
                                </w:rPr>
                                <w:t>Corporate Plan</w:t>
                              </w:r>
                            </w:hyperlink>
                            <w:r>
                              <w:rPr>
                                <w:rFonts w:ascii="Arial" w:hAnsi="Arial" w:cs="Arial"/>
                                <w:sz w:val="16"/>
                              </w:rPr>
                              <w:t xml:space="preserve"> and </w:t>
                            </w:r>
                            <w:hyperlink r:id="rId161"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164C" id="Text Box 245" o:spid="_x0000_s1055" type="#_x0000_t202" style="position:absolute;margin-left:0;margin-top:4.7pt;width:123.6pt;height:453.65pt;z-index:251803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jhQQIAAHYEAAAOAAAAZHJzL2Uyb0RvYy54bWysVF1v2yAUfZ+0/4B4X+ykcdJYdaquXaZJ&#10;3YfU7gdgjGM04DIgsbNf3wtO06zTXqb5AQEXzj33HK6vrgetyF44L8FUdDrJKRGGQyPNtqLfHzfv&#10;LinxgZmGKTCiogfh6fX67Zur3pZiBh2oRjiCIMaXva1oF4Its8zzTmjmJ2CFwWALTrOAS7fNGsd6&#10;RNcqm+X5IuvBNdYBF97j7t0YpOuE37aCh69t60UgqqLILaTRpbGOY7a+YuXWMdtJfqTB/oGFZtJg&#10;0hPUHQuM7Jz8A0pL7sBDGyYcdAZtK7lINWA10/xVNQ8dsyLVguJ4e5LJ/z9Y/mX/zRHZVHQ2Lygx&#10;TKNJj2II5D0MJO6hQr31JR58sHg0DBhAp1O13t4D/+GJgduOma24cQ76TrAGGU7jzezs6ojjI0jd&#10;f4YGE7FdgAQ0tE5H+VAQgujo1OHkTiTDY8pisVrOMMQxViwX04sisctY+XzdOh8+CtAkTirq0P4E&#10;z/b3PkQ6rHw+ErN5ULLZSKXSwm3rW+XInuFT2aQvVfDqmDKkr+iqmKFaXFsUrqnVKMZf0Zb5RX6T&#10;3hoS+C1pZHPHfDdmVds4H9+klgEbQ0ld0cs8fuN2FPeDadKzDUyqcY6wyhzVjgKPUoehHkZrV/Fy&#10;tKKG5oD6OxgbARsXJx24X5T02AQV9T93zAlK1CeDHq6m83nsmrSYF0l9dx6pzyPMcISqaKBknN6G&#10;1GlRXQM36HUrkwsvTI6c8XEnc46NGLvnfJ1Ovfwu1k8AAAD//wMAUEsDBBQABgAIAAAAIQBiIWg1&#10;3gAAAAYBAAAPAAAAZHJzL2Rvd25yZXYueG1sTI/NTsMwEITvSLyDtUhcEHUSRQ0NcSoE4kdcEGmR&#10;OG5jkwTidWS7bXh7lhMcRzOa+aZaz3YUB+PD4EhBukhAGGqdHqhTsN3cX16BCBFJ4+jIKPg2Adb1&#10;6UmFpXZHejWHJnaCSyiUqKCPcSqlDG1vLIaFmwyx9+G8xcjSd1J7PHK5HWWWJEtpcSBe6HEyt71p&#10;v5q9VdDETzk8tk8+36YPdy8Fps8X729KnZ/NN9cgopnjXxh+8RkdambauT3pIEYFfCQqWOUg2Mzy&#10;IgOxY50uC5B1Jf/j1z8AAAD//wMAUEsBAi0AFAAGAAgAAAAhALaDOJL+AAAA4QEAABMAAAAAAAAA&#10;AAAAAAAAAAAAAFtDb250ZW50X1R5cGVzXS54bWxQSwECLQAUAAYACAAAACEAOP0h/9YAAACUAQAA&#10;CwAAAAAAAAAAAAAAAAAvAQAAX3JlbHMvLnJlbHNQSwECLQAUAAYACAAAACEAVhIY4UECAAB2BAAA&#10;DgAAAAAAAAAAAAAAAAAuAgAAZHJzL2Uyb0RvYy54bWxQSwECLQAUAAYACAAAACEAYiFoNd4AAAAG&#10;AQAADwAAAAAAAAAAAAAAAACbBAAAZHJzL2Rvd25yZXYueG1sUEsFBgAAAAAEAAQA8wAAAKYFAAAA&#10;AA==&#10;" strokecolor="#7030a0">
                <v:stroke dashstyle="longDash" linestyle="thinThin"/>
                <v:textbox>
                  <w:txbxContent>
                    <w:p w14:paraId="4AC197F7" w14:textId="77777777" w:rsidR="009A25B6" w:rsidRDefault="009A25B6" w:rsidP="00370DE6">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7FEFCD3F" w14:textId="77777777" w:rsidR="009A25B6" w:rsidRDefault="009A25B6" w:rsidP="00370DE6">
                      <w:pPr>
                        <w:rPr>
                          <w:rFonts w:ascii="Arial" w:hAnsi="Arial" w:cs="Arial"/>
                          <w:sz w:val="20"/>
                          <w:szCs w:val="20"/>
                        </w:rPr>
                      </w:pPr>
                      <w:r>
                        <w:rPr>
                          <w:rFonts w:ascii="Arial" w:hAnsi="Arial" w:cs="Arial"/>
                          <w:sz w:val="20"/>
                          <w:szCs w:val="20"/>
                        </w:rPr>
                        <w:t>A ‘Joint Improvement Project’ has been established with all local planning authorities in Wales. This is overseen by ourselves and Planning Officers Society Wales (POSW) with support from the Welsh Government. The Project is being led by NRW and local planning authorities in North Wales to identify areas for improved engagement between ourselves and those authorities. We have identified areas for improvement, which are currently subject to pilot before further implementation across Wales</w:t>
                      </w:r>
                    </w:p>
                    <w:p w14:paraId="2DA1E705" w14:textId="77777777" w:rsidR="009A25B6" w:rsidRDefault="009A25B6" w:rsidP="00370DE6">
                      <w:pPr>
                        <w:rPr>
                          <w:rFonts w:ascii="Arial" w:hAnsi="Arial" w:cs="Arial"/>
                          <w:sz w:val="20"/>
                          <w:highlight w:val="yellow"/>
                        </w:rPr>
                      </w:pPr>
                    </w:p>
                    <w:p w14:paraId="37286B7B" w14:textId="77777777" w:rsidR="009A25B6" w:rsidRDefault="009A25B6" w:rsidP="00370DE6">
                      <w:pPr>
                        <w:rPr>
                          <w:rFonts w:ascii="Arial" w:hAnsi="Arial" w:cs="Arial"/>
                          <w:sz w:val="20"/>
                          <w:highlight w:val="yellow"/>
                        </w:rPr>
                      </w:pPr>
                    </w:p>
                    <w:p w14:paraId="24B01E29" w14:textId="77777777" w:rsidR="009A25B6" w:rsidRDefault="009A25B6" w:rsidP="00370DE6">
                      <w:pPr>
                        <w:rPr>
                          <w:rFonts w:ascii="Arial" w:hAnsi="Arial" w:cs="Arial"/>
                          <w:sz w:val="20"/>
                          <w:highlight w:val="yellow"/>
                        </w:rPr>
                      </w:pPr>
                    </w:p>
                    <w:p w14:paraId="1381C185" w14:textId="77777777" w:rsidR="009A25B6" w:rsidRDefault="009A25B6" w:rsidP="00370DE6">
                      <w:pPr>
                        <w:rPr>
                          <w:rFonts w:ascii="Arial" w:hAnsi="Arial" w:cs="Arial"/>
                          <w:sz w:val="20"/>
                          <w:highlight w:val="yellow"/>
                        </w:rPr>
                      </w:pPr>
                    </w:p>
                    <w:p w14:paraId="73E9CEC0" w14:textId="77777777" w:rsidR="009A25B6" w:rsidRDefault="009A25B6" w:rsidP="00370DE6">
                      <w:pPr>
                        <w:rPr>
                          <w:rFonts w:ascii="Arial" w:hAnsi="Arial" w:cs="Arial"/>
                          <w:sz w:val="20"/>
                          <w:highlight w:val="yellow"/>
                        </w:rPr>
                      </w:pPr>
                    </w:p>
                    <w:p w14:paraId="6BAD87DF" w14:textId="77777777" w:rsidR="009A25B6" w:rsidRDefault="009A25B6" w:rsidP="00370DE6">
                      <w:pPr>
                        <w:rPr>
                          <w:rFonts w:ascii="Arial" w:hAnsi="Arial" w:cs="Arial"/>
                          <w:sz w:val="20"/>
                          <w:highlight w:val="yellow"/>
                        </w:rPr>
                      </w:pPr>
                    </w:p>
                    <w:p w14:paraId="7B42540B" w14:textId="77777777" w:rsidR="009A25B6" w:rsidRDefault="009A25B6" w:rsidP="00370DE6">
                      <w:pPr>
                        <w:rPr>
                          <w:rFonts w:ascii="Arial" w:hAnsi="Arial" w:cs="Arial"/>
                          <w:sz w:val="20"/>
                          <w:highlight w:val="yellow"/>
                        </w:rPr>
                      </w:pPr>
                    </w:p>
                    <w:p w14:paraId="3A9F28B3" w14:textId="77777777" w:rsidR="009A25B6" w:rsidRDefault="009A25B6" w:rsidP="00370DE6">
                      <w:pPr>
                        <w:rPr>
                          <w:rFonts w:ascii="Arial" w:hAnsi="Arial" w:cs="Arial"/>
                          <w:sz w:val="20"/>
                          <w:highlight w:val="yellow"/>
                        </w:rPr>
                      </w:pPr>
                    </w:p>
                    <w:p w14:paraId="06E93ADD" w14:textId="77777777" w:rsidR="009A25B6" w:rsidRDefault="009A25B6" w:rsidP="00370DE6">
                      <w:pPr>
                        <w:rPr>
                          <w:rFonts w:ascii="Arial" w:hAnsi="Arial" w:cs="Arial"/>
                          <w:sz w:val="20"/>
                          <w:highlight w:val="yellow"/>
                        </w:rPr>
                      </w:pPr>
                    </w:p>
                    <w:p w14:paraId="3C83EFFA" w14:textId="77777777" w:rsidR="009A25B6" w:rsidRDefault="009A25B6" w:rsidP="00370DE6">
                      <w:pPr>
                        <w:rPr>
                          <w:rFonts w:ascii="Arial" w:hAnsi="Arial" w:cs="Arial"/>
                          <w:sz w:val="20"/>
                          <w:highlight w:val="yellow"/>
                        </w:rPr>
                      </w:pPr>
                    </w:p>
                    <w:p w14:paraId="2C9A0C6F" w14:textId="77777777" w:rsidR="009A25B6" w:rsidRDefault="009A25B6" w:rsidP="00370DE6">
                      <w:pPr>
                        <w:rPr>
                          <w:rFonts w:ascii="Arial" w:hAnsi="Arial" w:cs="Arial"/>
                          <w:sz w:val="20"/>
                          <w:highlight w:val="yellow"/>
                        </w:rPr>
                      </w:pPr>
                    </w:p>
                    <w:p w14:paraId="2CDBC429" w14:textId="77777777" w:rsidR="009A25B6" w:rsidRDefault="009A25B6" w:rsidP="00370DE6">
                      <w:pPr>
                        <w:rPr>
                          <w:rFonts w:ascii="Arial" w:hAnsi="Arial" w:cs="Arial"/>
                          <w:sz w:val="20"/>
                          <w:highlight w:val="yellow"/>
                        </w:rPr>
                      </w:pPr>
                    </w:p>
                    <w:p w14:paraId="06011777" w14:textId="77777777" w:rsidR="009A25B6" w:rsidRDefault="009A25B6" w:rsidP="00370DE6">
                      <w:pPr>
                        <w:rPr>
                          <w:rFonts w:ascii="Arial" w:hAnsi="Arial" w:cs="Arial"/>
                          <w:b/>
                          <w:i/>
                          <w:color w:val="7030A0"/>
                        </w:rPr>
                      </w:pPr>
                    </w:p>
                    <w:p w14:paraId="72EDD70A" w14:textId="77777777" w:rsidR="009A25B6" w:rsidRDefault="009A25B6" w:rsidP="00370DE6">
                      <w:pPr>
                        <w:rPr>
                          <w:rFonts w:ascii="Arial" w:hAnsi="Arial" w:cs="Arial"/>
                          <w:b/>
                          <w:i/>
                          <w:color w:val="7030A0"/>
                        </w:rPr>
                      </w:pPr>
                    </w:p>
                    <w:p w14:paraId="295F9E49" w14:textId="77777777" w:rsidR="009A25B6" w:rsidRDefault="009A25B6" w:rsidP="00370DE6">
                      <w:pPr>
                        <w:rPr>
                          <w:rFonts w:ascii="Arial" w:hAnsi="Arial" w:cs="Arial"/>
                          <w:b/>
                          <w:i/>
                          <w:color w:val="7030A0"/>
                        </w:rPr>
                      </w:pPr>
                    </w:p>
                    <w:p w14:paraId="54480F8A" w14:textId="77777777" w:rsidR="009A25B6" w:rsidRDefault="009A25B6" w:rsidP="00370DE6">
                      <w:pPr>
                        <w:rPr>
                          <w:rFonts w:ascii="Arial" w:hAnsi="Arial" w:cs="Arial"/>
                          <w:b/>
                          <w:i/>
                          <w:color w:val="7030A0"/>
                        </w:rPr>
                      </w:pPr>
                    </w:p>
                    <w:p w14:paraId="6B8903BC" w14:textId="77777777" w:rsidR="009A25B6" w:rsidRDefault="009A25B6" w:rsidP="00370DE6">
                      <w:pPr>
                        <w:rPr>
                          <w:rFonts w:ascii="Arial" w:hAnsi="Arial" w:cs="Arial"/>
                          <w:b/>
                          <w:i/>
                          <w:color w:val="7030A0"/>
                        </w:rPr>
                      </w:pPr>
                    </w:p>
                    <w:p w14:paraId="02614500" w14:textId="77777777" w:rsidR="009A25B6" w:rsidRDefault="009A25B6" w:rsidP="00370DE6">
                      <w:pPr>
                        <w:rPr>
                          <w:rFonts w:ascii="Arial" w:hAnsi="Arial" w:cs="Arial"/>
                          <w:sz w:val="16"/>
                        </w:rPr>
                      </w:pPr>
                      <w:r>
                        <w:rPr>
                          <w:rFonts w:ascii="Arial" w:hAnsi="Arial" w:cs="Arial"/>
                          <w:b/>
                          <w:i/>
                          <w:color w:val="7030A0"/>
                        </w:rPr>
                        <w:t>*</w:t>
                      </w:r>
                      <w:r>
                        <w:rPr>
                          <w:rFonts w:ascii="Arial" w:hAnsi="Arial" w:cs="Arial"/>
                          <w:sz w:val="16"/>
                        </w:rPr>
                        <w:t xml:space="preserve">See our </w:t>
                      </w:r>
                      <w:hyperlink r:id="rId162" w:history="1">
                        <w:r>
                          <w:rPr>
                            <w:rStyle w:val="Hyperlink"/>
                            <w:rFonts w:ascii="Arial" w:hAnsi="Arial" w:cs="Arial"/>
                            <w:sz w:val="16"/>
                          </w:rPr>
                          <w:t>Well-being statement</w:t>
                        </w:r>
                      </w:hyperlink>
                      <w:r>
                        <w:rPr>
                          <w:rFonts w:ascii="Arial" w:hAnsi="Arial" w:cs="Arial"/>
                          <w:sz w:val="16"/>
                        </w:rPr>
                        <w:t xml:space="preserve">, </w:t>
                      </w:r>
                      <w:hyperlink r:id="rId163" w:history="1">
                        <w:r>
                          <w:rPr>
                            <w:rStyle w:val="Hyperlink"/>
                            <w:rFonts w:ascii="Arial" w:hAnsi="Arial" w:cs="Arial"/>
                            <w:sz w:val="16"/>
                          </w:rPr>
                          <w:t>Corporate Plan</w:t>
                        </w:r>
                      </w:hyperlink>
                      <w:r>
                        <w:rPr>
                          <w:rFonts w:ascii="Arial" w:hAnsi="Arial" w:cs="Arial"/>
                          <w:sz w:val="16"/>
                        </w:rPr>
                        <w:t xml:space="preserve"> and </w:t>
                      </w:r>
                      <w:hyperlink r:id="rId164"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p>
    <w:p w14:paraId="17F84BE8" w14:textId="77777777" w:rsidR="00370DE6" w:rsidRDefault="00370DE6" w:rsidP="00370DE6">
      <w:pPr>
        <w:spacing w:after="0" w:line="240" w:lineRule="auto"/>
        <w:rPr>
          <w:rFonts w:ascii="Arial" w:hAnsi="Arial" w:cs="Arial"/>
          <w:sz w:val="20"/>
          <w:szCs w:val="20"/>
        </w:rPr>
      </w:pPr>
      <w:r>
        <w:rPr>
          <w:rFonts w:ascii="Arial" w:hAnsi="Arial" w:cs="Arial"/>
          <w:b/>
          <w:i/>
          <w:sz w:val="24"/>
        </w:rPr>
        <w:t>Why is this activity important?</w:t>
      </w:r>
      <w:r>
        <w:rPr>
          <w:rFonts w:ascii="Arial" w:hAnsi="Arial" w:cs="Arial"/>
          <w:noProof/>
          <w:color w:val="444444"/>
          <w:sz w:val="24"/>
          <w:szCs w:val="24"/>
        </w:rPr>
        <w:t xml:space="preserve">  </w:t>
      </w:r>
    </w:p>
    <w:p w14:paraId="2B84BD0D" w14:textId="77777777" w:rsidR="00370DE6" w:rsidRDefault="00370DE6" w:rsidP="00370DE6">
      <w:pPr>
        <w:spacing w:after="0" w:line="240" w:lineRule="auto"/>
        <w:rPr>
          <w:rFonts w:ascii="Arial" w:hAnsi="Arial" w:cs="Arial"/>
          <w:sz w:val="16"/>
          <w:szCs w:val="16"/>
        </w:rPr>
      </w:pPr>
      <w:r>
        <w:rPr>
          <w:rFonts w:ascii="Arial" w:hAnsi="Arial" w:cs="Arial"/>
          <w:sz w:val="20"/>
          <w:szCs w:val="18"/>
        </w:rPr>
        <w:t xml:space="preserve">NRW is a statutory consultee in the town and country planning system for both the planning application process, and in the preparation of development plans. When consulted on planning applications, we have a duty to provide a substantive response within prescribed deadlines. We have a duty to prepare an Annual Report to Welsh Ministers on our performance in providing a substantive response within prescribed deadlines. We also advise the Welsh Government on proposed changes to planning legislation and national planning policy, and a key objective for us is to ensure that the planning system is an effective framework to support the delivery of the sustainable management of natural resources (SMNR).      </w:t>
      </w:r>
      <w:r>
        <w:rPr>
          <w:rFonts w:ascii="Arial" w:hAnsi="Arial" w:cs="Arial"/>
          <w:sz w:val="16"/>
          <w:szCs w:val="16"/>
        </w:rPr>
        <w:t xml:space="preserve"> </w:t>
      </w:r>
    </w:p>
    <w:p w14:paraId="1E55774A" w14:textId="77777777" w:rsidR="00370DE6" w:rsidRDefault="00370DE6" w:rsidP="00370DE6">
      <w:pPr>
        <w:spacing w:after="0" w:line="240" w:lineRule="auto"/>
        <w:rPr>
          <w:rFonts w:ascii="Arial" w:hAnsi="Arial" w:cs="Arial"/>
          <w:sz w:val="16"/>
          <w:szCs w:val="16"/>
        </w:rPr>
      </w:pPr>
    </w:p>
    <w:p w14:paraId="4FCE0402" w14:textId="77777777" w:rsidR="00370DE6" w:rsidRDefault="00370DE6" w:rsidP="00370DE6">
      <w:pPr>
        <w:spacing w:after="0" w:line="240" w:lineRule="auto"/>
        <w:rPr>
          <w:rFonts w:ascii="Arial" w:hAnsi="Arial" w:cs="Arial"/>
          <w:sz w:val="20"/>
        </w:rPr>
      </w:pPr>
      <w:r>
        <w:rPr>
          <w:rFonts w:ascii="Arial" w:hAnsi="Arial" w:cs="Arial"/>
          <w:b/>
          <w:i/>
          <w:sz w:val="24"/>
        </w:rPr>
        <w:t>What’s been done?</w:t>
      </w:r>
    </w:p>
    <w:p w14:paraId="2D7CAE6C" w14:textId="77777777" w:rsidR="00370DE6" w:rsidRDefault="00370DE6" w:rsidP="00370DE6">
      <w:pPr>
        <w:spacing w:after="0" w:line="240" w:lineRule="auto"/>
        <w:rPr>
          <w:rFonts w:ascii="Arial" w:hAnsi="Arial" w:cs="Arial"/>
          <w:sz w:val="20"/>
          <w:szCs w:val="18"/>
        </w:rPr>
      </w:pPr>
      <w:r>
        <w:rPr>
          <w:rFonts w:ascii="Arial" w:hAnsi="Arial" w:cs="Arial"/>
          <w:sz w:val="20"/>
          <w:szCs w:val="18"/>
        </w:rPr>
        <w:t>We have continued to advise the Welsh Government on how to apply the SMNR approach within the National Development Framework (NDF) and Planning Policy Wales. We continue to consider implications of recent planning policy changes in responding to development management and planning consultations. We have published the findings of our Customer Service survey for 2017 on the NRW website. This report also sets out how we intend to address the small number of issues that were raised by our customers as part of th</w:t>
      </w:r>
      <w:r w:rsidR="0010323B">
        <w:rPr>
          <w:rFonts w:ascii="Arial" w:hAnsi="Arial" w:cs="Arial"/>
          <w:sz w:val="20"/>
          <w:szCs w:val="18"/>
        </w:rPr>
        <w:t>e survey. We have published a guidance note</w:t>
      </w:r>
      <w:r>
        <w:rPr>
          <w:rFonts w:ascii="Arial" w:hAnsi="Arial" w:cs="Arial"/>
          <w:sz w:val="20"/>
          <w:szCs w:val="18"/>
        </w:rPr>
        <w:t xml:space="preserve"> to support staff responding to E</w:t>
      </w:r>
      <w:r w:rsidR="0010323B">
        <w:rPr>
          <w:rFonts w:ascii="Arial" w:hAnsi="Arial" w:cs="Arial"/>
          <w:sz w:val="20"/>
          <w:szCs w:val="18"/>
        </w:rPr>
        <w:t>nvironmental Impact Assessment</w:t>
      </w:r>
      <w:r>
        <w:rPr>
          <w:rFonts w:ascii="Arial" w:hAnsi="Arial" w:cs="Arial"/>
          <w:sz w:val="20"/>
          <w:szCs w:val="18"/>
        </w:rPr>
        <w:t xml:space="preserve"> screening consultations (OGN106). </w:t>
      </w:r>
    </w:p>
    <w:p w14:paraId="233C3C14" w14:textId="77777777" w:rsidR="00370DE6" w:rsidRDefault="00370DE6" w:rsidP="00370DE6">
      <w:pPr>
        <w:spacing w:after="0" w:line="240" w:lineRule="auto"/>
        <w:rPr>
          <w:rFonts w:ascii="Arial" w:hAnsi="Arial" w:cs="Arial"/>
          <w:sz w:val="20"/>
          <w:szCs w:val="18"/>
        </w:rPr>
      </w:pPr>
    </w:p>
    <w:p w14:paraId="58D992BF" w14:textId="77777777" w:rsidR="00370DE6" w:rsidRDefault="00370DE6" w:rsidP="00370DE6">
      <w:pPr>
        <w:spacing w:after="0" w:line="240" w:lineRule="auto"/>
        <w:rPr>
          <w:rFonts w:ascii="Arial" w:hAnsi="Arial" w:cs="Arial"/>
          <w:sz w:val="20"/>
        </w:rPr>
      </w:pPr>
      <w:r>
        <w:rPr>
          <w:rFonts w:ascii="Arial" w:hAnsi="Arial" w:cs="Arial"/>
          <w:b/>
          <w:i/>
          <w:sz w:val="24"/>
        </w:rPr>
        <w:t>What’s happening next?</w:t>
      </w:r>
    </w:p>
    <w:p w14:paraId="2DDF8E2B" w14:textId="77777777" w:rsidR="00370DE6" w:rsidRDefault="00370DE6" w:rsidP="00370DE6">
      <w:pPr>
        <w:spacing w:after="0" w:line="240" w:lineRule="auto"/>
        <w:rPr>
          <w:rFonts w:ascii="Arial" w:hAnsi="Arial" w:cs="Arial"/>
          <w:b/>
          <w:sz w:val="18"/>
        </w:rPr>
      </w:pPr>
      <w:r>
        <w:rPr>
          <w:rFonts w:ascii="Arial" w:hAnsi="Arial" w:cs="Arial"/>
          <w:sz w:val="20"/>
          <w:szCs w:val="18"/>
        </w:rPr>
        <w:t>We will advise the Welsh Government on its update of the L</w:t>
      </w:r>
      <w:r w:rsidR="0010323B">
        <w:rPr>
          <w:rFonts w:ascii="Arial" w:hAnsi="Arial" w:cs="Arial"/>
          <w:sz w:val="20"/>
          <w:szCs w:val="18"/>
        </w:rPr>
        <w:t>ocal Development Plan</w:t>
      </w:r>
      <w:r>
        <w:rPr>
          <w:rFonts w:ascii="Arial" w:hAnsi="Arial" w:cs="Arial"/>
          <w:sz w:val="20"/>
          <w:szCs w:val="18"/>
        </w:rPr>
        <w:t xml:space="preserve"> Manual, and its redraft of TAN15 Development and Flood Risk where public consultation is expected in Spring 2019. We will also advise WG on the resource impact of their proposed new consenting regime for major infrastructure in Wales. We will work with Welsh Government to map environmental constraints and opportunities for the N</w:t>
      </w:r>
      <w:r w:rsidR="0010323B">
        <w:rPr>
          <w:rFonts w:ascii="Arial" w:hAnsi="Arial" w:cs="Arial"/>
          <w:sz w:val="20"/>
          <w:szCs w:val="18"/>
        </w:rPr>
        <w:t>ational Development Framework</w:t>
      </w:r>
      <w:r>
        <w:rPr>
          <w:rFonts w:ascii="Arial" w:hAnsi="Arial" w:cs="Arial"/>
          <w:sz w:val="20"/>
          <w:szCs w:val="18"/>
        </w:rPr>
        <w:t xml:space="preserve">. We will continue to support the implementation of work programmes identified in the Joint Improvement Project with local planning authorities. We will be finalising a new </w:t>
      </w:r>
      <w:r w:rsidR="0010323B">
        <w:rPr>
          <w:rFonts w:ascii="Arial" w:hAnsi="Arial" w:cs="Arial"/>
          <w:sz w:val="20"/>
          <w:szCs w:val="18"/>
        </w:rPr>
        <w:t>guidance note</w:t>
      </w:r>
      <w:r>
        <w:rPr>
          <w:rFonts w:ascii="Arial" w:hAnsi="Arial" w:cs="Arial"/>
          <w:sz w:val="20"/>
          <w:szCs w:val="18"/>
        </w:rPr>
        <w:t xml:space="preserve"> on model planning conditions by the end of </w:t>
      </w:r>
      <w:r w:rsidR="0010323B">
        <w:rPr>
          <w:rFonts w:ascii="Arial" w:hAnsi="Arial" w:cs="Arial"/>
          <w:sz w:val="20"/>
          <w:szCs w:val="18"/>
        </w:rPr>
        <w:t>q</w:t>
      </w:r>
      <w:r>
        <w:rPr>
          <w:rFonts w:ascii="Arial" w:hAnsi="Arial" w:cs="Arial"/>
          <w:sz w:val="20"/>
          <w:szCs w:val="18"/>
        </w:rPr>
        <w:t xml:space="preserve">uarter </w:t>
      </w:r>
      <w:r w:rsidR="0010323B">
        <w:rPr>
          <w:rFonts w:ascii="Arial" w:hAnsi="Arial" w:cs="Arial"/>
          <w:sz w:val="20"/>
          <w:szCs w:val="18"/>
        </w:rPr>
        <w:t>four</w:t>
      </w:r>
      <w:r>
        <w:rPr>
          <w:rFonts w:ascii="Arial" w:hAnsi="Arial" w:cs="Arial"/>
          <w:sz w:val="20"/>
          <w:szCs w:val="18"/>
        </w:rPr>
        <w:t>.</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18"/>
        </w:rPr>
        <w:t>Leadership contact/s: Rhian Jardine</w:t>
      </w:r>
    </w:p>
    <w:tbl>
      <w:tblPr>
        <w:tblStyle w:val="TableGrid5"/>
        <w:tblpPr w:leftFromText="180" w:rightFromText="180" w:vertAnchor="text" w:tblpX="2977" w:tblpY="1"/>
        <w:tblOverlap w:val="never"/>
        <w:tblW w:w="12758" w:type="dxa"/>
        <w:tblLook w:val="04A0" w:firstRow="1" w:lastRow="0" w:firstColumn="1" w:lastColumn="0" w:noHBand="0" w:noVBand="1"/>
      </w:tblPr>
      <w:tblGrid>
        <w:gridCol w:w="4742"/>
        <w:gridCol w:w="1266"/>
        <w:gridCol w:w="876"/>
        <w:gridCol w:w="1252"/>
        <w:gridCol w:w="873"/>
        <w:gridCol w:w="1222"/>
        <w:gridCol w:w="1110"/>
        <w:gridCol w:w="717"/>
        <w:gridCol w:w="700"/>
      </w:tblGrid>
      <w:tr w:rsidR="00370DE6" w14:paraId="53564D4E" w14:textId="77777777" w:rsidTr="00370DE6">
        <w:trPr>
          <w:trHeight w:val="77"/>
        </w:trPr>
        <w:tc>
          <w:tcPr>
            <w:tcW w:w="4834" w:type="dxa"/>
            <w:vMerge w:val="restart"/>
            <w:tcBorders>
              <w:top w:val="nil"/>
              <w:left w:val="nil"/>
              <w:bottom w:val="single" w:sz="24" w:space="0" w:color="auto"/>
              <w:right w:val="single" w:sz="2" w:space="0" w:color="auto"/>
            </w:tcBorders>
          </w:tcPr>
          <w:p w14:paraId="745DC6DC" w14:textId="77777777" w:rsidR="00370DE6" w:rsidRDefault="00370DE6">
            <w:pPr>
              <w:jc w:val="right"/>
              <w:rPr>
                <w:rFonts w:ascii="Arial" w:hAnsi="Arial" w:cs="Arial"/>
                <w:sz w:val="18"/>
                <w:szCs w:val="18"/>
              </w:rPr>
            </w:pPr>
          </w:p>
        </w:tc>
        <w:tc>
          <w:tcPr>
            <w:tcW w:w="1282" w:type="dxa"/>
            <w:vMerge w:val="restart"/>
            <w:tcBorders>
              <w:top w:val="single" w:sz="2" w:space="0" w:color="auto"/>
              <w:left w:val="single" w:sz="2" w:space="0" w:color="auto"/>
              <w:bottom w:val="single" w:sz="2" w:space="0" w:color="auto"/>
              <w:right w:val="single" w:sz="2" w:space="0" w:color="auto"/>
            </w:tcBorders>
            <w:hideMark/>
          </w:tcPr>
          <w:p w14:paraId="4CA2CB73" w14:textId="77777777" w:rsidR="00370DE6" w:rsidRDefault="00370DE6">
            <w:pPr>
              <w:jc w:val="center"/>
              <w:rPr>
                <w:rFonts w:ascii="Arial" w:hAnsi="Arial" w:cs="Arial"/>
                <w:sz w:val="18"/>
                <w:szCs w:val="18"/>
              </w:rPr>
            </w:pPr>
            <w:r>
              <w:rPr>
                <w:rFonts w:ascii="Arial" w:hAnsi="Arial" w:cs="Arial"/>
                <w:sz w:val="18"/>
                <w:szCs w:val="18"/>
              </w:rPr>
              <w:t>Units</w:t>
            </w:r>
          </w:p>
        </w:tc>
        <w:tc>
          <w:tcPr>
            <w:tcW w:w="876" w:type="dxa"/>
            <w:vMerge w:val="restart"/>
            <w:tcBorders>
              <w:top w:val="single" w:sz="2" w:space="0" w:color="auto"/>
              <w:left w:val="single" w:sz="2" w:space="0" w:color="auto"/>
              <w:bottom w:val="single" w:sz="24" w:space="0" w:color="auto"/>
              <w:right w:val="single" w:sz="2" w:space="0" w:color="auto"/>
            </w:tcBorders>
            <w:hideMark/>
          </w:tcPr>
          <w:p w14:paraId="1C63D96A" w14:textId="77777777" w:rsidR="00370DE6" w:rsidRDefault="00370DE6">
            <w:pPr>
              <w:jc w:val="center"/>
              <w:rPr>
                <w:rFonts w:ascii="Arial" w:hAnsi="Arial" w:cs="Arial"/>
                <w:sz w:val="18"/>
                <w:szCs w:val="18"/>
              </w:rPr>
            </w:pPr>
            <w:r>
              <w:rPr>
                <w:rFonts w:ascii="Arial" w:hAnsi="Arial" w:cs="Arial"/>
                <w:sz w:val="18"/>
                <w:szCs w:val="18"/>
              </w:rPr>
              <w:t>2016/17</w:t>
            </w:r>
          </w:p>
        </w:tc>
        <w:tc>
          <w:tcPr>
            <w:tcW w:w="1265" w:type="dxa"/>
            <w:vMerge w:val="restart"/>
            <w:tcBorders>
              <w:top w:val="single" w:sz="2" w:space="0" w:color="auto"/>
              <w:left w:val="single" w:sz="2" w:space="0" w:color="auto"/>
              <w:bottom w:val="single" w:sz="24" w:space="0" w:color="auto"/>
              <w:right w:val="single" w:sz="2" w:space="0" w:color="auto"/>
            </w:tcBorders>
            <w:hideMark/>
          </w:tcPr>
          <w:p w14:paraId="3D987ACB" w14:textId="77777777" w:rsidR="00370DE6" w:rsidRDefault="00370DE6">
            <w:pPr>
              <w:jc w:val="center"/>
              <w:rPr>
                <w:rFonts w:ascii="Arial" w:hAnsi="Arial" w:cs="Arial"/>
                <w:sz w:val="18"/>
                <w:szCs w:val="18"/>
              </w:rPr>
            </w:pPr>
            <w:r>
              <w:rPr>
                <w:rFonts w:ascii="Arial" w:hAnsi="Arial" w:cs="Arial"/>
                <w:sz w:val="18"/>
                <w:szCs w:val="18"/>
              </w:rPr>
              <w:t>2017/18</w:t>
            </w:r>
          </w:p>
        </w:tc>
        <w:tc>
          <w:tcPr>
            <w:tcW w:w="873" w:type="dxa"/>
            <w:vMerge w:val="restart"/>
            <w:tcBorders>
              <w:top w:val="single" w:sz="2" w:space="0" w:color="auto"/>
              <w:left w:val="single" w:sz="2" w:space="0" w:color="auto"/>
              <w:bottom w:val="single" w:sz="24" w:space="0" w:color="auto"/>
              <w:right w:val="single" w:sz="4" w:space="0" w:color="auto"/>
            </w:tcBorders>
            <w:hideMark/>
          </w:tcPr>
          <w:p w14:paraId="1DAB9BEF" w14:textId="77777777" w:rsidR="00370DE6" w:rsidRDefault="00370DE6">
            <w:pPr>
              <w:jc w:val="center"/>
              <w:rPr>
                <w:rFonts w:ascii="Arial" w:hAnsi="Arial" w:cs="Arial"/>
                <w:sz w:val="18"/>
                <w:szCs w:val="18"/>
              </w:rPr>
            </w:pPr>
            <w:r>
              <w:rPr>
                <w:rFonts w:ascii="Arial" w:hAnsi="Arial" w:cs="Arial"/>
                <w:sz w:val="18"/>
                <w:szCs w:val="18"/>
              </w:rPr>
              <w:t>2018/19</w:t>
            </w:r>
          </w:p>
        </w:tc>
        <w:tc>
          <w:tcPr>
            <w:tcW w:w="3628" w:type="dxa"/>
            <w:gridSpan w:val="4"/>
            <w:tcBorders>
              <w:top w:val="single" w:sz="4" w:space="0" w:color="auto"/>
              <w:left w:val="single" w:sz="4" w:space="0" w:color="auto"/>
              <w:bottom w:val="single" w:sz="4" w:space="0" w:color="auto"/>
              <w:right w:val="single" w:sz="4" w:space="0" w:color="auto"/>
            </w:tcBorders>
            <w:hideMark/>
          </w:tcPr>
          <w:p w14:paraId="5B89DFA9" w14:textId="77777777" w:rsidR="00370DE6" w:rsidRDefault="00370DE6">
            <w:pPr>
              <w:jc w:val="center"/>
              <w:rPr>
                <w:rFonts w:ascii="Arial" w:hAnsi="Arial" w:cs="Arial"/>
                <w:b/>
                <w:sz w:val="18"/>
                <w:szCs w:val="18"/>
              </w:rPr>
            </w:pPr>
            <w:r>
              <w:rPr>
                <w:rFonts w:ascii="Arial" w:hAnsi="Arial" w:cs="Arial"/>
                <w:b/>
                <w:sz w:val="18"/>
                <w:szCs w:val="18"/>
              </w:rPr>
              <w:t>2018/19</w:t>
            </w:r>
          </w:p>
        </w:tc>
      </w:tr>
      <w:tr w:rsidR="00370DE6" w14:paraId="4C38EDD4" w14:textId="77777777" w:rsidTr="00C86CE7">
        <w:tc>
          <w:tcPr>
            <w:tcW w:w="0" w:type="auto"/>
            <w:vMerge/>
            <w:tcBorders>
              <w:top w:val="nil"/>
              <w:left w:val="nil"/>
              <w:bottom w:val="single" w:sz="24" w:space="0" w:color="auto"/>
              <w:right w:val="single" w:sz="2" w:space="0" w:color="auto"/>
            </w:tcBorders>
            <w:vAlign w:val="center"/>
            <w:hideMark/>
          </w:tcPr>
          <w:p w14:paraId="30E08D4B" w14:textId="77777777" w:rsidR="00370DE6" w:rsidRDefault="00370DE6">
            <w:pPr>
              <w:rPr>
                <w:rFonts w:ascii="Arial" w:hAnsi="Arial" w:cs="Arial"/>
                <w:sz w:val="18"/>
                <w:szCs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993590" w14:textId="77777777" w:rsidR="00370DE6" w:rsidRDefault="00370DE6">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5DA89B72" w14:textId="77777777" w:rsidR="00370DE6" w:rsidRDefault="00370DE6">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8603EDB" w14:textId="77777777" w:rsidR="00370DE6" w:rsidRDefault="00370DE6">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0F581441" w14:textId="77777777" w:rsidR="00370DE6" w:rsidRDefault="00370DE6">
            <w:pPr>
              <w:rPr>
                <w:rFonts w:ascii="Arial" w:hAnsi="Arial" w:cs="Arial"/>
                <w:sz w:val="18"/>
                <w:szCs w:val="18"/>
              </w:rPr>
            </w:pPr>
          </w:p>
        </w:tc>
        <w:tc>
          <w:tcPr>
            <w:tcW w:w="1238" w:type="dxa"/>
            <w:tcBorders>
              <w:top w:val="single" w:sz="4" w:space="0" w:color="auto"/>
              <w:left w:val="single" w:sz="4" w:space="0" w:color="auto"/>
              <w:bottom w:val="single" w:sz="24" w:space="0" w:color="auto"/>
              <w:right w:val="single" w:sz="4" w:space="0" w:color="auto"/>
            </w:tcBorders>
            <w:hideMark/>
          </w:tcPr>
          <w:p w14:paraId="410DBA09" w14:textId="77777777" w:rsidR="00370DE6" w:rsidRDefault="00370DE6">
            <w:pPr>
              <w:jc w:val="center"/>
              <w:rPr>
                <w:rFonts w:ascii="Arial" w:hAnsi="Arial" w:cs="Arial"/>
                <w:sz w:val="18"/>
                <w:szCs w:val="18"/>
              </w:rPr>
            </w:pPr>
            <w:r>
              <w:rPr>
                <w:rFonts w:ascii="Arial" w:hAnsi="Arial" w:cs="Arial"/>
                <w:sz w:val="18"/>
                <w:szCs w:val="18"/>
              </w:rPr>
              <w:t>Q1</w:t>
            </w:r>
          </w:p>
        </w:tc>
        <w:tc>
          <w:tcPr>
            <w:tcW w:w="1123" w:type="dxa"/>
            <w:tcBorders>
              <w:top w:val="single" w:sz="4" w:space="0" w:color="auto"/>
              <w:left w:val="single" w:sz="4" w:space="0" w:color="auto"/>
              <w:bottom w:val="single" w:sz="24" w:space="0" w:color="auto"/>
              <w:right w:val="single" w:sz="4" w:space="0" w:color="auto"/>
            </w:tcBorders>
            <w:hideMark/>
          </w:tcPr>
          <w:p w14:paraId="46A6BC7E" w14:textId="77777777" w:rsidR="00370DE6" w:rsidRDefault="00370DE6">
            <w:pPr>
              <w:jc w:val="center"/>
              <w:rPr>
                <w:rFonts w:ascii="Arial" w:hAnsi="Arial" w:cs="Arial"/>
                <w:b/>
                <w:sz w:val="18"/>
                <w:szCs w:val="18"/>
              </w:rPr>
            </w:pPr>
            <w:r>
              <w:rPr>
                <w:rFonts w:ascii="Arial" w:hAnsi="Arial" w:cs="Arial"/>
                <w:sz w:val="18"/>
                <w:szCs w:val="18"/>
              </w:rPr>
              <w:t>&gt;Q2</w:t>
            </w:r>
          </w:p>
        </w:tc>
        <w:tc>
          <w:tcPr>
            <w:tcW w:w="562" w:type="dxa"/>
            <w:tcBorders>
              <w:top w:val="single" w:sz="4" w:space="0" w:color="auto"/>
              <w:left w:val="single" w:sz="4" w:space="0" w:color="auto"/>
              <w:bottom w:val="single" w:sz="24" w:space="0" w:color="auto"/>
              <w:right w:val="single" w:sz="4" w:space="0" w:color="auto"/>
            </w:tcBorders>
            <w:hideMark/>
          </w:tcPr>
          <w:p w14:paraId="059A03B8" w14:textId="77777777" w:rsidR="00370DE6" w:rsidRDefault="00370DE6">
            <w:pPr>
              <w:jc w:val="center"/>
              <w:rPr>
                <w:rFonts w:ascii="Arial" w:hAnsi="Arial" w:cs="Arial"/>
                <w:sz w:val="18"/>
                <w:szCs w:val="18"/>
              </w:rPr>
            </w:pPr>
            <w:r>
              <w:rPr>
                <w:rFonts w:ascii="Arial" w:hAnsi="Arial" w:cs="Arial"/>
                <w:sz w:val="18"/>
                <w:szCs w:val="18"/>
              </w:rPr>
              <w:t>&gt;</w:t>
            </w:r>
            <w:r>
              <w:rPr>
                <w:rFonts w:ascii="Arial" w:hAnsi="Arial" w:cs="Arial"/>
                <w:b/>
                <w:sz w:val="18"/>
                <w:szCs w:val="18"/>
              </w:rPr>
              <w:t>Q3</w:t>
            </w:r>
          </w:p>
        </w:tc>
        <w:tc>
          <w:tcPr>
            <w:tcW w:w="705" w:type="dxa"/>
            <w:tcBorders>
              <w:top w:val="single" w:sz="4" w:space="0" w:color="auto"/>
              <w:left w:val="single" w:sz="4" w:space="0" w:color="auto"/>
              <w:bottom w:val="single" w:sz="4" w:space="0" w:color="auto"/>
              <w:right w:val="single" w:sz="4" w:space="0" w:color="auto"/>
            </w:tcBorders>
            <w:hideMark/>
          </w:tcPr>
          <w:p w14:paraId="008D6A70" w14:textId="77777777" w:rsidR="00370DE6" w:rsidRDefault="00370DE6">
            <w:pPr>
              <w:jc w:val="center"/>
              <w:rPr>
                <w:rFonts w:ascii="Arial" w:hAnsi="Arial" w:cs="Arial"/>
                <w:sz w:val="18"/>
                <w:szCs w:val="18"/>
              </w:rPr>
            </w:pPr>
            <w:r>
              <w:rPr>
                <w:rFonts w:ascii="Arial" w:hAnsi="Arial" w:cs="Arial"/>
                <w:sz w:val="18"/>
                <w:szCs w:val="18"/>
              </w:rPr>
              <w:t>&gt;Q4</w:t>
            </w:r>
          </w:p>
        </w:tc>
      </w:tr>
      <w:tr w:rsidR="00370DE6" w14:paraId="42B37FC1" w14:textId="77777777" w:rsidTr="00C86CE7">
        <w:tc>
          <w:tcPr>
            <w:tcW w:w="4834" w:type="dxa"/>
            <w:tcBorders>
              <w:top w:val="single" w:sz="24" w:space="0" w:color="auto"/>
              <w:left w:val="single" w:sz="24" w:space="0" w:color="auto"/>
              <w:bottom w:val="single" w:sz="24" w:space="0" w:color="auto"/>
              <w:right w:val="single" w:sz="2" w:space="0" w:color="auto"/>
            </w:tcBorders>
            <w:hideMark/>
          </w:tcPr>
          <w:p w14:paraId="3F08BF20" w14:textId="77777777" w:rsidR="00370DE6" w:rsidRDefault="00370DE6">
            <w:pPr>
              <w:rPr>
                <w:rFonts w:ascii="Arial" w:hAnsi="Arial" w:cs="Arial"/>
                <w:sz w:val="20"/>
                <w:szCs w:val="20"/>
              </w:rPr>
            </w:pPr>
            <w:r>
              <w:rPr>
                <w:rFonts w:ascii="Arial" w:hAnsi="Arial" w:cs="Arial"/>
                <w:sz w:val="20"/>
                <w:szCs w:val="20"/>
              </w:rPr>
              <w:t xml:space="preserve">Planning consultations </w:t>
            </w:r>
          </w:p>
          <w:p w14:paraId="4D98FD26" w14:textId="77777777" w:rsidR="00370DE6" w:rsidRDefault="00370DE6">
            <w:pPr>
              <w:rPr>
                <w:rFonts w:ascii="Arial" w:hAnsi="Arial" w:cs="Arial"/>
                <w:sz w:val="20"/>
                <w:szCs w:val="20"/>
              </w:rPr>
            </w:pPr>
            <w:r>
              <w:rPr>
                <w:rFonts w:ascii="Arial" w:hAnsi="Arial" w:cs="Arial"/>
                <w:sz w:val="20"/>
                <w:szCs w:val="20"/>
              </w:rPr>
              <w:t>(response and quality/satisfaction)</w:t>
            </w:r>
          </w:p>
        </w:tc>
        <w:tc>
          <w:tcPr>
            <w:tcW w:w="1282" w:type="dxa"/>
            <w:tcBorders>
              <w:top w:val="single" w:sz="24" w:space="0" w:color="auto"/>
              <w:left w:val="single" w:sz="24" w:space="0" w:color="auto"/>
              <w:bottom w:val="single" w:sz="24" w:space="0" w:color="auto"/>
              <w:right w:val="single" w:sz="24" w:space="0" w:color="auto"/>
            </w:tcBorders>
          </w:tcPr>
          <w:p w14:paraId="0134826F" w14:textId="77777777" w:rsidR="00370DE6" w:rsidRDefault="00370DE6">
            <w:pPr>
              <w:jc w:val="both"/>
              <w:rPr>
                <w:rFonts w:ascii="Arial" w:hAnsi="Arial" w:cs="Arial"/>
                <w:b/>
                <w:sz w:val="16"/>
                <w:szCs w:val="16"/>
              </w:rPr>
            </w:pPr>
          </w:p>
        </w:tc>
        <w:tc>
          <w:tcPr>
            <w:tcW w:w="876"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67C97D1" w14:textId="77777777" w:rsidR="00370DE6" w:rsidRDefault="00370DE6">
            <w:pPr>
              <w:rPr>
                <w:rFonts w:ascii="Arial" w:hAnsi="Arial" w:cs="Arial"/>
                <w:b/>
                <w:sz w:val="16"/>
                <w:szCs w:val="16"/>
                <w:highlight w:val="yellow"/>
              </w:rPr>
            </w:pPr>
          </w:p>
        </w:tc>
        <w:tc>
          <w:tcPr>
            <w:tcW w:w="1265"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04D90F50" w14:textId="77777777" w:rsidR="00370DE6" w:rsidRDefault="00370DE6">
            <w:pPr>
              <w:rPr>
                <w:rFonts w:ascii="Arial" w:hAnsi="Arial" w:cs="Arial"/>
                <w:b/>
                <w:sz w:val="16"/>
                <w:szCs w:val="16"/>
                <w:highlight w:val="yellow"/>
              </w:rPr>
            </w:pPr>
          </w:p>
        </w:tc>
        <w:tc>
          <w:tcPr>
            <w:tcW w:w="873"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162D1B99" w14:textId="77777777" w:rsidR="00370DE6" w:rsidRDefault="00370DE6">
            <w:pPr>
              <w:rPr>
                <w:rFonts w:ascii="Arial" w:hAnsi="Arial" w:cs="Arial"/>
                <w:b/>
                <w:sz w:val="16"/>
                <w:szCs w:val="16"/>
              </w:rPr>
            </w:pPr>
          </w:p>
        </w:tc>
        <w:tc>
          <w:tcPr>
            <w:tcW w:w="1238"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5B888483" w14:textId="77777777" w:rsidR="00370DE6" w:rsidRDefault="00370DE6">
            <w:pPr>
              <w:jc w:val="center"/>
              <w:rPr>
                <w:rFonts w:ascii="Arial" w:hAnsi="Arial" w:cs="Arial"/>
                <w:sz w:val="18"/>
                <w:szCs w:val="18"/>
              </w:rPr>
            </w:pPr>
            <w:r>
              <w:rPr>
                <w:rFonts w:ascii="Arial" w:hAnsi="Arial" w:cs="Arial"/>
                <w:sz w:val="18"/>
                <w:szCs w:val="18"/>
              </w:rPr>
              <w:t>Green</w:t>
            </w:r>
          </w:p>
        </w:tc>
        <w:tc>
          <w:tcPr>
            <w:tcW w:w="1123"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1F507DD1" w14:textId="77777777" w:rsidR="00370DE6" w:rsidRDefault="00370DE6">
            <w:pPr>
              <w:jc w:val="center"/>
              <w:rPr>
                <w:rFonts w:ascii="Arial" w:hAnsi="Arial" w:cs="Arial"/>
                <w:sz w:val="16"/>
                <w:szCs w:val="16"/>
                <w:highlight w:val="green"/>
              </w:rPr>
            </w:pPr>
            <w:r>
              <w:rPr>
                <w:rFonts w:ascii="Arial" w:hAnsi="Arial" w:cs="Arial"/>
                <w:sz w:val="18"/>
                <w:szCs w:val="18"/>
              </w:rPr>
              <w:t>Green</w:t>
            </w:r>
          </w:p>
        </w:tc>
        <w:tc>
          <w:tcPr>
            <w:tcW w:w="56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DF787CD" w14:textId="77777777" w:rsidR="00370DE6" w:rsidRDefault="00370DE6">
            <w:pPr>
              <w:jc w:val="center"/>
              <w:rPr>
                <w:rFonts w:ascii="Arial" w:hAnsi="Arial" w:cs="Arial"/>
                <w:sz w:val="16"/>
                <w:szCs w:val="16"/>
                <w:highlight w:val="green"/>
              </w:rPr>
            </w:pPr>
            <w:r>
              <w:rPr>
                <w:rFonts w:ascii="Arial" w:hAnsi="Arial" w:cs="Arial"/>
                <w:sz w:val="18"/>
                <w:szCs w:val="18"/>
              </w:rPr>
              <w:t>Green</w:t>
            </w:r>
          </w:p>
        </w:tc>
        <w:tc>
          <w:tcPr>
            <w:tcW w:w="705" w:type="dxa"/>
            <w:tcBorders>
              <w:top w:val="single" w:sz="24" w:space="0" w:color="auto"/>
              <w:left w:val="single" w:sz="24" w:space="0" w:color="auto"/>
              <w:bottom w:val="single" w:sz="24" w:space="0" w:color="auto"/>
              <w:right w:val="single" w:sz="24" w:space="0" w:color="auto"/>
            </w:tcBorders>
            <w:vAlign w:val="center"/>
          </w:tcPr>
          <w:p w14:paraId="4C21AB3F" w14:textId="77777777" w:rsidR="00370DE6" w:rsidRDefault="00370DE6">
            <w:pPr>
              <w:jc w:val="center"/>
              <w:rPr>
                <w:rFonts w:ascii="Arial" w:hAnsi="Arial" w:cs="Arial"/>
                <w:sz w:val="16"/>
                <w:szCs w:val="16"/>
                <w:highlight w:val="green"/>
              </w:rPr>
            </w:pPr>
          </w:p>
        </w:tc>
      </w:tr>
      <w:tr w:rsidR="00370DE6" w14:paraId="1122EA6F" w14:textId="77777777" w:rsidTr="00C86CE7">
        <w:trPr>
          <w:trHeight w:val="60"/>
        </w:trPr>
        <w:tc>
          <w:tcPr>
            <w:tcW w:w="4834" w:type="dxa"/>
            <w:tcBorders>
              <w:top w:val="single" w:sz="4" w:space="0" w:color="auto"/>
              <w:left w:val="single" w:sz="2" w:space="0" w:color="auto"/>
              <w:bottom w:val="single" w:sz="2" w:space="0" w:color="auto"/>
              <w:right w:val="single" w:sz="2" w:space="0" w:color="auto"/>
            </w:tcBorders>
            <w:hideMark/>
          </w:tcPr>
          <w:p w14:paraId="7B38F038" w14:textId="77777777" w:rsidR="00370DE6" w:rsidRDefault="00370DE6">
            <w:pPr>
              <w:rPr>
                <w:rFonts w:ascii="Arial" w:hAnsi="Arial" w:cs="Arial"/>
                <w:sz w:val="20"/>
                <w:szCs w:val="20"/>
              </w:rPr>
            </w:pPr>
            <w:bookmarkStart w:id="40" w:name="_Hlk535582039"/>
            <w:r>
              <w:rPr>
                <w:rFonts w:ascii="Arial" w:hAnsi="Arial" w:cs="Arial"/>
                <w:sz w:val="20"/>
                <w:szCs w:val="20"/>
              </w:rPr>
              <w:t>NSIP responses within prescribed time</w:t>
            </w:r>
            <w:bookmarkEnd w:id="40"/>
          </w:p>
        </w:tc>
        <w:tc>
          <w:tcPr>
            <w:tcW w:w="1282" w:type="dxa"/>
            <w:tcBorders>
              <w:top w:val="single" w:sz="4" w:space="0" w:color="auto"/>
              <w:left w:val="single" w:sz="2" w:space="0" w:color="auto"/>
              <w:bottom w:val="single" w:sz="2" w:space="0" w:color="auto"/>
              <w:right w:val="single" w:sz="2" w:space="0" w:color="auto"/>
            </w:tcBorders>
            <w:hideMark/>
          </w:tcPr>
          <w:p w14:paraId="52647DC4" w14:textId="77777777" w:rsidR="00370DE6" w:rsidRDefault="00370DE6">
            <w:pPr>
              <w:jc w:val="right"/>
              <w:rPr>
                <w:rFonts w:ascii="Arial" w:hAnsi="Arial" w:cs="Arial"/>
                <w:sz w:val="16"/>
                <w:szCs w:val="20"/>
              </w:rPr>
            </w:pPr>
            <w:r>
              <w:rPr>
                <w:rFonts w:ascii="Arial" w:hAnsi="Arial" w:cs="Arial"/>
                <w:sz w:val="16"/>
                <w:szCs w:val="20"/>
              </w:rPr>
              <w:t>Yes / No</w:t>
            </w:r>
          </w:p>
        </w:tc>
        <w:tc>
          <w:tcPr>
            <w:tcW w:w="876" w:type="dxa"/>
            <w:tcBorders>
              <w:top w:val="single" w:sz="4" w:space="0" w:color="auto"/>
              <w:left w:val="single" w:sz="2" w:space="0" w:color="auto"/>
              <w:bottom w:val="single" w:sz="4" w:space="0" w:color="auto"/>
              <w:right w:val="single" w:sz="2" w:space="0" w:color="auto"/>
            </w:tcBorders>
            <w:vAlign w:val="center"/>
            <w:hideMark/>
          </w:tcPr>
          <w:p w14:paraId="7439B7EB" w14:textId="77777777" w:rsidR="00370DE6" w:rsidRDefault="00370DE6">
            <w:pPr>
              <w:spacing w:line="252" w:lineRule="auto"/>
              <w:jc w:val="center"/>
              <w:rPr>
                <w:rFonts w:ascii="Arial" w:hAnsi="Arial" w:cs="Arial"/>
                <w:sz w:val="20"/>
                <w:szCs w:val="20"/>
              </w:rPr>
            </w:pPr>
            <w:r>
              <w:rPr>
                <w:rFonts w:ascii="Arial" w:eastAsia="Times New Roman" w:hAnsi="Arial" w:cs="Arial"/>
                <w:sz w:val="20"/>
                <w:szCs w:val="20"/>
              </w:rPr>
              <w:t>Yes</w:t>
            </w:r>
          </w:p>
        </w:tc>
        <w:tc>
          <w:tcPr>
            <w:tcW w:w="1265" w:type="dxa"/>
            <w:tcBorders>
              <w:top w:val="single" w:sz="4" w:space="0" w:color="auto"/>
              <w:left w:val="single" w:sz="2" w:space="0" w:color="auto"/>
              <w:bottom w:val="single" w:sz="2" w:space="0" w:color="auto"/>
              <w:right w:val="single" w:sz="2" w:space="0" w:color="auto"/>
            </w:tcBorders>
            <w:vAlign w:val="center"/>
            <w:hideMark/>
          </w:tcPr>
          <w:p w14:paraId="6551ABE7" w14:textId="77777777" w:rsidR="00370DE6" w:rsidRDefault="00370DE6">
            <w:pPr>
              <w:spacing w:line="252" w:lineRule="auto"/>
              <w:jc w:val="center"/>
              <w:rPr>
                <w:rFonts w:ascii="Arial" w:hAnsi="Arial" w:cs="Arial"/>
                <w:sz w:val="20"/>
                <w:szCs w:val="20"/>
                <w:highlight w:val="yellow"/>
              </w:rPr>
            </w:pPr>
            <w:r>
              <w:rPr>
                <w:rFonts w:ascii="Arial" w:eastAsia="Times New Roman" w:hAnsi="Arial" w:cs="Arial"/>
                <w:sz w:val="20"/>
                <w:szCs w:val="20"/>
              </w:rPr>
              <w:t>Yes</w:t>
            </w:r>
          </w:p>
        </w:tc>
        <w:tc>
          <w:tcPr>
            <w:tcW w:w="873" w:type="dxa"/>
            <w:tcBorders>
              <w:top w:val="single" w:sz="4" w:space="0" w:color="auto"/>
              <w:left w:val="single" w:sz="2" w:space="0" w:color="auto"/>
              <w:bottom w:val="single" w:sz="2" w:space="0" w:color="auto"/>
              <w:right w:val="single" w:sz="4" w:space="0" w:color="auto"/>
            </w:tcBorders>
            <w:vAlign w:val="center"/>
            <w:hideMark/>
          </w:tcPr>
          <w:p w14:paraId="093CAEBD" w14:textId="77777777" w:rsidR="00370DE6" w:rsidRDefault="00370DE6">
            <w:pPr>
              <w:jc w:val="center"/>
              <w:rPr>
                <w:rFonts w:ascii="Arial" w:hAnsi="Arial" w:cs="Arial"/>
                <w:sz w:val="20"/>
                <w:szCs w:val="20"/>
              </w:rPr>
            </w:pPr>
            <w:r>
              <w:rPr>
                <w:rFonts w:ascii="Arial" w:hAnsi="Arial" w:cs="Arial"/>
                <w:sz w:val="20"/>
                <w:szCs w:val="20"/>
              </w:rPr>
              <w:t>Y/N</w:t>
            </w:r>
          </w:p>
        </w:tc>
        <w:tc>
          <w:tcPr>
            <w:tcW w:w="1238"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780838C3" w14:textId="77777777" w:rsidR="00370DE6" w:rsidRDefault="00370DE6">
            <w:pPr>
              <w:jc w:val="center"/>
              <w:rPr>
                <w:rFonts w:ascii="Arial" w:hAnsi="Arial" w:cs="Arial"/>
                <w:sz w:val="18"/>
                <w:szCs w:val="18"/>
              </w:rPr>
            </w:pPr>
            <w:r>
              <w:rPr>
                <w:rFonts w:ascii="Arial" w:hAnsi="Arial" w:cs="Arial"/>
                <w:sz w:val="18"/>
                <w:szCs w:val="18"/>
              </w:rPr>
              <w:t>Yes</w:t>
            </w:r>
          </w:p>
        </w:tc>
        <w:tc>
          <w:tcPr>
            <w:tcW w:w="1123"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6E768234" w14:textId="77777777" w:rsidR="00370DE6" w:rsidRDefault="00370DE6">
            <w:pPr>
              <w:jc w:val="center"/>
              <w:rPr>
                <w:rFonts w:ascii="Arial" w:hAnsi="Arial" w:cs="Arial"/>
                <w:sz w:val="18"/>
                <w:szCs w:val="18"/>
              </w:rPr>
            </w:pPr>
            <w:r>
              <w:rPr>
                <w:rFonts w:ascii="Arial" w:hAnsi="Arial" w:cs="Arial"/>
                <w:sz w:val="18"/>
                <w:szCs w:val="18"/>
              </w:rPr>
              <w:t>Yes</w:t>
            </w:r>
          </w:p>
        </w:tc>
        <w:tc>
          <w:tcPr>
            <w:tcW w:w="562"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536DFE59" w14:textId="77777777" w:rsidR="00370DE6" w:rsidRDefault="00370DE6">
            <w:pPr>
              <w:jc w:val="center"/>
              <w:rPr>
                <w:rFonts w:ascii="Arial" w:hAnsi="Arial" w:cs="Arial"/>
                <w:sz w:val="20"/>
                <w:szCs w:val="20"/>
              </w:rPr>
            </w:pPr>
            <w:r>
              <w:rPr>
                <w:rFonts w:ascii="Arial" w:hAnsi="Arial" w:cs="Arial"/>
                <w:sz w:val="18"/>
                <w:szCs w:val="18"/>
              </w:rPr>
              <w:t>Yes</w:t>
            </w:r>
          </w:p>
        </w:tc>
        <w:tc>
          <w:tcPr>
            <w:tcW w:w="705" w:type="dxa"/>
            <w:tcBorders>
              <w:top w:val="single" w:sz="4" w:space="0" w:color="auto"/>
              <w:left w:val="single" w:sz="4" w:space="0" w:color="auto"/>
              <w:bottom w:val="single" w:sz="4" w:space="0" w:color="auto"/>
              <w:right w:val="single" w:sz="4" w:space="0" w:color="auto"/>
            </w:tcBorders>
            <w:vAlign w:val="center"/>
            <w:hideMark/>
          </w:tcPr>
          <w:p w14:paraId="3DC3871B" w14:textId="77777777" w:rsidR="00370DE6" w:rsidRDefault="00370DE6">
            <w:pPr>
              <w:jc w:val="right"/>
              <w:rPr>
                <w:rFonts w:ascii="Arial" w:hAnsi="Arial" w:cs="Arial"/>
                <w:sz w:val="20"/>
                <w:szCs w:val="20"/>
              </w:rPr>
            </w:pPr>
            <w:r>
              <w:rPr>
                <w:rFonts w:ascii="Arial" w:hAnsi="Arial" w:cs="Arial"/>
                <w:sz w:val="20"/>
                <w:szCs w:val="20"/>
              </w:rPr>
              <w:t>Y/N</w:t>
            </w:r>
          </w:p>
        </w:tc>
      </w:tr>
      <w:tr w:rsidR="00370DE6" w14:paraId="20C08820" w14:textId="77777777" w:rsidTr="00C86CE7">
        <w:trPr>
          <w:trHeight w:val="60"/>
        </w:trPr>
        <w:tc>
          <w:tcPr>
            <w:tcW w:w="4834" w:type="dxa"/>
            <w:tcBorders>
              <w:top w:val="single" w:sz="4" w:space="0" w:color="auto"/>
              <w:left w:val="single" w:sz="2" w:space="0" w:color="auto"/>
              <w:bottom w:val="single" w:sz="2" w:space="0" w:color="auto"/>
              <w:right w:val="single" w:sz="2" w:space="0" w:color="auto"/>
            </w:tcBorders>
            <w:hideMark/>
          </w:tcPr>
          <w:p w14:paraId="03884CB7" w14:textId="77777777" w:rsidR="00370DE6" w:rsidRDefault="00370DE6">
            <w:pPr>
              <w:rPr>
                <w:rFonts w:ascii="Arial" w:hAnsi="Arial" w:cs="Arial"/>
                <w:sz w:val="20"/>
                <w:szCs w:val="20"/>
              </w:rPr>
            </w:pPr>
            <w:r>
              <w:rPr>
                <w:rFonts w:ascii="Arial" w:hAnsi="Arial" w:cs="Arial"/>
                <w:sz w:val="20"/>
                <w:szCs w:val="20"/>
              </w:rPr>
              <w:t>Statutory consultation responses submitted within statutory and other agreed periods:</w:t>
            </w:r>
          </w:p>
        </w:tc>
        <w:tc>
          <w:tcPr>
            <w:tcW w:w="1282" w:type="dxa"/>
            <w:tcBorders>
              <w:top w:val="single" w:sz="4" w:space="0" w:color="auto"/>
              <w:left w:val="single" w:sz="2" w:space="0" w:color="auto"/>
              <w:bottom w:val="single" w:sz="2" w:space="0" w:color="auto"/>
              <w:right w:val="single" w:sz="2" w:space="0" w:color="auto"/>
            </w:tcBorders>
            <w:hideMark/>
          </w:tcPr>
          <w:p w14:paraId="1EF3B849" w14:textId="77777777" w:rsidR="00370DE6" w:rsidRDefault="00370DE6">
            <w:pPr>
              <w:jc w:val="right"/>
              <w:rPr>
                <w:rFonts w:ascii="Arial" w:hAnsi="Arial" w:cs="Arial"/>
                <w:sz w:val="16"/>
                <w:szCs w:val="20"/>
              </w:rPr>
            </w:pPr>
            <w:r>
              <w:rPr>
                <w:rFonts w:ascii="Arial" w:hAnsi="Arial" w:cs="Arial"/>
                <w:sz w:val="16"/>
                <w:szCs w:val="20"/>
              </w:rPr>
              <w:t>Number (and %)</w:t>
            </w:r>
          </w:p>
        </w:tc>
        <w:tc>
          <w:tcPr>
            <w:tcW w:w="876" w:type="dxa"/>
            <w:vMerge w:val="restart"/>
            <w:tcBorders>
              <w:top w:val="single" w:sz="4" w:space="0" w:color="auto"/>
              <w:left w:val="single" w:sz="2" w:space="0" w:color="auto"/>
              <w:bottom w:val="single" w:sz="4" w:space="0" w:color="auto"/>
              <w:right w:val="single" w:sz="2" w:space="0" w:color="auto"/>
            </w:tcBorders>
            <w:vAlign w:val="center"/>
            <w:hideMark/>
          </w:tcPr>
          <w:p w14:paraId="06F19E04" w14:textId="77777777" w:rsidR="00370DE6" w:rsidRDefault="00370DE6">
            <w:pPr>
              <w:spacing w:line="252" w:lineRule="auto"/>
              <w:jc w:val="center"/>
              <w:rPr>
                <w:rFonts w:ascii="Arial" w:hAnsi="Arial" w:cs="Arial"/>
                <w:sz w:val="20"/>
                <w:szCs w:val="20"/>
              </w:rPr>
            </w:pPr>
            <w:r>
              <w:rPr>
                <w:rFonts w:ascii="Arial" w:hAnsi="Arial" w:cs="Arial"/>
                <w:sz w:val="20"/>
                <w:szCs w:val="20"/>
              </w:rPr>
              <w:t>7,099 (95%)</w:t>
            </w:r>
          </w:p>
          <w:p w14:paraId="7E47BC97" w14:textId="77777777" w:rsidR="00370DE6" w:rsidRDefault="00370DE6">
            <w:pPr>
              <w:spacing w:line="252" w:lineRule="auto"/>
              <w:jc w:val="center"/>
              <w:rPr>
                <w:rFonts w:ascii="Arial" w:hAnsi="Arial" w:cs="Arial"/>
                <w:sz w:val="16"/>
                <w:szCs w:val="16"/>
              </w:rPr>
            </w:pPr>
            <w:r>
              <w:rPr>
                <w:rFonts w:ascii="Arial" w:hAnsi="Arial" w:cs="Arial"/>
                <w:sz w:val="16"/>
                <w:szCs w:val="16"/>
              </w:rPr>
              <w:t>Nb. Target set at 90%</w:t>
            </w:r>
          </w:p>
        </w:tc>
        <w:tc>
          <w:tcPr>
            <w:tcW w:w="1265" w:type="dxa"/>
            <w:tcBorders>
              <w:top w:val="single" w:sz="4" w:space="0" w:color="auto"/>
              <w:left w:val="single" w:sz="2" w:space="0" w:color="auto"/>
              <w:bottom w:val="single" w:sz="2" w:space="0" w:color="auto"/>
              <w:right w:val="single" w:sz="2" w:space="0" w:color="auto"/>
            </w:tcBorders>
            <w:vAlign w:val="center"/>
            <w:hideMark/>
          </w:tcPr>
          <w:p w14:paraId="211AF574" w14:textId="77777777" w:rsidR="00370DE6" w:rsidRDefault="00370DE6">
            <w:pPr>
              <w:spacing w:line="252" w:lineRule="auto"/>
              <w:jc w:val="center"/>
              <w:rPr>
                <w:rFonts w:ascii="Arial" w:hAnsi="Arial" w:cs="Arial"/>
                <w:sz w:val="20"/>
                <w:szCs w:val="20"/>
              </w:rPr>
            </w:pPr>
            <w:r>
              <w:rPr>
                <w:rFonts w:ascii="Arial" w:hAnsi="Arial" w:cs="Arial"/>
                <w:sz w:val="20"/>
                <w:szCs w:val="20"/>
              </w:rPr>
              <w:t>6547 (97%)</w:t>
            </w:r>
          </w:p>
        </w:tc>
        <w:tc>
          <w:tcPr>
            <w:tcW w:w="873" w:type="dxa"/>
            <w:tcBorders>
              <w:top w:val="single" w:sz="4" w:space="0" w:color="auto"/>
              <w:left w:val="single" w:sz="2" w:space="0" w:color="auto"/>
              <w:bottom w:val="single" w:sz="2" w:space="0" w:color="auto"/>
              <w:right w:val="single" w:sz="4" w:space="0" w:color="auto"/>
            </w:tcBorders>
            <w:vAlign w:val="center"/>
            <w:hideMark/>
          </w:tcPr>
          <w:p w14:paraId="22471BB7" w14:textId="77777777" w:rsidR="00370DE6" w:rsidRDefault="00370DE6">
            <w:pPr>
              <w:jc w:val="center"/>
              <w:rPr>
                <w:rFonts w:ascii="Arial" w:hAnsi="Arial" w:cs="Arial"/>
                <w:sz w:val="20"/>
                <w:szCs w:val="20"/>
              </w:rPr>
            </w:pPr>
            <w:r>
              <w:rPr>
                <w:rFonts w:ascii="Arial" w:hAnsi="Arial" w:cs="Arial"/>
                <w:sz w:val="20"/>
                <w:szCs w:val="20"/>
              </w:rPr>
              <w:t>X</w:t>
            </w:r>
          </w:p>
        </w:tc>
        <w:tc>
          <w:tcPr>
            <w:tcW w:w="1238"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CFEF447" w14:textId="77777777" w:rsidR="00370DE6" w:rsidRDefault="00370DE6">
            <w:pPr>
              <w:jc w:val="center"/>
              <w:rPr>
                <w:rFonts w:ascii="Arial" w:hAnsi="Arial" w:cs="Arial"/>
                <w:sz w:val="18"/>
                <w:szCs w:val="18"/>
              </w:rPr>
            </w:pPr>
            <w:r>
              <w:rPr>
                <w:rFonts w:ascii="Arial" w:hAnsi="Arial" w:cs="Arial"/>
                <w:sz w:val="18"/>
                <w:szCs w:val="18"/>
              </w:rPr>
              <w:t>1654 (96%)</w:t>
            </w:r>
          </w:p>
        </w:tc>
        <w:tc>
          <w:tcPr>
            <w:tcW w:w="112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BEE157E" w14:textId="77777777" w:rsidR="00370DE6" w:rsidRDefault="00370DE6">
            <w:pPr>
              <w:jc w:val="center"/>
              <w:rPr>
                <w:rFonts w:ascii="Arial" w:hAnsi="Arial" w:cs="Arial"/>
                <w:sz w:val="18"/>
                <w:szCs w:val="18"/>
              </w:rPr>
            </w:pPr>
            <w:r>
              <w:rPr>
                <w:rFonts w:ascii="Arial" w:hAnsi="Arial" w:cs="Arial"/>
                <w:sz w:val="18"/>
                <w:szCs w:val="18"/>
              </w:rPr>
              <w:t>1679 (98%)</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7BB6A79" w14:textId="77777777" w:rsidR="00370DE6" w:rsidRDefault="00370DE6">
            <w:pPr>
              <w:jc w:val="center"/>
              <w:rPr>
                <w:rFonts w:ascii="Arial" w:hAnsi="Arial" w:cs="Arial"/>
                <w:sz w:val="18"/>
                <w:szCs w:val="18"/>
              </w:rPr>
            </w:pPr>
            <w:r>
              <w:rPr>
                <w:rFonts w:ascii="Arial" w:hAnsi="Arial" w:cs="Arial"/>
                <w:sz w:val="18"/>
                <w:szCs w:val="18"/>
              </w:rPr>
              <w:t xml:space="preserve">1841 </w:t>
            </w:r>
          </w:p>
          <w:p w14:paraId="6BF08CC8" w14:textId="77777777" w:rsidR="00370DE6" w:rsidRDefault="00370DE6">
            <w:pPr>
              <w:jc w:val="center"/>
              <w:rPr>
                <w:rFonts w:ascii="Arial" w:hAnsi="Arial" w:cs="Arial"/>
                <w:sz w:val="20"/>
                <w:szCs w:val="20"/>
              </w:rPr>
            </w:pPr>
            <w:r>
              <w:rPr>
                <w:rFonts w:ascii="Arial" w:hAnsi="Arial" w:cs="Arial"/>
                <w:sz w:val="18"/>
                <w:szCs w:val="18"/>
              </w:rPr>
              <w:t>(97%)</w:t>
            </w:r>
          </w:p>
        </w:tc>
        <w:tc>
          <w:tcPr>
            <w:tcW w:w="705" w:type="dxa"/>
            <w:tcBorders>
              <w:top w:val="single" w:sz="4" w:space="0" w:color="auto"/>
              <w:left w:val="single" w:sz="4" w:space="0" w:color="auto"/>
              <w:bottom w:val="single" w:sz="4" w:space="0" w:color="auto"/>
              <w:right w:val="single" w:sz="4" w:space="0" w:color="auto"/>
            </w:tcBorders>
            <w:vAlign w:val="center"/>
            <w:hideMark/>
          </w:tcPr>
          <w:p w14:paraId="0655B2FF" w14:textId="77777777" w:rsidR="00370DE6" w:rsidRDefault="00370DE6">
            <w:pPr>
              <w:jc w:val="right"/>
              <w:rPr>
                <w:rFonts w:ascii="Arial" w:hAnsi="Arial" w:cs="Arial"/>
                <w:sz w:val="20"/>
                <w:szCs w:val="20"/>
              </w:rPr>
            </w:pPr>
            <w:r>
              <w:rPr>
                <w:rFonts w:ascii="Arial" w:hAnsi="Arial" w:cs="Arial"/>
                <w:sz w:val="20"/>
                <w:szCs w:val="20"/>
              </w:rPr>
              <w:t>X</w:t>
            </w:r>
          </w:p>
        </w:tc>
      </w:tr>
      <w:tr w:rsidR="00370DE6" w14:paraId="05189E2A" w14:textId="77777777" w:rsidTr="00C86CE7">
        <w:trPr>
          <w:trHeight w:val="60"/>
        </w:trPr>
        <w:tc>
          <w:tcPr>
            <w:tcW w:w="4834" w:type="dxa"/>
            <w:tcBorders>
              <w:top w:val="single" w:sz="4" w:space="0" w:color="auto"/>
              <w:left w:val="single" w:sz="2" w:space="0" w:color="auto"/>
              <w:bottom w:val="single" w:sz="2" w:space="0" w:color="auto"/>
              <w:right w:val="single" w:sz="2" w:space="0" w:color="auto"/>
            </w:tcBorders>
            <w:hideMark/>
          </w:tcPr>
          <w:p w14:paraId="153302E7" w14:textId="77777777" w:rsidR="00370DE6" w:rsidRDefault="00370DE6" w:rsidP="00370DE6">
            <w:pPr>
              <w:numPr>
                <w:ilvl w:val="0"/>
                <w:numId w:val="19"/>
              </w:numPr>
              <w:contextualSpacing/>
              <w:rPr>
                <w:rFonts w:ascii="Arial" w:hAnsi="Arial" w:cs="Arial"/>
                <w:sz w:val="20"/>
                <w:szCs w:val="20"/>
              </w:rPr>
            </w:pPr>
            <w:r>
              <w:rPr>
                <w:rFonts w:ascii="Arial" w:hAnsi="Arial" w:cs="Arial"/>
                <w:sz w:val="20"/>
                <w:szCs w:val="20"/>
              </w:rPr>
              <w:t>pre-planning</w:t>
            </w:r>
          </w:p>
        </w:tc>
        <w:tc>
          <w:tcPr>
            <w:tcW w:w="1282" w:type="dxa"/>
            <w:tcBorders>
              <w:top w:val="single" w:sz="4" w:space="0" w:color="auto"/>
              <w:left w:val="single" w:sz="2" w:space="0" w:color="auto"/>
              <w:bottom w:val="single" w:sz="2" w:space="0" w:color="auto"/>
              <w:right w:val="single" w:sz="2" w:space="0" w:color="auto"/>
            </w:tcBorders>
            <w:hideMark/>
          </w:tcPr>
          <w:p w14:paraId="61031223" w14:textId="77777777" w:rsidR="00370DE6" w:rsidRDefault="00370DE6">
            <w:pPr>
              <w:jc w:val="right"/>
              <w:rPr>
                <w:rFonts w:ascii="Arial" w:hAnsi="Arial" w:cs="Arial"/>
                <w:sz w:val="16"/>
                <w:szCs w:val="20"/>
              </w:rPr>
            </w:pPr>
            <w:r>
              <w:rPr>
                <w:rFonts w:ascii="Arial" w:hAnsi="Arial" w:cs="Arial"/>
                <w:sz w:val="16"/>
                <w:szCs w:val="20"/>
              </w:rPr>
              <w:t>Number (and %)</w:t>
            </w:r>
          </w:p>
        </w:tc>
        <w:tc>
          <w:tcPr>
            <w:tcW w:w="0" w:type="auto"/>
            <w:vMerge/>
            <w:tcBorders>
              <w:top w:val="single" w:sz="4" w:space="0" w:color="auto"/>
              <w:left w:val="single" w:sz="2" w:space="0" w:color="auto"/>
              <w:bottom w:val="single" w:sz="4" w:space="0" w:color="auto"/>
              <w:right w:val="single" w:sz="2" w:space="0" w:color="auto"/>
            </w:tcBorders>
            <w:vAlign w:val="center"/>
            <w:hideMark/>
          </w:tcPr>
          <w:p w14:paraId="4DDBA7B9" w14:textId="77777777" w:rsidR="00370DE6" w:rsidRDefault="00370DE6">
            <w:pPr>
              <w:rPr>
                <w:rFonts w:ascii="Arial" w:hAnsi="Arial" w:cs="Arial"/>
                <w:sz w:val="16"/>
                <w:szCs w:val="16"/>
              </w:rPr>
            </w:pPr>
          </w:p>
        </w:tc>
        <w:tc>
          <w:tcPr>
            <w:tcW w:w="1265" w:type="dxa"/>
            <w:tcBorders>
              <w:top w:val="single" w:sz="4" w:space="0" w:color="auto"/>
              <w:left w:val="single" w:sz="2" w:space="0" w:color="auto"/>
              <w:bottom w:val="single" w:sz="2" w:space="0" w:color="auto"/>
              <w:right w:val="single" w:sz="2" w:space="0" w:color="auto"/>
            </w:tcBorders>
            <w:hideMark/>
          </w:tcPr>
          <w:p w14:paraId="7EBE4A55" w14:textId="77777777" w:rsidR="00370DE6" w:rsidRDefault="00370DE6">
            <w:pPr>
              <w:jc w:val="center"/>
              <w:rPr>
                <w:rFonts w:ascii="Arial" w:hAnsi="Arial" w:cs="Arial"/>
                <w:sz w:val="20"/>
                <w:szCs w:val="20"/>
              </w:rPr>
            </w:pPr>
            <w:r>
              <w:rPr>
                <w:rFonts w:ascii="Arial" w:hAnsi="Arial" w:cs="Arial"/>
                <w:sz w:val="20"/>
                <w:szCs w:val="20"/>
              </w:rPr>
              <w:t>353 (95%)</w:t>
            </w:r>
          </w:p>
        </w:tc>
        <w:tc>
          <w:tcPr>
            <w:tcW w:w="873" w:type="dxa"/>
            <w:tcBorders>
              <w:top w:val="single" w:sz="4" w:space="0" w:color="auto"/>
              <w:left w:val="single" w:sz="2" w:space="0" w:color="auto"/>
              <w:bottom w:val="single" w:sz="2" w:space="0" w:color="auto"/>
              <w:right w:val="single" w:sz="4" w:space="0" w:color="auto"/>
            </w:tcBorders>
            <w:vAlign w:val="center"/>
            <w:hideMark/>
          </w:tcPr>
          <w:p w14:paraId="65368ED2" w14:textId="77777777" w:rsidR="00370DE6" w:rsidRDefault="00370DE6">
            <w:pPr>
              <w:jc w:val="center"/>
              <w:rPr>
                <w:rFonts w:ascii="Arial" w:eastAsia="Times New Roman" w:hAnsi="Arial" w:cs="Arial"/>
                <w:sz w:val="20"/>
                <w:szCs w:val="20"/>
              </w:rPr>
            </w:pPr>
            <w:r>
              <w:rPr>
                <w:rFonts w:ascii="Arial" w:hAnsi="Arial" w:cs="Arial"/>
                <w:sz w:val="20"/>
                <w:szCs w:val="20"/>
              </w:rPr>
              <w:t>X</w:t>
            </w:r>
          </w:p>
        </w:tc>
        <w:tc>
          <w:tcPr>
            <w:tcW w:w="1238"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911F683" w14:textId="77777777" w:rsidR="00370DE6" w:rsidRDefault="00370DE6">
            <w:pPr>
              <w:jc w:val="center"/>
              <w:rPr>
                <w:rFonts w:ascii="Arial" w:hAnsi="Arial" w:cs="Arial"/>
                <w:sz w:val="18"/>
                <w:szCs w:val="18"/>
              </w:rPr>
            </w:pPr>
            <w:r>
              <w:rPr>
                <w:rFonts w:ascii="Arial" w:hAnsi="Arial" w:cs="Arial"/>
                <w:sz w:val="18"/>
                <w:szCs w:val="18"/>
              </w:rPr>
              <w:t>90</w:t>
            </w:r>
          </w:p>
          <w:p w14:paraId="412AF2D4" w14:textId="77777777" w:rsidR="00370DE6" w:rsidRDefault="00370DE6">
            <w:pPr>
              <w:jc w:val="center"/>
              <w:rPr>
                <w:rFonts w:ascii="Arial" w:hAnsi="Arial" w:cs="Arial"/>
                <w:sz w:val="18"/>
                <w:szCs w:val="18"/>
              </w:rPr>
            </w:pPr>
            <w:r>
              <w:rPr>
                <w:rFonts w:ascii="Arial" w:hAnsi="Arial" w:cs="Arial"/>
                <w:sz w:val="18"/>
                <w:szCs w:val="18"/>
              </w:rPr>
              <w:t xml:space="preserve"> (96%)</w:t>
            </w:r>
          </w:p>
        </w:tc>
        <w:tc>
          <w:tcPr>
            <w:tcW w:w="112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7B296F1" w14:textId="77777777" w:rsidR="00370DE6" w:rsidRDefault="00370DE6">
            <w:pPr>
              <w:jc w:val="center"/>
              <w:rPr>
                <w:rFonts w:ascii="Arial" w:hAnsi="Arial" w:cs="Arial"/>
                <w:sz w:val="18"/>
                <w:szCs w:val="18"/>
              </w:rPr>
            </w:pPr>
            <w:r>
              <w:rPr>
                <w:rFonts w:ascii="Arial" w:hAnsi="Arial" w:cs="Arial"/>
                <w:sz w:val="18"/>
                <w:szCs w:val="18"/>
              </w:rPr>
              <w:t>90</w:t>
            </w:r>
          </w:p>
          <w:p w14:paraId="095572EC" w14:textId="77777777" w:rsidR="00370DE6" w:rsidRDefault="00370DE6">
            <w:pPr>
              <w:jc w:val="center"/>
              <w:rPr>
                <w:rFonts w:ascii="Arial" w:hAnsi="Arial" w:cs="Arial"/>
                <w:sz w:val="18"/>
                <w:szCs w:val="18"/>
                <w:highlight w:val="green"/>
              </w:rPr>
            </w:pPr>
            <w:r>
              <w:rPr>
                <w:rFonts w:ascii="Arial" w:hAnsi="Arial" w:cs="Arial"/>
                <w:sz w:val="18"/>
                <w:szCs w:val="18"/>
              </w:rPr>
              <w:t>(97%)</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E267345" w14:textId="77777777" w:rsidR="00370DE6" w:rsidRDefault="00370DE6">
            <w:pPr>
              <w:jc w:val="center"/>
              <w:rPr>
                <w:rFonts w:ascii="Arial" w:hAnsi="Arial" w:cs="Arial"/>
                <w:sz w:val="18"/>
                <w:szCs w:val="18"/>
              </w:rPr>
            </w:pPr>
            <w:r>
              <w:rPr>
                <w:rFonts w:ascii="Arial" w:hAnsi="Arial" w:cs="Arial"/>
                <w:sz w:val="18"/>
                <w:szCs w:val="18"/>
              </w:rPr>
              <w:t>132</w:t>
            </w:r>
          </w:p>
          <w:p w14:paraId="1420E600" w14:textId="77777777" w:rsidR="00370DE6" w:rsidRDefault="00370DE6">
            <w:pPr>
              <w:jc w:val="center"/>
              <w:rPr>
                <w:rFonts w:ascii="Arial" w:hAnsi="Arial" w:cs="Arial"/>
                <w:sz w:val="20"/>
                <w:szCs w:val="20"/>
                <w:highlight w:val="green"/>
              </w:rPr>
            </w:pPr>
            <w:r>
              <w:rPr>
                <w:rFonts w:ascii="Arial" w:hAnsi="Arial" w:cs="Arial"/>
                <w:sz w:val="18"/>
                <w:szCs w:val="18"/>
              </w:rPr>
              <w:t>(96%)</w:t>
            </w:r>
          </w:p>
        </w:tc>
        <w:tc>
          <w:tcPr>
            <w:tcW w:w="705" w:type="dxa"/>
            <w:tcBorders>
              <w:top w:val="single" w:sz="4" w:space="0" w:color="auto"/>
              <w:left w:val="single" w:sz="4" w:space="0" w:color="auto"/>
              <w:bottom w:val="single" w:sz="4" w:space="0" w:color="auto"/>
              <w:right w:val="single" w:sz="4" w:space="0" w:color="auto"/>
            </w:tcBorders>
            <w:vAlign w:val="center"/>
            <w:hideMark/>
          </w:tcPr>
          <w:p w14:paraId="4D244FDD" w14:textId="77777777" w:rsidR="00370DE6" w:rsidRDefault="00370DE6">
            <w:pPr>
              <w:jc w:val="right"/>
              <w:rPr>
                <w:rFonts w:ascii="Arial" w:hAnsi="Arial" w:cs="Arial"/>
                <w:sz w:val="20"/>
                <w:szCs w:val="20"/>
                <w:highlight w:val="green"/>
              </w:rPr>
            </w:pPr>
            <w:r>
              <w:rPr>
                <w:rFonts w:ascii="Arial" w:hAnsi="Arial" w:cs="Arial"/>
                <w:sz w:val="20"/>
                <w:szCs w:val="20"/>
              </w:rPr>
              <w:t>X</w:t>
            </w:r>
          </w:p>
        </w:tc>
      </w:tr>
      <w:tr w:rsidR="00370DE6" w14:paraId="03DE0B4C" w14:textId="77777777" w:rsidTr="00C86CE7">
        <w:trPr>
          <w:trHeight w:val="395"/>
        </w:trPr>
        <w:tc>
          <w:tcPr>
            <w:tcW w:w="4834" w:type="dxa"/>
            <w:tcBorders>
              <w:top w:val="single" w:sz="4" w:space="0" w:color="auto"/>
              <w:left w:val="single" w:sz="2" w:space="0" w:color="auto"/>
              <w:bottom w:val="single" w:sz="2" w:space="0" w:color="auto"/>
              <w:right w:val="single" w:sz="2" w:space="0" w:color="auto"/>
            </w:tcBorders>
            <w:hideMark/>
          </w:tcPr>
          <w:p w14:paraId="1C7872AC" w14:textId="77777777" w:rsidR="00370DE6" w:rsidRDefault="00370DE6" w:rsidP="00370DE6">
            <w:pPr>
              <w:numPr>
                <w:ilvl w:val="0"/>
                <w:numId w:val="19"/>
              </w:numPr>
              <w:contextualSpacing/>
              <w:rPr>
                <w:rFonts w:ascii="Arial" w:hAnsi="Arial" w:cs="Arial"/>
                <w:sz w:val="20"/>
                <w:szCs w:val="20"/>
              </w:rPr>
            </w:pPr>
            <w:r>
              <w:rPr>
                <w:rFonts w:ascii="Arial" w:hAnsi="Arial" w:cs="Arial"/>
                <w:sz w:val="20"/>
                <w:szCs w:val="20"/>
              </w:rPr>
              <w:t>planning</w:t>
            </w:r>
          </w:p>
        </w:tc>
        <w:tc>
          <w:tcPr>
            <w:tcW w:w="1282" w:type="dxa"/>
            <w:tcBorders>
              <w:top w:val="single" w:sz="4" w:space="0" w:color="auto"/>
              <w:left w:val="single" w:sz="2" w:space="0" w:color="auto"/>
              <w:bottom w:val="single" w:sz="2" w:space="0" w:color="auto"/>
              <w:right w:val="single" w:sz="2" w:space="0" w:color="auto"/>
            </w:tcBorders>
            <w:hideMark/>
          </w:tcPr>
          <w:p w14:paraId="53D3F9EA" w14:textId="77777777" w:rsidR="00370DE6" w:rsidRDefault="00370DE6">
            <w:pPr>
              <w:jc w:val="right"/>
              <w:rPr>
                <w:rFonts w:ascii="Arial" w:hAnsi="Arial" w:cs="Arial"/>
                <w:sz w:val="16"/>
                <w:szCs w:val="20"/>
              </w:rPr>
            </w:pPr>
            <w:r>
              <w:rPr>
                <w:rFonts w:ascii="Arial" w:hAnsi="Arial" w:cs="Arial"/>
                <w:sz w:val="16"/>
                <w:szCs w:val="20"/>
              </w:rPr>
              <w:t>Number (and %)</w:t>
            </w:r>
          </w:p>
        </w:tc>
        <w:tc>
          <w:tcPr>
            <w:tcW w:w="0" w:type="auto"/>
            <w:vMerge/>
            <w:tcBorders>
              <w:top w:val="single" w:sz="4" w:space="0" w:color="auto"/>
              <w:left w:val="single" w:sz="2" w:space="0" w:color="auto"/>
              <w:bottom w:val="single" w:sz="4" w:space="0" w:color="auto"/>
              <w:right w:val="single" w:sz="2" w:space="0" w:color="auto"/>
            </w:tcBorders>
            <w:vAlign w:val="center"/>
            <w:hideMark/>
          </w:tcPr>
          <w:p w14:paraId="06276027" w14:textId="77777777" w:rsidR="00370DE6" w:rsidRDefault="00370DE6">
            <w:pPr>
              <w:rPr>
                <w:rFonts w:ascii="Arial" w:hAnsi="Arial" w:cs="Arial"/>
                <w:sz w:val="16"/>
                <w:szCs w:val="16"/>
              </w:rPr>
            </w:pPr>
          </w:p>
        </w:tc>
        <w:tc>
          <w:tcPr>
            <w:tcW w:w="1265" w:type="dxa"/>
            <w:tcBorders>
              <w:top w:val="single" w:sz="4" w:space="0" w:color="auto"/>
              <w:left w:val="single" w:sz="2" w:space="0" w:color="auto"/>
              <w:bottom w:val="single" w:sz="2" w:space="0" w:color="auto"/>
              <w:right w:val="single" w:sz="2" w:space="0" w:color="auto"/>
            </w:tcBorders>
            <w:hideMark/>
          </w:tcPr>
          <w:p w14:paraId="2FA058FD" w14:textId="77777777" w:rsidR="00370DE6" w:rsidRDefault="00370DE6">
            <w:pPr>
              <w:jc w:val="center"/>
              <w:rPr>
                <w:rFonts w:ascii="Arial" w:hAnsi="Arial" w:cs="Arial"/>
                <w:sz w:val="20"/>
                <w:szCs w:val="20"/>
              </w:rPr>
            </w:pPr>
            <w:r>
              <w:rPr>
                <w:rFonts w:ascii="Arial" w:hAnsi="Arial" w:cs="Arial"/>
                <w:sz w:val="20"/>
                <w:szCs w:val="20"/>
              </w:rPr>
              <w:t>6,194 (97%)</w:t>
            </w:r>
          </w:p>
        </w:tc>
        <w:tc>
          <w:tcPr>
            <w:tcW w:w="873" w:type="dxa"/>
            <w:tcBorders>
              <w:top w:val="single" w:sz="4" w:space="0" w:color="auto"/>
              <w:left w:val="single" w:sz="2" w:space="0" w:color="auto"/>
              <w:bottom w:val="single" w:sz="2" w:space="0" w:color="auto"/>
              <w:right w:val="single" w:sz="4" w:space="0" w:color="auto"/>
            </w:tcBorders>
            <w:vAlign w:val="center"/>
            <w:hideMark/>
          </w:tcPr>
          <w:p w14:paraId="3582AAD1" w14:textId="77777777" w:rsidR="00370DE6" w:rsidRDefault="00370DE6">
            <w:pPr>
              <w:jc w:val="center"/>
              <w:rPr>
                <w:rFonts w:ascii="Arial" w:hAnsi="Arial" w:cs="Arial"/>
                <w:sz w:val="20"/>
                <w:szCs w:val="20"/>
              </w:rPr>
            </w:pPr>
            <w:r>
              <w:rPr>
                <w:rFonts w:ascii="Arial" w:hAnsi="Arial" w:cs="Arial"/>
                <w:sz w:val="20"/>
                <w:szCs w:val="20"/>
              </w:rPr>
              <w:t>X</w:t>
            </w:r>
          </w:p>
        </w:tc>
        <w:tc>
          <w:tcPr>
            <w:tcW w:w="1238"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0DFE3A6" w14:textId="77777777" w:rsidR="00370DE6" w:rsidRDefault="00370DE6">
            <w:pPr>
              <w:jc w:val="center"/>
              <w:rPr>
                <w:rFonts w:ascii="Arial" w:hAnsi="Arial" w:cs="Arial"/>
                <w:sz w:val="18"/>
                <w:szCs w:val="18"/>
              </w:rPr>
            </w:pPr>
            <w:r>
              <w:rPr>
                <w:rFonts w:ascii="Arial" w:hAnsi="Arial" w:cs="Arial"/>
                <w:sz w:val="18"/>
                <w:szCs w:val="18"/>
              </w:rPr>
              <w:t>1500 (96%)</w:t>
            </w:r>
          </w:p>
        </w:tc>
        <w:tc>
          <w:tcPr>
            <w:tcW w:w="112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82D3B55" w14:textId="77777777" w:rsidR="00370DE6" w:rsidRDefault="00370DE6">
            <w:pPr>
              <w:jc w:val="center"/>
              <w:rPr>
                <w:rFonts w:ascii="Arial" w:hAnsi="Arial" w:cs="Arial"/>
                <w:sz w:val="18"/>
                <w:szCs w:val="18"/>
              </w:rPr>
            </w:pPr>
            <w:r>
              <w:rPr>
                <w:rFonts w:ascii="Arial" w:hAnsi="Arial" w:cs="Arial"/>
                <w:sz w:val="18"/>
                <w:szCs w:val="18"/>
              </w:rPr>
              <w:t>1589 (98%)</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A4A1899" w14:textId="77777777" w:rsidR="00370DE6" w:rsidRDefault="00370DE6">
            <w:pPr>
              <w:jc w:val="center"/>
              <w:rPr>
                <w:rFonts w:ascii="Arial" w:hAnsi="Arial" w:cs="Arial"/>
                <w:sz w:val="18"/>
                <w:szCs w:val="18"/>
              </w:rPr>
            </w:pPr>
            <w:r>
              <w:rPr>
                <w:rFonts w:ascii="Arial" w:hAnsi="Arial" w:cs="Arial"/>
                <w:sz w:val="18"/>
                <w:szCs w:val="18"/>
              </w:rPr>
              <w:t>1709</w:t>
            </w:r>
          </w:p>
          <w:p w14:paraId="679E94EC" w14:textId="77777777" w:rsidR="00370DE6" w:rsidRDefault="00370DE6">
            <w:pPr>
              <w:jc w:val="center"/>
              <w:rPr>
                <w:rFonts w:ascii="Arial" w:hAnsi="Arial" w:cs="Arial"/>
                <w:sz w:val="20"/>
                <w:szCs w:val="20"/>
              </w:rPr>
            </w:pPr>
            <w:r>
              <w:rPr>
                <w:rFonts w:ascii="Arial" w:hAnsi="Arial" w:cs="Arial"/>
                <w:sz w:val="18"/>
                <w:szCs w:val="18"/>
              </w:rPr>
              <w:t>(97%)</w:t>
            </w:r>
          </w:p>
        </w:tc>
        <w:tc>
          <w:tcPr>
            <w:tcW w:w="705" w:type="dxa"/>
            <w:tcBorders>
              <w:top w:val="single" w:sz="4" w:space="0" w:color="auto"/>
              <w:left w:val="single" w:sz="4" w:space="0" w:color="auto"/>
              <w:bottom w:val="single" w:sz="4" w:space="0" w:color="auto"/>
              <w:right w:val="single" w:sz="4" w:space="0" w:color="auto"/>
            </w:tcBorders>
            <w:vAlign w:val="center"/>
            <w:hideMark/>
          </w:tcPr>
          <w:p w14:paraId="49C41ECA" w14:textId="77777777" w:rsidR="00370DE6" w:rsidRDefault="00370DE6">
            <w:pPr>
              <w:jc w:val="right"/>
              <w:rPr>
                <w:rFonts w:ascii="Arial" w:hAnsi="Arial" w:cs="Arial"/>
                <w:sz w:val="20"/>
                <w:szCs w:val="20"/>
              </w:rPr>
            </w:pPr>
            <w:r>
              <w:rPr>
                <w:rFonts w:ascii="Arial" w:hAnsi="Arial" w:cs="Arial"/>
                <w:sz w:val="20"/>
                <w:szCs w:val="20"/>
              </w:rPr>
              <w:t>X</w:t>
            </w:r>
          </w:p>
        </w:tc>
      </w:tr>
      <w:tr w:rsidR="00370DE6" w14:paraId="07DF0D90" w14:textId="77777777" w:rsidTr="00370DE6">
        <w:tc>
          <w:tcPr>
            <w:tcW w:w="4834" w:type="dxa"/>
            <w:tcBorders>
              <w:top w:val="single" w:sz="2" w:space="0" w:color="auto"/>
              <w:left w:val="single" w:sz="2" w:space="0" w:color="auto"/>
              <w:bottom w:val="single" w:sz="2" w:space="0" w:color="auto"/>
              <w:right w:val="single" w:sz="2" w:space="0" w:color="auto"/>
            </w:tcBorders>
            <w:hideMark/>
          </w:tcPr>
          <w:p w14:paraId="786402E6" w14:textId="77777777" w:rsidR="00370DE6" w:rsidRDefault="00370DE6">
            <w:pPr>
              <w:rPr>
                <w:rFonts w:ascii="Arial" w:hAnsi="Arial" w:cs="Arial"/>
                <w:sz w:val="20"/>
                <w:szCs w:val="20"/>
              </w:rPr>
            </w:pPr>
            <w:r>
              <w:rPr>
                <w:rFonts w:ascii="Arial" w:eastAsia="Calibri" w:hAnsi="Arial" w:cs="Arial"/>
                <w:bCs/>
                <w:sz w:val="20"/>
                <w:szCs w:val="20"/>
              </w:rPr>
              <w:t xml:space="preserve">The effectiveness of </w:t>
            </w:r>
            <w:r>
              <w:rPr>
                <w:rFonts w:ascii="Arial" w:eastAsia="Calibri" w:hAnsi="Arial" w:cs="Arial"/>
                <w:sz w:val="20"/>
                <w:szCs w:val="20"/>
              </w:rPr>
              <w:t>our service to:</w:t>
            </w:r>
          </w:p>
        </w:tc>
        <w:tc>
          <w:tcPr>
            <w:tcW w:w="1282" w:type="dxa"/>
            <w:tcBorders>
              <w:top w:val="single" w:sz="2" w:space="0" w:color="auto"/>
              <w:left w:val="single" w:sz="2" w:space="0" w:color="auto"/>
              <w:bottom w:val="single" w:sz="2" w:space="0" w:color="auto"/>
              <w:right w:val="single" w:sz="2" w:space="0" w:color="auto"/>
            </w:tcBorders>
          </w:tcPr>
          <w:p w14:paraId="2FD03CC6" w14:textId="77777777" w:rsidR="00370DE6" w:rsidRDefault="00370DE6">
            <w:pPr>
              <w:jc w:val="right"/>
              <w:rPr>
                <w:rFonts w:ascii="Arial" w:hAnsi="Arial" w:cs="Arial"/>
                <w:sz w:val="16"/>
                <w:szCs w:val="20"/>
              </w:rPr>
            </w:pPr>
          </w:p>
        </w:tc>
        <w:tc>
          <w:tcPr>
            <w:tcW w:w="876" w:type="dxa"/>
            <w:tcBorders>
              <w:top w:val="single" w:sz="2" w:space="0" w:color="auto"/>
              <w:left w:val="single" w:sz="2" w:space="0" w:color="auto"/>
              <w:bottom w:val="single" w:sz="2" w:space="0" w:color="auto"/>
              <w:right w:val="single" w:sz="2" w:space="0" w:color="auto"/>
            </w:tcBorders>
            <w:vAlign w:val="center"/>
          </w:tcPr>
          <w:p w14:paraId="62B83E49" w14:textId="77777777" w:rsidR="00370DE6" w:rsidRDefault="00370DE6">
            <w:pPr>
              <w:jc w:val="center"/>
              <w:rPr>
                <w:rFonts w:ascii="Arial" w:eastAsia="Times New Roman" w:hAnsi="Arial" w:cs="Arial"/>
                <w:sz w:val="20"/>
                <w:szCs w:val="20"/>
              </w:rPr>
            </w:pPr>
          </w:p>
        </w:tc>
        <w:tc>
          <w:tcPr>
            <w:tcW w:w="1265" w:type="dxa"/>
            <w:tcBorders>
              <w:top w:val="single" w:sz="2" w:space="0" w:color="auto"/>
              <w:left w:val="single" w:sz="2" w:space="0" w:color="auto"/>
              <w:bottom w:val="single" w:sz="2" w:space="0" w:color="auto"/>
              <w:right w:val="single" w:sz="2" w:space="0" w:color="auto"/>
            </w:tcBorders>
            <w:vAlign w:val="center"/>
          </w:tcPr>
          <w:p w14:paraId="513A65DD" w14:textId="77777777" w:rsidR="00370DE6" w:rsidRDefault="00370DE6">
            <w:pPr>
              <w:jc w:val="center"/>
              <w:rPr>
                <w:rFonts w:ascii="Arial" w:eastAsia="Times New Roman" w:hAnsi="Arial" w:cs="Arial"/>
                <w:sz w:val="20"/>
                <w:szCs w:val="20"/>
              </w:rPr>
            </w:pPr>
          </w:p>
        </w:tc>
        <w:tc>
          <w:tcPr>
            <w:tcW w:w="873" w:type="dxa"/>
            <w:tcBorders>
              <w:top w:val="single" w:sz="2" w:space="0" w:color="auto"/>
              <w:left w:val="single" w:sz="2" w:space="0" w:color="auto"/>
              <w:bottom w:val="single" w:sz="2" w:space="0" w:color="auto"/>
              <w:right w:val="single" w:sz="4" w:space="0" w:color="auto"/>
            </w:tcBorders>
            <w:vAlign w:val="center"/>
          </w:tcPr>
          <w:p w14:paraId="4862A5FA" w14:textId="77777777" w:rsidR="00370DE6" w:rsidRDefault="00370DE6">
            <w:pPr>
              <w:jc w:val="center"/>
              <w:rPr>
                <w:rFonts w:ascii="Arial" w:eastAsia="Times New Roman" w:hAnsi="Arial" w:cs="Arial"/>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47BB" w14:textId="77777777" w:rsidR="00370DE6" w:rsidRDefault="00370DE6">
            <w:pPr>
              <w:jc w:val="right"/>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14:paraId="397A9797" w14:textId="77777777" w:rsidR="00370DE6" w:rsidRDefault="00370DE6">
            <w:pPr>
              <w:jc w:val="right"/>
              <w:rPr>
                <w:rFonts w:ascii="Arial" w:hAnsi="Arial" w:cs="Arial"/>
                <w:sz w:val="20"/>
                <w:szCs w:val="20"/>
                <w:highlight w:val="green"/>
              </w:rPr>
            </w:pPr>
          </w:p>
        </w:tc>
        <w:tc>
          <w:tcPr>
            <w:tcW w:w="562" w:type="dxa"/>
            <w:tcBorders>
              <w:top w:val="single" w:sz="4" w:space="0" w:color="auto"/>
              <w:left w:val="single" w:sz="4" w:space="0" w:color="auto"/>
              <w:bottom w:val="single" w:sz="4" w:space="0" w:color="auto"/>
              <w:right w:val="single" w:sz="4" w:space="0" w:color="auto"/>
            </w:tcBorders>
            <w:vAlign w:val="center"/>
          </w:tcPr>
          <w:p w14:paraId="2F1660B6" w14:textId="77777777" w:rsidR="00370DE6" w:rsidRDefault="00370DE6">
            <w:pPr>
              <w:jc w:val="center"/>
              <w:rPr>
                <w:rFonts w:ascii="Arial" w:hAnsi="Arial" w:cs="Arial"/>
                <w:sz w:val="20"/>
                <w:szCs w:val="20"/>
                <w:highlight w:val="green"/>
              </w:rPr>
            </w:pPr>
          </w:p>
        </w:tc>
        <w:tc>
          <w:tcPr>
            <w:tcW w:w="705" w:type="dxa"/>
            <w:tcBorders>
              <w:top w:val="single" w:sz="4" w:space="0" w:color="auto"/>
              <w:left w:val="single" w:sz="4" w:space="0" w:color="auto"/>
              <w:bottom w:val="single" w:sz="4" w:space="0" w:color="auto"/>
              <w:right w:val="single" w:sz="4" w:space="0" w:color="auto"/>
            </w:tcBorders>
            <w:vAlign w:val="center"/>
          </w:tcPr>
          <w:p w14:paraId="0888EC54" w14:textId="77777777" w:rsidR="00370DE6" w:rsidRDefault="00370DE6">
            <w:pPr>
              <w:jc w:val="right"/>
              <w:rPr>
                <w:rFonts w:ascii="Arial" w:hAnsi="Arial" w:cs="Arial"/>
                <w:sz w:val="20"/>
                <w:szCs w:val="20"/>
                <w:highlight w:val="green"/>
              </w:rPr>
            </w:pPr>
          </w:p>
        </w:tc>
      </w:tr>
      <w:tr w:rsidR="00370DE6" w14:paraId="687FCF01" w14:textId="77777777" w:rsidTr="00370DE6">
        <w:tc>
          <w:tcPr>
            <w:tcW w:w="4834" w:type="dxa"/>
            <w:tcBorders>
              <w:top w:val="single" w:sz="2" w:space="0" w:color="auto"/>
              <w:left w:val="single" w:sz="2" w:space="0" w:color="auto"/>
              <w:bottom w:val="single" w:sz="2" w:space="0" w:color="auto"/>
              <w:right w:val="single" w:sz="2" w:space="0" w:color="auto"/>
            </w:tcBorders>
            <w:hideMark/>
          </w:tcPr>
          <w:p w14:paraId="131805E3" w14:textId="77777777" w:rsidR="00370DE6" w:rsidRDefault="00370DE6" w:rsidP="00370DE6">
            <w:pPr>
              <w:numPr>
                <w:ilvl w:val="0"/>
                <w:numId w:val="19"/>
              </w:numPr>
              <w:contextualSpacing/>
              <w:rPr>
                <w:rFonts w:ascii="Arial" w:hAnsi="Arial" w:cs="Arial"/>
                <w:b/>
                <w:sz w:val="20"/>
                <w:szCs w:val="20"/>
              </w:rPr>
            </w:pPr>
            <w:r>
              <w:rPr>
                <w:rFonts w:ascii="Arial" w:eastAsia="Calibri" w:hAnsi="Arial" w:cs="Arial"/>
                <w:sz w:val="20"/>
                <w:szCs w:val="20"/>
              </w:rPr>
              <w:t>developers</w:t>
            </w:r>
          </w:p>
        </w:tc>
        <w:tc>
          <w:tcPr>
            <w:tcW w:w="1282" w:type="dxa"/>
            <w:tcBorders>
              <w:top w:val="single" w:sz="2" w:space="0" w:color="auto"/>
              <w:left w:val="single" w:sz="2" w:space="0" w:color="auto"/>
              <w:bottom w:val="single" w:sz="2" w:space="0" w:color="auto"/>
              <w:right w:val="single" w:sz="2" w:space="0" w:color="auto"/>
            </w:tcBorders>
            <w:hideMark/>
          </w:tcPr>
          <w:p w14:paraId="1BA68E43" w14:textId="77777777" w:rsidR="00370DE6" w:rsidRDefault="00370DE6">
            <w:pPr>
              <w:jc w:val="right"/>
              <w:rPr>
                <w:rFonts w:ascii="Arial" w:hAnsi="Arial" w:cs="Arial"/>
                <w:sz w:val="16"/>
                <w:szCs w:val="20"/>
              </w:rPr>
            </w:pPr>
            <w:r>
              <w:rPr>
                <w:rFonts w:ascii="Arial" w:hAnsi="Arial" w:cs="Arial"/>
                <w:sz w:val="16"/>
                <w:szCs w:val="20"/>
              </w:rPr>
              <w:t>Score: (1-10)</w:t>
            </w:r>
          </w:p>
        </w:tc>
        <w:tc>
          <w:tcPr>
            <w:tcW w:w="876" w:type="dxa"/>
            <w:tcBorders>
              <w:top w:val="single" w:sz="2" w:space="0" w:color="auto"/>
              <w:left w:val="single" w:sz="2" w:space="0" w:color="auto"/>
              <w:bottom w:val="single" w:sz="2" w:space="0" w:color="auto"/>
              <w:right w:val="single" w:sz="2" w:space="0" w:color="auto"/>
            </w:tcBorders>
            <w:vAlign w:val="center"/>
            <w:hideMark/>
          </w:tcPr>
          <w:p w14:paraId="5FAC6E0A" w14:textId="77777777" w:rsidR="00370DE6" w:rsidRDefault="00370DE6">
            <w:pPr>
              <w:jc w:val="center"/>
              <w:rPr>
                <w:rFonts w:ascii="Arial" w:eastAsia="Times New Roman" w:hAnsi="Arial" w:cs="Arial"/>
                <w:sz w:val="20"/>
                <w:szCs w:val="20"/>
              </w:rPr>
            </w:pPr>
            <w:r>
              <w:rPr>
                <w:rFonts w:ascii="Arial" w:eastAsia="Times New Roman" w:hAnsi="Arial" w:cs="Arial"/>
                <w:sz w:val="20"/>
                <w:szCs w:val="20"/>
              </w:rPr>
              <w:t>n/a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75065D55" w14:textId="77777777" w:rsidR="00370DE6" w:rsidRDefault="00370DE6">
            <w:pPr>
              <w:jc w:val="center"/>
              <w:rPr>
                <w:rFonts w:ascii="Arial" w:eastAsia="Times New Roman" w:hAnsi="Arial" w:cs="Arial"/>
                <w:sz w:val="20"/>
                <w:szCs w:val="20"/>
              </w:rPr>
            </w:pPr>
            <w:r>
              <w:rPr>
                <w:rFonts w:ascii="Arial" w:eastAsia="Times New Roman" w:hAnsi="Arial" w:cs="Arial"/>
                <w:sz w:val="20"/>
                <w:szCs w:val="20"/>
              </w:rPr>
              <w:t>n/a</w:t>
            </w:r>
          </w:p>
        </w:tc>
        <w:tc>
          <w:tcPr>
            <w:tcW w:w="873" w:type="dxa"/>
            <w:tcBorders>
              <w:top w:val="single" w:sz="2" w:space="0" w:color="auto"/>
              <w:left w:val="single" w:sz="2" w:space="0" w:color="auto"/>
              <w:bottom w:val="single" w:sz="2" w:space="0" w:color="auto"/>
              <w:right w:val="single" w:sz="4" w:space="0" w:color="auto"/>
            </w:tcBorders>
            <w:vAlign w:val="center"/>
            <w:hideMark/>
          </w:tcPr>
          <w:p w14:paraId="10376EB5" w14:textId="77777777" w:rsidR="00370DE6" w:rsidRDefault="00370DE6">
            <w:pPr>
              <w:jc w:val="center"/>
              <w:rPr>
                <w:rFonts w:ascii="Arial" w:eastAsia="Times New Roman" w:hAnsi="Arial" w:cs="Arial"/>
                <w:sz w:val="20"/>
                <w:szCs w:val="20"/>
              </w:rPr>
            </w:pPr>
            <w:r>
              <w:rPr>
                <w:rFonts w:ascii="Arial" w:hAnsi="Arial" w:cs="Arial"/>
                <w:sz w:val="20"/>
                <w:szCs w:val="20"/>
              </w:rPr>
              <w:t>7*</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ECDBA" w14:textId="77777777" w:rsidR="00370DE6" w:rsidRDefault="00370DE6">
            <w:pPr>
              <w:jc w:val="center"/>
              <w:rPr>
                <w:rFonts w:ascii="Arial" w:hAnsi="Arial" w:cs="Arial"/>
                <w:sz w:val="20"/>
                <w:szCs w:val="20"/>
              </w:rPr>
            </w:pPr>
            <w:r>
              <w:rPr>
                <w:rFonts w:ascii="Arial" w:hAnsi="Arial" w:cs="Arial"/>
                <w:sz w:val="20"/>
                <w:szCs w:val="20"/>
              </w:rPr>
              <w:t>n/a</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C472659" w14:textId="77777777" w:rsidR="00370DE6" w:rsidRDefault="00370DE6">
            <w:pPr>
              <w:jc w:val="right"/>
              <w:rPr>
                <w:rFonts w:ascii="Arial" w:hAnsi="Arial" w:cs="Arial"/>
                <w:sz w:val="20"/>
                <w:szCs w:val="20"/>
              </w:rPr>
            </w:pPr>
            <w:r>
              <w:rPr>
                <w:rFonts w:ascii="Arial" w:hAnsi="Arial" w:cs="Arial"/>
                <w:sz w:val="20"/>
                <w:szCs w:val="20"/>
              </w:rPr>
              <w:t>n/a</w:t>
            </w:r>
          </w:p>
        </w:tc>
        <w:tc>
          <w:tcPr>
            <w:tcW w:w="562" w:type="dxa"/>
            <w:tcBorders>
              <w:top w:val="single" w:sz="4" w:space="0" w:color="auto"/>
              <w:left w:val="single" w:sz="4" w:space="0" w:color="auto"/>
              <w:bottom w:val="single" w:sz="4" w:space="0" w:color="auto"/>
              <w:right w:val="single" w:sz="4" w:space="0" w:color="auto"/>
            </w:tcBorders>
            <w:vAlign w:val="center"/>
            <w:hideMark/>
          </w:tcPr>
          <w:p w14:paraId="7096ECA3" w14:textId="77777777" w:rsidR="00370DE6" w:rsidRDefault="00370DE6">
            <w:pPr>
              <w:jc w:val="center"/>
              <w:rPr>
                <w:rFonts w:ascii="Arial" w:hAnsi="Arial" w:cs="Arial"/>
                <w:sz w:val="20"/>
                <w:szCs w:val="20"/>
              </w:rPr>
            </w:pPr>
            <w:r>
              <w:rPr>
                <w:rFonts w:ascii="Arial" w:hAnsi="Arial" w:cs="Arial"/>
                <w:sz w:val="20"/>
                <w:szCs w:val="20"/>
              </w:rPr>
              <w:t>n/a</w:t>
            </w:r>
          </w:p>
        </w:tc>
        <w:tc>
          <w:tcPr>
            <w:tcW w:w="705" w:type="dxa"/>
            <w:tcBorders>
              <w:top w:val="single" w:sz="4" w:space="0" w:color="auto"/>
              <w:left w:val="single" w:sz="4" w:space="0" w:color="auto"/>
              <w:bottom w:val="single" w:sz="4" w:space="0" w:color="auto"/>
              <w:right w:val="single" w:sz="4" w:space="0" w:color="auto"/>
            </w:tcBorders>
            <w:vAlign w:val="center"/>
          </w:tcPr>
          <w:p w14:paraId="69010DEB" w14:textId="77777777" w:rsidR="00370DE6" w:rsidRDefault="00370DE6">
            <w:pPr>
              <w:jc w:val="right"/>
              <w:rPr>
                <w:rFonts w:ascii="Arial" w:hAnsi="Arial" w:cs="Arial"/>
                <w:sz w:val="20"/>
                <w:szCs w:val="20"/>
              </w:rPr>
            </w:pPr>
          </w:p>
        </w:tc>
      </w:tr>
      <w:tr w:rsidR="00370DE6" w14:paraId="0A266C1F" w14:textId="77777777" w:rsidTr="00370DE6">
        <w:tc>
          <w:tcPr>
            <w:tcW w:w="4834" w:type="dxa"/>
            <w:tcBorders>
              <w:top w:val="single" w:sz="2" w:space="0" w:color="auto"/>
              <w:left w:val="single" w:sz="2" w:space="0" w:color="auto"/>
              <w:bottom w:val="single" w:sz="2" w:space="0" w:color="auto"/>
              <w:right w:val="single" w:sz="2" w:space="0" w:color="auto"/>
            </w:tcBorders>
            <w:hideMark/>
          </w:tcPr>
          <w:p w14:paraId="0A354304" w14:textId="77777777" w:rsidR="00370DE6" w:rsidRDefault="00370DE6" w:rsidP="00370DE6">
            <w:pPr>
              <w:numPr>
                <w:ilvl w:val="0"/>
                <w:numId w:val="19"/>
              </w:numPr>
              <w:contextualSpacing/>
              <w:rPr>
                <w:rFonts w:ascii="Arial" w:eastAsia="Calibri" w:hAnsi="Arial" w:cs="Arial"/>
                <w:bCs/>
                <w:sz w:val="20"/>
                <w:szCs w:val="20"/>
              </w:rPr>
            </w:pPr>
            <w:r>
              <w:rPr>
                <w:rFonts w:ascii="Arial" w:eastAsia="Calibri" w:hAnsi="Arial" w:cs="Arial"/>
                <w:bCs/>
                <w:sz w:val="20"/>
                <w:szCs w:val="20"/>
              </w:rPr>
              <w:t xml:space="preserve">local planning authorities </w:t>
            </w:r>
          </w:p>
        </w:tc>
        <w:tc>
          <w:tcPr>
            <w:tcW w:w="1282" w:type="dxa"/>
            <w:tcBorders>
              <w:top w:val="single" w:sz="2" w:space="0" w:color="auto"/>
              <w:left w:val="single" w:sz="2" w:space="0" w:color="auto"/>
              <w:bottom w:val="single" w:sz="2" w:space="0" w:color="auto"/>
              <w:right w:val="single" w:sz="2" w:space="0" w:color="auto"/>
            </w:tcBorders>
            <w:hideMark/>
          </w:tcPr>
          <w:p w14:paraId="3858A847" w14:textId="77777777" w:rsidR="00370DE6" w:rsidRDefault="00370DE6">
            <w:pPr>
              <w:jc w:val="right"/>
              <w:rPr>
                <w:rFonts w:ascii="Arial" w:hAnsi="Arial" w:cs="Arial"/>
                <w:sz w:val="16"/>
                <w:szCs w:val="20"/>
              </w:rPr>
            </w:pPr>
            <w:r>
              <w:rPr>
                <w:rFonts w:ascii="Arial" w:hAnsi="Arial" w:cs="Arial"/>
                <w:sz w:val="16"/>
                <w:szCs w:val="20"/>
              </w:rPr>
              <w:t>Score: (1-10)</w:t>
            </w:r>
          </w:p>
        </w:tc>
        <w:tc>
          <w:tcPr>
            <w:tcW w:w="876" w:type="dxa"/>
            <w:tcBorders>
              <w:top w:val="single" w:sz="2" w:space="0" w:color="auto"/>
              <w:left w:val="single" w:sz="2" w:space="0" w:color="auto"/>
              <w:bottom w:val="single" w:sz="2" w:space="0" w:color="auto"/>
              <w:right w:val="single" w:sz="2" w:space="0" w:color="auto"/>
            </w:tcBorders>
            <w:vAlign w:val="center"/>
            <w:hideMark/>
          </w:tcPr>
          <w:p w14:paraId="3C3C6BA2" w14:textId="77777777" w:rsidR="00370DE6" w:rsidRDefault="00370DE6">
            <w:pPr>
              <w:jc w:val="center"/>
              <w:rPr>
                <w:rFonts w:ascii="Arial" w:eastAsia="Times New Roman" w:hAnsi="Arial" w:cs="Arial"/>
                <w:sz w:val="20"/>
                <w:szCs w:val="20"/>
              </w:rPr>
            </w:pPr>
            <w:r>
              <w:rPr>
                <w:rFonts w:ascii="Arial" w:eastAsia="Times New Roman" w:hAnsi="Arial" w:cs="Arial"/>
                <w:sz w:val="20"/>
                <w:szCs w:val="20"/>
              </w:rPr>
              <w:t>n/a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74F9F666" w14:textId="77777777" w:rsidR="00370DE6" w:rsidRDefault="00370DE6">
            <w:pPr>
              <w:jc w:val="center"/>
              <w:rPr>
                <w:rFonts w:ascii="Arial" w:eastAsia="Times New Roman" w:hAnsi="Arial" w:cs="Arial"/>
                <w:sz w:val="20"/>
                <w:szCs w:val="20"/>
              </w:rPr>
            </w:pPr>
            <w:r>
              <w:rPr>
                <w:rFonts w:ascii="Arial" w:eastAsia="Times New Roman" w:hAnsi="Arial" w:cs="Arial"/>
                <w:sz w:val="20"/>
                <w:szCs w:val="20"/>
              </w:rPr>
              <w:t>8*</w:t>
            </w:r>
          </w:p>
        </w:tc>
        <w:tc>
          <w:tcPr>
            <w:tcW w:w="873" w:type="dxa"/>
            <w:tcBorders>
              <w:top w:val="single" w:sz="2" w:space="0" w:color="auto"/>
              <w:left w:val="single" w:sz="2" w:space="0" w:color="auto"/>
              <w:bottom w:val="single" w:sz="2" w:space="0" w:color="auto"/>
              <w:right w:val="single" w:sz="4" w:space="0" w:color="auto"/>
            </w:tcBorders>
            <w:vAlign w:val="center"/>
            <w:hideMark/>
          </w:tcPr>
          <w:p w14:paraId="346E8B03" w14:textId="77777777" w:rsidR="00370DE6" w:rsidRDefault="00370DE6">
            <w:pPr>
              <w:jc w:val="center"/>
              <w:rPr>
                <w:rFonts w:ascii="Arial" w:eastAsia="Times New Roman" w:hAnsi="Arial" w:cs="Arial"/>
                <w:sz w:val="20"/>
                <w:szCs w:val="20"/>
              </w:rPr>
            </w:pPr>
            <w:r>
              <w:rPr>
                <w:rFonts w:ascii="Arial" w:eastAsia="Times New Roman" w:hAnsi="Arial" w:cs="Arial"/>
                <w:sz w:val="20"/>
                <w:szCs w:val="20"/>
              </w:rPr>
              <w:t>9*</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7B18F" w14:textId="77777777" w:rsidR="00370DE6" w:rsidRDefault="00370DE6">
            <w:pPr>
              <w:jc w:val="center"/>
              <w:rPr>
                <w:rFonts w:ascii="Arial" w:hAnsi="Arial" w:cs="Arial"/>
                <w:sz w:val="20"/>
                <w:szCs w:val="20"/>
              </w:rPr>
            </w:pPr>
            <w:r>
              <w:rPr>
                <w:rFonts w:ascii="Arial" w:hAnsi="Arial" w:cs="Arial"/>
                <w:sz w:val="20"/>
                <w:szCs w:val="20"/>
              </w:rPr>
              <w:t>n/a</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0C368A7" w14:textId="77777777" w:rsidR="00370DE6" w:rsidRDefault="00370DE6">
            <w:pPr>
              <w:jc w:val="right"/>
              <w:rPr>
                <w:rFonts w:ascii="Arial" w:hAnsi="Arial" w:cs="Arial"/>
                <w:sz w:val="20"/>
                <w:szCs w:val="20"/>
              </w:rPr>
            </w:pPr>
            <w:r>
              <w:rPr>
                <w:rFonts w:ascii="Arial" w:hAnsi="Arial" w:cs="Arial"/>
                <w:sz w:val="20"/>
                <w:szCs w:val="20"/>
              </w:rPr>
              <w:t>n/a</w:t>
            </w:r>
          </w:p>
        </w:tc>
        <w:tc>
          <w:tcPr>
            <w:tcW w:w="562" w:type="dxa"/>
            <w:tcBorders>
              <w:top w:val="single" w:sz="4" w:space="0" w:color="auto"/>
              <w:left w:val="single" w:sz="4" w:space="0" w:color="auto"/>
              <w:bottom w:val="single" w:sz="4" w:space="0" w:color="auto"/>
              <w:right w:val="single" w:sz="4" w:space="0" w:color="auto"/>
            </w:tcBorders>
            <w:vAlign w:val="center"/>
            <w:hideMark/>
          </w:tcPr>
          <w:p w14:paraId="4392C73A" w14:textId="77777777" w:rsidR="00370DE6" w:rsidRDefault="00370DE6">
            <w:pPr>
              <w:jc w:val="center"/>
              <w:rPr>
                <w:rFonts w:ascii="Arial" w:hAnsi="Arial" w:cs="Arial"/>
                <w:sz w:val="20"/>
                <w:szCs w:val="20"/>
              </w:rPr>
            </w:pPr>
            <w:r>
              <w:rPr>
                <w:rFonts w:ascii="Arial" w:hAnsi="Arial" w:cs="Arial"/>
                <w:sz w:val="20"/>
                <w:szCs w:val="20"/>
              </w:rPr>
              <w:t>n/a</w:t>
            </w:r>
          </w:p>
        </w:tc>
        <w:tc>
          <w:tcPr>
            <w:tcW w:w="705" w:type="dxa"/>
            <w:tcBorders>
              <w:top w:val="single" w:sz="4" w:space="0" w:color="auto"/>
              <w:left w:val="single" w:sz="4" w:space="0" w:color="auto"/>
              <w:bottom w:val="single" w:sz="4" w:space="0" w:color="auto"/>
              <w:right w:val="single" w:sz="4" w:space="0" w:color="auto"/>
            </w:tcBorders>
            <w:vAlign w:val="center"/>
          </w:tcPr>
          <w:p w14:paraId="70F1DFDF" w14:textId="77777777" w:rsidR="00370DE6" w:rsidRDefault="00370DE6">
            <w:pPr>
              <w:jc w:val="center"/>
              <w:rPr>
                <w:rFonts w:ascii="Arial" w:hAnsi="Arial" w:cs="Arial"/>
                <w:sz w:val="20"/>
                <w:szCs w:val="20"/>
              </w:rPr>
            </w:pPr>
          </w:p>
        </w:tc>
      </w:tr>
    </w:tbl>
    <w:p w14:paraId="7F0E8958" w14:textId="77777777" w:rsidR="00370DE6" w:rsidRDefault="00370DE6" w:rsidP="00370DE6">
      <w:pPr>
        <w:ind w:left="2880"/>
        <w:rPr>
          <w:rFonts w:ascii="Arial" w:hAnsi="Arial" w:cs="Arial"/>
          <w:i/>
          <w:sz w:val="12"/>
          <w:szCs w:val="12"/>
        </w:rPr>
      </w:pPr>
      <w:r>
        <w:rPr>
          <w:rFonts w:ascii="Arial" w:hAnsi="Arial" w:cs="Arial"/>
          <w:sz w:val="12"/>
          <w:szCs w:val="12"/>
        </w:rPr>
        <w:t>KEY:</w:t>
      </w:r>
      <w:r>
        <w:rPr>
          <w:rFonts w:ascii="Arial" w:hAnsi="Arial" w:cs="Arial"/>
          <w:i/>
          <w:sz w:val="12"/>
          <w:szCs w:val="12"/>
        </w:rPr>
        <w:t xml:space="preserve"> For NSIPs the target is Yes (Yes = Green, No = Red) For consultation responses the target is 95% (Green = On target, Amber / Green = Nearly on target (within 5%), Amber = Nearly on target (within 10%) Red / Amber = Off target (within 30%), Red = Off target (30% or more)).  For the effectiveness of our Service the target is &gt;6 (Green = 6 and above, Amber = between 4-6, Red: &lt; 4. Please note that the effectiveness score is based on feedback from a relatively small number of recipients and comparisons between scores from different years may therefore not be statistically valid).</w:t>
      </w:r>
    </w:p>
    <w:p w14:paraId="6BB7FBFD" w14:textId="77777777" w:rsidR="00370DE6" w:rsidRDefault="00370DE6" w:rsidP="00370DE6">
      <w:pPr>
        <w:rPr>
          <w:i/>
        </w:rPr>
      </w:pPr>
    </w:p>
    <w:p w14:paraId="0C4AFF0A" w14:textId="77777777" w:rsidR="00A75832" w:rsidRDefault="00A75832" w:rsidP="00A75832">
      <w:pPr>
        <w:rPr>
          <w:rFonts w:ascii="Arial" w:hAnsi="Arial" w:cs="Arial"/>
          <w:b/>
          <w:color w:val="2E74B5" w:themeColor="accent5" w:themeShade="BF"/>
          <w:sz w:val="28"/>
        </w:rPr>
      </w:pPr>
      <w:r>
        <w:rPr>
          <w:noProof/>
        </w:rPr>
        <w:drawing>
          <wp:anchor distT="0" distB="0" distL="114300" distR="114300" simplePos="0" relativeHeight="251806720" behindDoc="1" locked="0" layoutInCell="1" allowOverlap="1" wp14:anchorId="5DF75B2C" wp14:editId="75718431">
            <wp:simplePos x="0" y="0"/>
            <wp:positionH relativeFrom="page">
              <wp:posOffset>9202420</wp:posOffset>
            </wp:positionH>
            <wp:positionV relativeFrom="paragraph">
              <wp:posOffset>-584200</wp:posOffset>
            </wp:positionV>
            <wp:extent cx="1456690" cy="1435100"/>
            <wp:effectExtent l="0" t="0" r="0" b="0"/>
            <wp:wrapNone/>
            <wp:docPr id="260" name="Picture 260"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Develop NRW into an excellent organisation, delivering first class customer service</w:t>
      </w:r>
    </w:p>
    <w:p w14:paraId="3426EC4A" w14:textId="77777777" w:rsidR="00A75832" w:rsidRDefault="00A75832" w:rsidP="00A75832">
      <w:pPr>
        <w:rPr>
          <w:rFonts w:ascii="Arial" w:eastAsia="Times New Roman" w:hAnsi="Arial" w:cs="Arial"/>
          <w:b/>
          <w:color w:val="002060"/>
          <w:sz w:val="24"/>
          <w:szCs w:val="24"/>
        </w:rPr>
      </w:pPr>
      <w:r>
        <w:rPr>
          <w:rFonts w:ascii="Arial" w:eastAsia="Times New Roman" w:hAnsi="Arial" w:cs="Arial"/>
          <w:b/>
          <w:color w:val="002060"/>
          <w:sz w:val="24"/>
          <w:szCs w:val="24"/>
        </w:rPr>
        <w:t>Target – Embedding SMNR through training, policies, guidance and streamlining processes</w:t>
      </w:r>
    </w:p>
    <w:p w14:paraId="54439B90" w14:textId="77777777" w:rsidR="00A75832" w:rsidRDefault="00A75832" w:rsidP="00A75832">
      <w:pPr>
        <w:rPr>
          <w:rFonts w:ascii="Arial" w:hAnsi="Arial" w:cs="Arial"/>
          <w:sz w:val="20"/>
          <w:szCs w:val="20"/>
        </w:rPr>
      </w:pPr>
      <w:r>
        <w:rPr>
          <w:noProof/>
        </w:rPr>
        <mc:AlternateContent>
          <mc:Choice Requires="wps">
            <w:drawing>
              <wp:anchor distT="45720" distB="45720" distL="114300" distR="114300" simplePos="0" relativeHeight="251807744" behindDoc="0" locked="0" layoutInCell="1" allowOverlap="1" wp14:anchorId="1EE94A82" wp14:editId="76DC16B2">
                <wp:simplePos x="0" y="0"/>
                <wp:positionH relativeFrom="margin">
                  <wp:posOffset>38100</wp:posOffset>
                </wp:positionH>
                <wp:positionV relativeFrom="paragraph">
                  <wp:posOffset>12065</wp:posOffset>
                </wp:positionV>
                <wp:extent cx="2243455" cy="3638550"/>
                <wp:effectExtent l="0" t="0" r="23495" b="1905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638550"/>
                        </a:xfrm>
                        <a:prstGeom prst="rect">
                          <a:avLst/>
                        </a:prstGeom>
                        <a:solidFill>
                          <a:srgbClr val="FFFFFF"/>
                        </a:solidFill>
                        <a:ln w="9525" cmpd="dbl">
                          <a:solidFill>
                            <a:srgbClr val="7030A0"/>
                          </a:solidFill>
                          <a:prstDash val="lgDash"/>
                          <a:miter lim="800000"/>
                          <a:headEnd/>
                          <a:tailEnd/>
                        </a:ln>
                      </wps:spPr>
                      <wps:txbx>
                        <w:txbxContent>
                          <w:p w14:paraId="7D0B320F" w14:textId="77777777" w:rsidR="009A25B6" w:rsidRDefault="009A25B6" w:rsidP="00A75832">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318C520D" w14:textId="77777777" w:rsidR="009A25B6" w:rsidRDefault="009A25B6" w:rsidP="00A75832">
                            <w:pPr>
                              <w:rPr>
                                <w:rFonts w:ascii="Arial" w:hAnsi="Arial" w:cs="Arial"/>
                                <w:sz w:val="20"/>
                                <w:szCs w:val="20"/>
                              </w:rPr>
                            </w:pPr>
                            <w:r>
                              <w:rPr>
                                <w:rFonts w:ascii="Arial" w:hAnsi="Arial" w:cs="Arial"/>
                                <w:sz w:val="20"/>
                                <w:szCs w:val="20"/>
                              </w:rPr>
                              <w:t xml:space="preserve">The team is dedicated to using the principles of SMNR to help shape the content of the training programme. We encourage involvement by asking participants to share their own experiences and challenges of applying the principles. If they are more comfortable using the 5 ways of working then we allow this too. </w:t>
                            </w:r>
                          </w:p>
                          <w:p w14:paraId="6F348613" w14:textId="77777777" w:rsidR="009A25B6" w:rsidRDefault="009A25B6" w:rsidP="00A75832">
                            <w:pPr>
                              <w:rPr>
                                <w:rFonts w:ascii="Arial" w:hAnsi="Arial" w:cs="Arial"/>
                                <w:b/>
                                <w:i/>
                                <w:color w:val="7030A0"/>
                              </w:rPr>
                            </w:pPr>
                            <w:r>
                              <w:rPr>
                                <w:rFonts w:ascii="Arial" w:hAnsi="Arial" w:cs="Arial"/>
                                <w:sz w:val="20"/>
                                <w:szCs w:val="20"/>
                              </w:rPr>
                              <w:t xml:space="preserve">We continually review and adapt the course content based on the evaluations received. </w:t>
                            </w:r>
                          </w:p>
                          <w:p w14:paraId="4D088070" w14:textId="77777777" w:rsidR="009A25B6" w:rsidRDefault="009A25B6" w:rsidP="00A75832">
                            <w:pPr>
                              <w:rPr>
                                <w:rFonts w:ascii="Arial" w:hAnsi="Arial" w:cs="Arial"/>
                                <w:b/>
                                <w:i/>
                                <w:color w:val="7030A0"/>
                              </w:rPr>
                            </w:pPr>
                          </w:p>
                          <w:p w14:paraId="5A341424" w14:textId="77777777" w:rsidR="009A25B6" w:rsidRDefault="009A25B6" w:rsidP="00A75832">
                            <w:pPr>
                              <w:rPr>
                                <w:rFonts w:ascii="Arial" w:hAnsi="Arial" w:cs="Arial"/>
                                <w:b/>
                                <w:i/>
                                <w:color w:val="7030A0"/>
                              </w:rPr>
                            </w:pPr>
                          </w:p>
                          <w:p w14:paraId="1AF57F8C" w14:textId="77777777" w:rsidR="009A25B6" w:rsidRDefault="009A25B6" w:rsidP="00A75832">
                            <w:pPr>
                              <w:rPr>
                                <w:rFonts w:ascii="Arial" w:hAnsi="Arial" w:cs="Arial"/>
                                <w:b/>
                                <w:i/>
                                <w:color w:val="7030A0"/>
                              </w:rPr>
                            </w:pPr>
                          </w:p>
                          <w:p w14:paraId="572AE8DD" w14:textId="77777777" w:rsidR="009A25B6" w:rsidRDefault="009A25B6" w:rsidP="00A75832">
                            <w:pPr>
                              <w:rPr>
                                <w:rFonts w:ascii="Arial" w:hAnsi="Arial" w:cs="Arial"/>
                                <w:b/>
                                <w:i/>
                                <w:color w:val="7030A0"/>
                              </w:rPr>
                            </w:pPr>
                          </w:p>
                          <w:p w14:paraId="2434394F" w14:textId="77777777" w:rsidR="009A25B6" w:rsidRDefault="009A25B6" w:rsidP="00A75832">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4A82" id="Text Box 259" o:spid="_x0000_s1056" type="#_x0000_t202" style="position:absolute;margin-left:3pt;margin-top:.95pt;width:176.65pt;height:286.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dTQQIAAHYEAAAOAAAAZHJzL2Uyb0RvYy54bWysVF1v2yAUfZ+0/4B4X+04cZtYdaquXaZJ&#10;3YfU7gdgjGM04DIgsbtf3wtO2qzTXqb5AXG5cDj3HK4vr0atyF44L8HUdHaWUyIMh1aabU2/P2ze&#10;LSnxgZmWKTCipo/C06v12zeXg61EAT2oVjiCIMZXg61pH4KtsszzXmjmz8AKg8kOnGYBQ7fNWscG&#10;RNcqK/L8PBvAtdYBF97j6u2UpOuE33WCh69d50UgqqbILaTRpbGJY7a+ZNXWMdtLfqDB/oGFZtLg&#10;pc9QtywwsnPyDygtuQMPXTjjoDPoOslFqgGrmeWvqrnvmRWpFhTH22eZ/P+D5V/23xyRbU2LckWJ&#10;YRpNehBjIO9hJHENFRqsr3DjvcWtYcQEOp2q9fYO+A9PDNz0zGzFtXMw9IK1yHAWT2YnRyccH0Ga&#10;4TO0eBHbBUhAY+d0lA8FIYiOTj0+uxPJcFwsisV8UZaUcMzNz+fLskz+Zaw6HrfOh48CNImTmjq0&#10;P8Gz/Z0PkQ6rjlvibR6UbDdSqRS4bXOjHNkzfCqb9KUKXm1Thgw1XZVFJKItCtc2ahLjr2gX+Ty/&#10;PnL97dLI5pb5frpVbeN8epNaBmwMJXVNl3n8puUo7gfTpmcbmFTTHOtS5qB2FHiSOozNmKydp8PR&#10;igbaR9TfwdQI2Lg46cH9omTAJqip/7ljTlCiPhn0cDVbLGLXpGBRXhQYuNNMc5phhiNUTQMl0/Qm&#10;pE6L6hq4Rq87mVx4YXLgjI87mXNoxNg9p3Ha9fK7WD8BAAD//wMAUEsDBBQABgAIAAAAIQBH2LoY&#10;4AAAAAcBAAAPAAAAZHJzL2Rvd25yZXYueG1sTI9LT8MwEITvSPwHa5G4oNYJfZEQp0IgHuKCGorE&#10;0Y2XJBCvI9ttw79nOcFxZ0Yz3xbr0fbigD50jhSk0wQEUu1MR42C7ev95ApEiJqM7h2hgm8MsC5P&#10;TwqdG3ekDR6q2AguoZBrBW2MQy5lqFu0OkzdgMTeh/NWRz59I43XRy63vbxMkqW0uiNeaPWAty3W&#10;X9XeKqjip+we6yc/36YPdy8rnT5fvL8pdX423lyDiDjGvzD84jM6lMy0c3syQfQKlvxJZDkDwe5s&#10;kc1A7BQsVvMMZFnI//zlDwAAAP//AwBQSwECLQAUAAYACAAAACEAtoM4kv4AAADhAQAAEwAAAAAA&#10;AAAAAAAAAAAAAAAAW0NvbnRlbnRfVHlwZXNdLnhtbFBLAQItABQABgAIAAAAIQA4/SH/1gAAAJQB&#10;AAALAAAAAAAAAAAAAAAAAC8BAABfcmVscy8ucmVsc1BLAQItABQABgAIAAAAIQAWR1dTQQIAAHYE&#10;AAAOAAAAAAAAAAAAAAAAAC4CAABkcnMvZTJvRG9jLnhtbFBLAQItABQABgAIAAAAIQBH2LoY4AAA&#10;AAcBAAAPAAAAAAAAAAAAAAAAAJsEAABkcnMvZG93bnJldi54bWxQSwUGAAAAAAQABADzAAAAqAUA&#10;AAAA&#10;" strokecolor="#7030a0">
                <v:stroke dashstyle="longDash" linestyle="thinThin"/>
                <v:textbox>
                  <w:txbxContent>
                    <w:p w14:paraId="7D0B320F" w14:textId="77777777" w:rsidR="009A25B6" w:rsidRDefault="009A25B6" w:rsidP="00A75832">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318C520D" w14:textId="77777777" w:rsidR="009A25B6" w:rsidRDefault="009A25B6" w:rsidP="00A75832">
                      <w:pPr>
                        <w:rPr>
                          <w:rFonts w:ascii="Arial" w:hAnsi="Arial" w:cs="Arial"/>
                          <w:sz w:val="20"/>
                          <w:szCs w:val="20"/>
                        </w:rPr>
                      </w:pPr>
                      <w:r>
                        <w:rPr>
                          <w:rFonts w:ascii="Arial" w:hAnsi="Arial" w:cs="Arial"/>
                          <w:sz w:val="20"/>
                          <w:szCs w:val="20"/>
                        </w:rPr>
                        <w:t xml:space="preserve">The team is dedicated to using the principles of SMNR to help shape the content of the training programme. We encourage involvement by asking participants to share their own experiences and challenges of applying the principles. If they are more comfortable using the 5 ways of working then we allow this too. </w:t>
                      </w:r>
                    </w:p>
                    <w:p w14:paraId="6F348613" w14:textId="77777777" w:rsidR="009A25B6" w:rsidRDefault="009A25B6" w:rsidP="00A75832">
                      <w:pPr>
                        <w:rPr>
                          <w:rFonts w:ascii="Arial" w:hAnsi="Arial" w:cs="Arial"/>
                          <w:b/>
                          <w:i/>
                          <w:color w:val="7030A0"/>
                        </w:rPr>
                      </w:pPr>
                      <w:r>
                        <w:rPr>
                          <w:rFonts w:ascii="Arial" w:hAnsi="Arial" w:cs="Arial"/>
                          <w:sz w:val="20"/>
                          <w:szCs w:val="20"/>
                        </w:rPr>
                        <w:t xml:space="preserve">We continually review and adapt the course content based on the evaluations received. </w:t>
                      </w:r>
                    </w:p>
                    <w:p w14:paraId="4D088070" w14:textId="77777777" w:rsidR="009A25B6" w:rsidRDefault="009A25B6" w:rsidP="00A75832">
                      <w:pPr>
                        <w:rPr>
                          <w:rFonts w:ascii="Arial" w:hAnsi="Arial" w:cs="Arial"/>
                          <w:b/>
                          <w:i/>
                          <w:color w:val="7030A0"/>
                        </w:rPr>
                      </w:pPr>
                    </w:p>
                    <w:p w14:paraId="5A341424" w14:textId="77777777" w:rsidR="009A25B6" w:rsidRDefault="009A25B6" w:rsidP="00A75832">
                      <w:pPr>
                        <w:rPr>
                          <w:rFonts w:ascii="Arial" w:hAnsi="Arial" w:cs="Arial"/>
                          <w:b/>
                          <w:i/>
                          <w:color w:val="7030A0"/>
                        </w:rPr>
                      </w:pPr>
                    </w:p>
                    <w:p w14:paraId="1AF57F8C" w14:textId="77777777" w:rsidR="009A25B6" w:rsidRDefault="009A25B6" w:rsidP="00A75832">
                      <w:pPr>
                        <w:rPr>
                          <w:rFonts w:ascii="Arial" w:hAnsi="Arial" w:cs="Arial"/>
                          <w:b/>
                          <w:i/>
                          <w:color w:val="7030A0"/>
                        </w:rPr>
                      </w:pPr>
                    </w:p>
                    <w:p w14:paraId="572AE8DD" w14:textId="77777777" w:rsidR="009A25B6" w:rsidRDefault="009A25B6" w:rsidP="00A75832">
                      <w:pPr>
                        <w:rPr>
                          <w:rFonts w:ascii="Arial" w:hAnsi="Arial" w:cs="Arial"/>
                          <w:b/>
                          <w:i/>
                          <w:color w:val="7030A0"/>
                        </w:rPr>
                      </w:pPr>
                    </w:p>
                    <w:p w14:paraId="2434394F" w14:textId="77777777" w:rsidR="009A25B6" w:rsidRDefault="009A25B6" w:rsidP="00A75832">
                      <w:pPr>
                        <w:rPr>
                          <w:rFonts w:ascii="Arial" w:hAnsi="Arial" w:cs="Arial"/>
                          <w:sz w:val="16"/>
                        </w:rPr>
                      </w:pPr>
                    </w:p>
                  </w:txbxContent>
                </v:textbox>
                <w10:wrap type="square" anchorx="margin"/>
              </v:shape>
            </w:pict>
          </mc:Fallback>
        </mc:AlternateContent>
      </w:r>
      <w:r>
        <w:rPr>
          <w:rFonts w:ascii="Arial" w:hAnsi="Arial" w:cs="Arial"/>
          <w:b/>
          <w:i/>
          <w:sz w:val="24"/>
        </w:rPr>
        <w:t>Why is this activity important?</w:t>
      </w:r>
    </w:p>
    <w:p w14:paraId="40B3C47F" w14:textId="77777777" w:rsidR="00A75832" w:rsidRDefault="00A75832" w:rsidP="00A75832">
      <w:pPr>
        <w:rPr>
          <w:rFonts w:ascii="Arial" w:hAnsi="Arial" w:cs="Arial"/>
          <w:sz w:val="20"/>
          <w:szCs w:val="20"/>
        </w:rPr>
      </w:pPr>
      <w:r>
        <w:rPr>
          <w:rFonts w:ascii="Arial" w:hAnsi="Arial" w:cs="Arial"/>
          <w:sz w:val="20"/>
          <w:szCs w:val="20"/>
        </w:rPr>
        <w:t>SMNR is our core purpose – as enshrined in the Environment (Wales) Act 2016. Everyone in the organisation should have an awareness and be competent (at some level) in applying the objective and principles of SMNR to the work that they do.</w:t>
      </w:r>
    </w:p>
    <w:p w14:paraId="4B86062A" w14:textId="77777777" w:rsidR="00A75832" w:rsidRDefault="00A75832" w:rsidP="00A75832">
      <w:pPr>
        <w:rPr>
          <w:rFonts w:ascii="Arial" w:hAnsi="Arial" w:cs="Arial"/>
          <w:sz w:val="20"/>
          <w:szCs w:val="20"/>
        </w:rPr>
      </w:pPr>
      <w:r>
        <w:rPr>
          <w:rFonts w:ascii="Arial" w:hAnsi="Arial" w:cs="Arial"/>
          <w:b/>
          <w:i/>
          <w:sz w:val="20"/>
          <w:szCs w:val="20"/>
        </w:rPr>
        <w:t>What’s been done?</w:t>
      </w:r>
    </w:p>
    <w:p w14:paraId="6FA764C7" w14:textId="77777777" w:rsidR="00A75832" w:rsidRDefault="0013054F" w:rsidP="00A75832">
      <w:pPr>
        <w:spacing w:after="0" w:line="240" w:lineRule="auto"/>
        <w:rPr>
          <w:rFonts w:ascii="Arial" w:hAnsi="Arial" w:cs="Arial"/>
          <w:sz w:val="20"/>
          <w:szCs w:val="20"/>
        </w:rPr>
      </w:pPr>
      <w:r>
        <w:rPr>
          <w:rFonts w:ascii="Arial" w:hAnsi="Arial" w:cs="Arial"/>
          <w:sz w:val="20"/>
          <w:szCs w:val="20"/>
        </w:rPr>
        <w:t>Delivering level two</w:t>
      </w:r>
      <w:r w:rsidR="00A75832">
        <w:rPr>
          <w:rFonts w:ascii="Arial" w:hAnsi="Arial" w:cs="Arial"/>
          <w:sz w:val="20"/>
          <w:szCs w:val="20"/>
        </w:rPr>
        <w:t xml:space="preserve"> training - </w:t>
      </w:r>
      <w:bookmarkStart w:id="41" w:name="_Hlk882241"/>
      <w:r w:rsidR="00A75832">
        <w:rPr>
          <w:rFonts w:ascii="Arial" w:hAnsi="Arial" w:cs="Arial"/>
          <w:sz w:val="20"/>
          <w:szCs w:val="20"/>
        </w:rPr>
        <w:t xml:space="preserve">As of December 2018 approximately 1300 staff have now been through the two-day course </w:t>
      </w:r>
      <w:bookmarkEnd w:id="41"/>
      <w:r w:rsidR="00A75832">
        <w:rPr>
          <w:rFonts w:ascii="Arial" w:hAnsi="Arial" w:cs="Arial"/>
          <w:sz w:val="20"/>
          <w:szCs w:val="20"/>
        </w:rPr>
        <w:t xml:space="preserve">and we are continuing to run courses now up until March 2019, with quarterly courses then throughout 2019/20 subject to funding. We have a mechanism in place to enable staff applying SMNR in practice can be recognised and awarded through a level </w:t>
      </w:r>
      <w:r>
        <w:rPr>
          <w:rFonts w:ascii="Arial" w:hAnsi="Arial" w:cs="Arial"/>
          <w:sz w:val="20"/>
          <w:szCs w:val="20"/>
        </w:rPr>
        <w:t>two</w:t>
      </w:r>
      <w:r w:rsidR="00A75832">
        <w:rPr>
          <w:rFonts w:ascii="Arial" w:hAnsi="Arial" w:cs="Arial"/>
          <w:sz w:val="20"/>
          <w:szCs w:val="20"/>
        </w:rPr>
        <w:t xml:space="preserve"> credit – 70 people have registered for accreditation to date. We are continuing to run webinars to promote this and to support people through this process.  </w:t>
      </w:r>
    </w:p>
    <w:p w14:paraId="03D2193D" w14:textId="77777777" w:rsidR="00A75832" w:rsidRDefault="00A75832" w:rsidP="00A75832">
      <w:pPr>
        <w:spacing w:after="0" w:line="240" w:lineRule="auto"/>
        <w:rPr>
          <w:rFonts w:ascii="Arial" w:hAnsi="Arial" w:cs="Arial"/>
          <w:sz w:val="20"/>
          <w:szCs w:val="20"/>
        </w:rPr>
      </w:pPr>
      <w:bookmarkStart w:id="42" w:name="_Hlk882283"/>
      <w:r>
        <w:rPr>
          <w:rFonts w:ascii="Arial" w:hAnsi="Arial" w:cs="Arial"/>
          <w:sz w:val="20"/>
          <w:szCs w:val="20"/>
        </w:rPr>
        <w:t>Developing an audit approach for SMNR embedding in policies and guidance – following publication of the Statutory Guidance a paper agreed the general approach to take this work f</w:t>
      </w:r>
      <w:r w:rsidR="0013054F">
        <w:rPr>
          <w:rFonts w:ascii="Arial" w:hAnsi="Arial" w:cs="Arial"/>
          <w:sz w:val="20"/>
          <w:szCs w:val="20"/>
        </w:rPr>
        <w:t>orward through both developing level three</w:t>
      </w:r>
      <w:r>
        <w:rPr>
          <w:rFonts w:ascii="Arial" w:hAnsi="Arial" w:cs="Arial"/>
          <w:sz w:val="20"/>
          <w:szCs w:val="20"/>
        </w:rPr>
        <w:t xml:space="preserve"> training and working across Business Boards to develop an audit approach (similar to a Maturity Matrix model). </w:t>
      </w:r>
    </w:p>
    <w:bookmarkEnd w:id="42"/>
    <w:p w14:paraId="2E1EDEDA" w14:textId="77777777" w:rsidR="00A75832" w:rsidRDefault="00A75832" w:rsidP="00A75832">
      <w:pPr>
        <w:spacing w:after="0" w:line="240" w:lineRule="auto"/>
        <w:rPr>
          <w:rFonts w:ascii="Arial" w:hAnsi="Arial" w:cs="Arial"/>
          <w:sz w:val="20"/>
          <w:szCs w:val="20"/>
        </w:rPr>
      </w:pPr>
    </w:p>
    <w:p w14:paraId="715812AE" w14:textId="77777777" w:rsidR="00A75832" w:rsidRDefault="00A75832" w:rsidP="00A75832">
      <w:pPr>
        <w:rPr>
          <w:rFonts w:ascii="Arial" w:hAnsi="Arial" w:cs="Arial"/>
          <w:sz w:val="20"/>
          <w:szCs w:val="20"/>
        </w:rPr>
      </w:pPr>
      <w:r>
        <w:rPr>
          <w:rFonts w:ascii="Arial" w:hAnsi="Arial" w:cs="Arial"/>
          <w:b/>
          <w:i/>
          <w:sz w:val="20"/>
          <w:szCs w:val="20"/>
        </w:rPr>
        <w:t>What’s happening next?</w:t>
      </w:r>
    </w:p>
    <w:p w14:paraId="5AD193F9" w14:textId="77777777" w:rsidR="00A75832" w:rsidRDefault="00A75832" w:rsidP="00A75832">
      <w:pPr>
        <w:rPr>
          <w:rFonts w:ascii="Arial" w:hAnsi="Arial" w:cs="Arial"/>
          <w:sz w:val="20"/>
          <w:szCs w:val="20"/>
        </w:rPr>
      </w:pPr>
      <w:r>
        <w:rPr>
          <w:rFonts w:ascii="Arial" w:hAnsi="Arial" w:cs="Arial"/>
          <w:sz w:val="20"/>
          <w:szCs w:val="20"/>
        </w:rPr>
        <w:t xml:space="preserve">Training Courses continue February and March, as well as working with ODPM to continue to embed the modules for </w:t>
      </w:r>
      <w:r w:rsidR="0013054F">
        <w:rPr>
          <w:rFonts w:ascii="Arial" w:hAnsi="Arial" w:cs="Arial"/>
          <w:sz w:val="20"/>
          <w:szCs w:val="20"/>
        </w:rPr>
        <w:t>level two into the three</w:t>
      </w:r>
      <w:r>
        <w:rPr>
          <w:rFonts w:ascii="Arial" w:hAnsi="Arial" w:cs="Arial"/>
          <w:sz w:val="20"/>
          <w:szCs w:val="20"/>
        </w:rPr>
        <w:t xml:space="preserve">-day induction course.  We are still promoting these as the last round of </w:t>
      </w:r>
      <w:r w:rsidR="0013054F">
        <w:rPr>
          <w:rFonts w:ascii="Arial" w:hAnsi="Arial" w:cs="Arial"/>
          <w:sz w:val="20"/>
          <w:szCs w:val="20"/>
        </w:rPr>
        <w:t>level two</w:t>
      </w:r>
      <w:r>
        <w:rPr>
          <w:rFonts w:ascii="Arial" w:hAnsi="Arial" w:cs="Arial"/>
          <w:sz w:val="20"/>
          <w:szCs w:val="20"/>
        </w:rPr>
        <w:t xml:space="preserve"> training. Work will continue apace to develop </w:t>
      </w:r>
      <w:r w:rsidR="0013054F">
        <w:rPr>
          <w:rFonts w:ascii="Arial" w:hAnsi="Arial" w:cs="Arial"/>
          <w:sz w:val="20"/>
          <w:szCs w:val="20"/>
        </w:rPr>
        <w:t>level three</w:t>
      </w:r>
      <w:r>
        <w:rPr>
          <w:rFonts w:ascii="Arial" w:hAnsi="Arial" w:cs="Arial"/>
          <w:sz w:val="20"/>
          <w:szCs w:val="20"/>
        </w:rPr>
        <w:t xml:space="preserve"> and to use five or six pilot work areas to explore the implications of the Statutory Guidance. </w:t>
      </w:r>
    </w:p>
    <w:p w14:paraId="35268D8D" w14:textId="77777777" w:rsidR="00A75832" w:rsidRDefault="00A75832" w:rsidP="00A75832">
      <w:pPr>
        <w:jc w:val="right"/>
        <w:rPr>
          <w:rFonts w:ascii="Arial" w:hAnsi="Arial" w:cs="Arial"/>
          <w:b/>
          <w:sz w:val="18"/>
        </w:rPr>
      </w:pPr>
      <w:r>
        <w:rPr>
          <w:rFonts w:ascii="Arial" w:hAnsi="Arial" w:cs="Arial"/>
          <w:b/>
          <w:sz w:val="18"/>
        </w:rPr>
        <w:t>Leadership contact/s: Ruth Jenkins</w:t>
      </w:r>
    </w:p>
    <w:tbl>
      <w:tblPr>
        <w:tblStyle w:val="TableGrid5"/>
        <w:tblpPr w:leftFromText="180" w:rightFromText="180" w:vertAnchor="text" w:tblpX="4111" w:tblpY="1"/>
        <w:tblOverlap w:val="never"/>
        <w:tblW w:w="11624" w:type="dxa"/>
        <w:tblLook w:val="04A0" w:firstRow="1" w:lastRow="0" w:firstColumn="1" w:lastColumn="0" w:noHBand="0" w:noVBand="1"/>
      </w:tblPr>
      <w:tblGrid>
        <w:gridCol w:w="3950"/>
        <w:gridCol w:w="922"/>
        <w:gridCol w:w="1208"/>
        <w:gridCol w:w="1207"/>
        <w:gridCol w:w="1208"/>
        <w:gridCol w:w="1046"/>
        <w:gridCol w:w="747"/>
        <w:gridCol w:w="713"/>
        <w:gridCol w:w="623"/>
      </w:tblGrid>
      <w:tr w:rsidR="00A75832" w14:paraId="45E0C67C" w14:textId="77777777" w:rsidTr="00A75832">
        <w:trPr>
          <w:trHeight w:val="77"/>
        </w:trPr>
        <w:tc>
          <w:tcPr>
            <w:tcW w:w="4060" w:type="dxa"/>
            <w:vMerge w:val="restart"/>
            <w:tcBorders>
              <w:top w:val="nil"/>
              <w:left w:val="nil"/>
              <w:bottom w:val="single" w:sz="24" w:space="0" w:color="auto"/>
              <w:right w:val="single" w:sz="2" w:space="0" w:color="auto"/>
            </w:tcBorders>
          </w:tcPr>
          <w:p w14:paraId="231128C0" w14:textId="77777777" w:rsidR="00A75832" w:rsidRDefault="00A75832">
            <w:pPr>
              <w:jc w:val="right"/>
              <w:rPr>
                <w:rFonts w:ascii="Arial" w:hAnsi="Arial" w:cs="Arial"/>
                <w:sz w:val="18"/>
                <w:szCs w:val="18"/>
              </w:rPr>
            </w:pPr>
          </w:p>
        </w:tc>
        <w:tc>
          <w:tcPr>
            <w:tcW w:w="936" w:type="dxa"/>
            <w:vMerge w:val="restart"/>
            <w:tcBorders>
              <w:top w:val="single" w:sz="2" w:space="0" w:color="auto"/>
              <w:left w:val="single" w:sz="2" w:space="0" w:color="auto"/>
              <w:bottom w:val="single" w:sz="24" w:space="0" w:color="auto"/>
              <w:right w:val="single" w:sz="2" w:space="0" w:color="auto"/>
            </w:tcBorders>
            <w:hideMark/>
          </w:tcPr>
          <w:p w14:paraId="64550F03" w14:textId="77777777" w:rsidR="00A75832" w:rsidRDefault="00A75832">
            <w:pPr>
              <w:jc w:val="center"/>
              <w:rPr>
                <w:rFonts w:ascii="Arial" w:hAnsi="Arial" w:cs="Arial"/>
                <w:sz w:val="18"/>
                <w:szCs w:val="18"/>
              </w:rPr>
            </w:pPr>
            <w:r>
              <w:rPr>
                <w:rFonts w:ascii="Arial" w:hAnsi="Arial" w:cs="Arial"/>
                <w:sz w:val="18"/>
                <w:szCs w:val="18"/>
              </w:rPr>
              <w:t>Units</w:t>
            </w:r>
          </w:p>
        </w:tc>
        <w:tc>
          <w:tcPr>
            <w:tcW w:w="1224" w:type="dxa"/>
            <w:vMerge w:val="restart"/>
            <w:tcBorders>
              <w:top w:val="single" w:sz="2" w:space="0" w:color="auto"/>
              <w:left w:val="single" w:sz="2" w:space="0" w:color="auto"/>
              <w:bottom w:val="single" w:sz="24" w:space="0" w:color="auto"/>
              <w:right w:val="single" w:sz="2" w:space="0" w:color="auto"/>
            </w:tcBorders>
            <w:hideMark/>
          </w:tcPr>
          <w:p w14:paraId="2E2DC7F3" w14:textId="77777777" w:rsidR="00A75832" w:rsidRDefault="00A75832">
            <w:pPr>
              <w:jc w:val="center"/>
              <w:rPr>
                <w:rFonts w:ascii="Arial" w:hAnsi="Arial" w:cs="Arial"/>
                <w:sz w:val="18"/>
                <w:szCs w:val="18"/>
              </w:rPr>
            </w:pPr>
            <w:r>
              <w:rPr>
                <w:rFonts w:ascii="Arial" w:hAnsi="Arial" w:cs="Arial"/>
                <w:sz w:val="18"/>
                <w:szCs w:val="18"/>
              </w:rPr>
              <w:t>2016/17</w:t>
            </w:r>
          </w:p>
        </w:tc>
        <w:tc>
          <w:tcPr>
            <w:tcW w:w="1223" w:type="dxa"/>
            <w:vMerge w:val="restart"/>
            <w:tcBorders>
              <w:top w:val="single" w:sz="2" w:space="0" w:color="auto"/>
              <w:left w:val="single" w:sz="2" w:space="0" w:color="auto"/>
              <w:bottom w:val="single" w:sz="24" w:space="0" w:color="auto"/>
              <w:right w:val="single" w:sz="2" w:space="0" w:color="auto"/>
            </w:tcBorders>
            <w:hideMark/>
          </w:tcPr>
          <w:p w14:paraId="2D5C714C" w14:textId="77777777" w:rsidR="00A75832" w:rsidRDefault="00A75832">
            <w:pPr>
              <w:jc w:val="center"/>
              <w:rPr>
                <w:rFonts w:ascii="Arial" w:hAnsi="Arial" w:cs="Arial"/>
                <w:sz w:val="18"/>
                <w:szCs w:val="18"/>
              </w:rPr>
            </w:pPr>
            <w:r>
              <w:rPr>
                <w:rFonts w:ascii="Arial" w:hAnsi="Arial" w:cs="Arial"/>
                <w:sz w:val="18"/>
                <w:szCs w:val="18"/>
              </w:rPr>
              <w:t>2017/18</w:t>
            </w:r>
          </w:p>
        </w:tc>
        <w:tc>
          <w:tcPr>
            <w:tcW w:w="1224" w:type="dxa"/>
            <w:vMerge w:val="restart"/>
            <w:tcBorders>
              <w:top w:val="single" w:sz="2" w:space="0" w:color="auto"/>
              <w:left w:val="single" w:sz="2" w:space="0" w:color="auto"/>
              <w:bottom w:val="single" w:sz="24" w:space="0" w:color="auto"/>
              <w:right w:val="single" w:sz="4" w:space="0" w:color="auto"/>
            </w:tcBorders>
            <w:hideMark/>
          </w:tcPr>
          <w:p w14:paraId="4E73370B" w14:textId="77777777" w:rsidR="00A75832" w:rsidRDefault="00A75832">
            <w:pPr>
              <w:jc w:val="center"/>
              <w:rPr>
                <w:rFonts w:ascii="Arial" w:hAnsi="Arial" w:cs="Arial"/>
                <w:sz w:val="18"/>
                <w:szCs w:val="18"/>
              </w:rPr>
            </w:pPr>
            <w:r>
              <w:rPr>
                <w:rFonts w:ascii="Arial" w:hAnsi="Arial" w:cs="Arial"/>
                <w:sz w:val="18"/>
                <w:szCs w:val="18"/>
              </w:rPr>
              <w:t>2018/19</w:t>
            </w:r>
          </w:p>
        </w:tc>
        <w:tc>
          <w:tcPr>
            <w:tcW w:w="2957" w:type="dxa"/>
            <w:gridSpan w:val="4"/>
            <w:tcBorders>
              <w:top w:val="single" w:sz="4" w:space="0" w:color="auto"/>
              <w:left w:val="single" w:sz="4" w:space="0" w:color="auto"/>
              <w:bottom w:val="single" w:sz="4" w:space="0" w:color="auto"/>
              <w:right w:val="single" w:sz="4" w:space="0" w:color="auto"/>
            </w:tcBorders>
            <w:hideMark/>
          </w:tcPr>
          <w:p w14:paraId="351370F2" w14:textId="77777777" w:rsidR="00A75832" w:rsidRDefault="00A75832">
            <w:pPr>
              <w:jc w:val="center"/>
              <w:rPr>
                <w:rFonts w:ascii="Arial" w:hAnsi="Arial" w:cs="Arial"/>
                <w:b/>
                <w:sz w:val="18"/>
                <w:szCs w:val="18"/>
              </w:rPr>
            </w:pPr>
            <w:r>
              <w:rPr>
                <w:rFonts w:ascii="Arial" w:hAnsi="Arial" w:cs="Arial"/>
                <w:b/>
                <w:sz w:val="18"/>
                <w:szCs w:val="18"/>
              </w:rPr>
              <w:t>2018/19</w:t>
            </w:r>
          </w:p>
        </w:tc>
      </w:tr>
      <w:tr w:rsidR="00A75832" w14:paraId="30492867" w14:textId="77777777" w:rsidTr="00A75832">
        <w:tc>
          <w:tcPr>
            <w:tcW w:w="0" w:type="auto"/>
            <w:vMerge/>
            <w:tcBorders>
              <w:top w:val="nil"/>
              <w:left w:val="nil"/>
              <w:bottom w:val="single" w:sz="24" w:space="0" w:color="auto"/>
              <w:right w:val="single" w:sz="2" w:space="0" w:color="auto"/>
            </w:tcBorders>
            <w:vAlign w:val="center"/>
            <w:hideMark/>
          </w:tcPr>
          <w:p w14:paraId="5B2B6354"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A8E7704"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3678A4B4"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4D535579"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1102D2C2" w14:textId="77777777" w:rsidR="00A75832" w:rsidRDefault="00A75832">
            <w:pPr>
              <w:rPr>
                <w:rFonts w:ascii="Arial" w:hAnsi="Arial" w:cs="Arial"/>
                <w:sz w:val="18"/>
                <w:szCs w:val="18"/>
              </w:rPr>
            </w:pPr>
          </w:p>
        </w:tc>
        <w:tc>
          <w:tcPr>
            <w:tcW w:w="1056" w:type="dxa"/>
            <w:tcBorders>
              <w:top w:val="single" w:sz="4" w:space="0" w:color="auto"/>
              <w:left w:val="single" w:sz="4" w:space="0" w:color="auto"/>
              <w:bottom w:val="single" w:sz="24" w:space="0" w:color="auto"/>
              <w:right w:val="single" w:sz="4" w:space="0" w:color="auto"/>
            </w:tcBorders>
            <w:hideMark/>
          </w:tcPr>
          <w:p w14:paraId="345C211D" w14:textId="77777777" w:rsidR="00A75832" w:rsidRDefault="00A75832">
            <w:pPr>
              <w:jc w:val="center"/>
              <w:rPr>
                <w:rFonts w:ascii="Arial" w:hAnsi="Arial" w:cs="Arial"/>
                <w:sz w:val="18"/>
                <w:szCs w:val="18"/>
              </w:rPr>
            </w:pPr>
            <w:r>
              <w:rPr>
                <w:rFonts w:ascii="Arial" w:hAnsi="Arial" w:cs="Arial"/>
                <w:sz w:val="18"/>
                <w:szCs w:val="18"/>
              </w:rPr>
              <w:t>Q1</w:t>
            </w:r>
          </w:p>
        </w:tc>
        <w:tc>
          <w:tcPr>
            <w:tcW w:w="562" w:type="dxa"/>
            <w:tcBorders>
              <w:top w:val="single" w:sz="4" w:space="0" w:color="auto"/>
              <w:left w:val="single" w:sz="4" w:space="0" w:color="auto"/>
              <w:bottom w:val="single" w:sz="24" w:space="0" w:color="auto"/>
              <w:right w:val="single" w:sz="4" w:space="0" w:color="auto"/>
            </w:tcBorders>
            <w:hideMark/>
          </w:tcPr>
          <w:p w14:paraId="4D6F17B2" w14:textId="77777777" w:rsidR="00A75832" w:rsidRDefault="00A75832">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713" w:type="dxa"/>
            <w:tcBorders>
              <w:top w:val="single" w:sz="4" w:space="0" w:color="auto"/>
              <w:left w:val="single" w:sz="4" w:space="0" w:color="auto"/>
              <w:bottom w:val="single" w:sz="24" w:space="0" w:color="auto"/>
              <w:right w:val="single" w:sz="4" w:space="0" w:color="auto"/>
            </w:tcBorders>
            <w:hideMark/>
          </w:tcPr>
          <w:p w14:paraId="39ECF06A" w14:textId="77777777" w:rsidR="00A75832" w:rsidRDefault="00A75832">
            <w:pPr>
              <w:jc w:val="center"/>
              <w:rPr>
                <w:rFonts w:ascii="Arial" w:hAnsi="Arial" w:cs="Arial"/>
                <w:sz w:val="18"/>
                <w:szCs w:val="18"/>
              </w:rPr>
            </w:pPr>
            <w:r>
              <w:rPr>
                <w:rFonts w:ascii="Arial" w:hAnsi="Arial" w:cs="Arial"/>
                <w:sz w:val="18"/>
                <w:szCs w:val="18"/>
              </w:rPr>
              <w:t>&gt;Q3</w:t>
            </w:r>
          </w:p>
        </w:tc>
        <w:tc>
          <w:tcPr>
            <w:tcW w:w="626" w:type="dxa"/>
            <w:tcBorders>
              <w:top w:val="single" w:sz="4" w:space="0" w:color="auto"/>
              <w:left w:val="single" w:sz="4" w:space="0" w:color="auto"/>
              <w:bottom w:val="single" w:sz="24" w:space="0" w:color="auto"/>
              <w:right w:val="single" w:sz="4" w:space="0" w:color="auto"/>
            </w:tcBorders>
            <w:hideMark/>
          </w:tcPr>
          <w:p w14:paraId="51CFE9CC" w14:textId="77777777" w:rsidR="00A75832" w:rsidRDefault="00A75832">
            <w:pPr>
              <w:jc w:val="center"/>
              <w:rPr>
                <w:rFonts w:ascii="Arial" w:hAnsi="Arial" w:cs="Arial"/>
                <w:sz w:val="18"/>
                <w:szCs w:val="18"/>
              </w:rPr>
            </w:pPr>
            <w:r>
              <w:rPr>
                <w:rFonts w:ascii="Arial" w:hAnsi="Arial" w:cs="Arial"/>
                <w:sz w:val="18"/>
                <w:szCs w:val="18"/>
              </w:rPr>
              <w:t>&gt;Q4</w:t>
            </w:r>
          </w:p>
        </w:tc>
      </w:tr>
      <w:tr w:rsidR="00A75832" w14:paraId="4B7AA201" w14:textId="77777777" w:rsidTr="00C86CE7">
        <w:tc>
          <w:tcPr>
            <w:tcW w:w="4060" w:type="dxa"/>
            <w:tcBorders>
              <w:top w:val="single" w:sz="24" w:space="0" w:color="auto"/>
              <w:left w:val="single" w:sz="24" w:space="0" w:color="auto"/>
              <w:bottom w:val="single" w:sz="24" w:space="0" w:color="auto"/>
              <w:right w:val="single" w:sz="24" w:space="0" w:color="auto"/>
            </w:tcBorders>
            <w:hideMark/>
          </w:tcPr>
          <w:p w14:paraId="019FC379" w14:textId="77777777" w:rsidR="00A75832" w:rsidRDefault="00A75832">
            <w:pPr>
              <w:rPr>
                <w:rFonts w:ascii="Arial" w:eastAsia="Times New Roman" w:hAnsi="Arial" w:cs="Arial"/>
                <w:highlight w:val="yellow"/>
              </w:rPr>
            </w:pPr>
            <w:r>
              <w:rPr>
                <w:rFonts w:ascii="Arial" w:eastAsia="Times New Roman" w:hAnsi="Arial" w:cs="Arial"/>
              </w:rPr>
              <w:t xml:space="preserve">Embedding SMNR </w:t>
            </w:r>
          </w:p>
        </w:tc>
        <w:tc>
          <w:tcPr>
            <w:tcW w:w="936" w:type="dxa"/>
            <w:tcBorders>
              <w:top w:val="single" w:sz="24" w:space="0" w:color="auto"/>
              <w:left w:val="single" w:sz="24" w:space="0" w:color="auto"/>
              <w:bottom w:val="single" w:sz="24" w:space="0" w:color="auto"/>
              <w:right w:val="single" w:sz="24" w:space="0" w:color="auto"/>
            </w:tcBorders>
          </w:tcPr>
          <w:p w14:paraId="691ABA71" w14:textId="77777777" w:rsidR="00A75832" w:rsidRDefault="00A75832">
            <w:pPr>
              <w:jc w:val="right"/>
              <w:rPr>
                <w:rFonts w:ascii="Arial" w:eastAsia="Times New Roman" w:hAnsi="Arial" w:cs="Arial"/>
                <w:b/>
              </w:rPr>
            </w:pPr>
          </w:p>
        </w:tc>
        <w:tc>
          <w:tcPr>
            <w:tcW w:w="1224" w:type="dxa"/>
            <w:tcBorders>
              <w:top w:val="single" w:sz="24" w:space="0" w:color="auto"/>
              <w:left w:val="single" w:sz="24" w:space="0" w:color="auto"/>
              <w:bottom w:val="single" w:sz="24" w:space="0" w:color="auto"/>
              <w:right w:val="single" w:sz="24" w:space="0" w:color="auto"/>
            </w:tcBorders>
            <w:vAlign w:val="center"/>
          </w:tcPr>
          <w:p w14:paraId="416F77D0" w14:textId="77777777" w:rsidR="00A75832" w:rsidRDefault="00A75832">
            <w:pPr>
              <w:jc w:val="center"/>
              <w:rPr>
                <w:rFonts w:ascii="Arial" w:hAnsi="Arial" w:cs="Arial"/>
                <w:sz w:val="16"/>
                <w:szCs w:val="16"/>
                <w:highlight w:val="yellow"/>
              </w:rPr>
            </w:pPr>
          </w:p>
        </w:tc>
        <w:tc>
          <w:tcPr>
            <w:tcW w:w="1223"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6C54480B" w14:textId="77777777" w:rsidR="00A75832" w:rsidRDefault="00A75832">
            <w:pPr>
              <w:jc w:val="center"/>
              <w:rPr>
                <w:rFonts w:ascii="Arial" w:hAnsi="Arial" w:cs="Arial"/>
                <w:sz w:val="18"/>
                <w:szCs w:val="18"/>
              </w:rPr>
            </w:pPr>
            <w:r>
              <w:rPr>
                <w:rFonts w:ascii="Arial" w:hAnsi="Arial" w:cs="Arial"/>
                <w:sz w:val="18"/>
                <w:szCs w:val="18"/>
              </w:rPr>
              <w:t>Green</w:t>
            </w:r>
          </w:p>
        </w:tc>
        <w:tc>
          <w:tcPr>
            <w:tcW w:w="1224" w:type="dxa"/>
            <w:tcBorders>
              <w:top w:val="single" w:sz="24" w:space="0" w:color="auto"/>
              <w:left w:val="single" w:sz="24" w:space="0" w:color="auto"/>
              <w:bottom w:val="single" w:sz="24" w:space="0" w:color="auto"/>
              <w:right w:val="single" w:sz="24" w:space="0" w:color="auto"/>
            </w:tcBorders>
            <w:vAlign w:val="center"/>
          </w:tcPr>
          <w:p w14:paraId="785CB3E5" w14:textId="77777777" w:rsidR="00A75832" w:rsidRDefault="00A75832">
            <w:pPr>
              <w:jc w:val="center"/>
              <w:rPr>
                <w:rFonts w:ascii="Arial" w:eastAsia="Times New Roman" w:hAnsi="Arial" w:cs="Arial"/>
              </w:rPr>
            </w:pPr>
          </w:p>
        </w:tc>
        <w:tc>
          <w:tcPr>
            <w:tcW w:w="1056"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176E5998" w14:textId="77777777" w:rsidR="00A75832" w:rsidRDefault="00A75832">
            <w:pPr>
              <w:jc w:val="center"/>
              <w:rPr>
                <w:rFonts w:ascii="Arial" w:hAnsi="Arial" w:cs="Arial"/>
                <w:sz w:val="18"/>
                <w:szCs w:val="18"/>
              </w:rPr>
            </w:pPr>
            <w:r>
              <w:rPr>
                <w:rFonts w:ascii="Arial" w:hAnsi="Arial" w:cs="Arial"/>
                <w:sz w:val="18"/>
                <w:szCs w:val="18"/>
              </w:rPr>
              <w:t>Green</w:t>
            </w:r>
          </w:p>
        </w:tc>
        <w:tc>
          <w:tcPr>
            <w:tcW w:w="562" w:type="dxa"/>
            <w:tcBorders>
              <w:top w:val="single" w:sz="24" w:space="0" w:color="auto"/>
              <w:left w:val="single" w:sz="24" w:space="0" w:color="auto"/>
              <w:bottom w:val="single" w:sz="24" w:space="0" w:color="auto"/>
              <w:right w:val="single" w:sz="24" w:space="0" w:color="auto"/>
            </w:tcBorders>
            <w:shd w:val="clear" w:color="auto" w:fill="FFC000" w:themeFill="accent4"/>
            <w:vAlign w:val="center"/>
            <w:hideMark/>
          </w:tcPr>
          <w:p w14:paraId="7F6FEA5E" w14:textId="77777777" w:rsidR="00A75832" w:rsidRDefault="00A75832">
            <w:pPr>
              <w:jc w:val="center"/>
              <w:rPr>
                <w:rFonts w:ascii="Arial" w:hAnsi="Arial" w:cs="Arial"/>
                <w:sz w:val="16"/>
                <w:szCs w:val="16"/>
                <w:highlight w:val="yellow"/>
              </w:rPr>
            </w:pPr>
            <w:r>
              <w:rPr>
                <w:rFonts w:ascii="Arial" w:hAnsi="Arial" w:cs="Arial"/>
                <w:sz w:val="18"/>
                <w:szCs w:val="16"/>
              </w:rPr>
              <w:t>Amber</w:t>
            </w:r>
          </w:p>
        </w:tc>
        <w:tc>
          <w:tcPr>
            <w:tcW w:w="713" w:type="dxa"/>
            <w:tcBorders>
              <w:top w:val="single" w:sz="24" w:space="0" w:color="auto"/>
              <w:left w:val="single" w:sz="24" w:space="0" w:color="auto"/>
              <w:bottom w:val="single" w:sz="24" w:space="0" w:color="auto"/>
              <w:right w:val="single" w:sz="24" w:space="0" w:color="auto"/>
            </w:tcBorders>
            <w:shd w:val="clear" w:color="auto" w:fill="BCC63A"/>
            <w:vAlign w:val="center"/>
            <w:hideMark/>
          </w:tcPr>
          <w:p w14:paraId="037F034D" w14:textId="77777777" w:rsidR="00A75832" w:rsidRDefault="00A978F0">
            <w:pPr>
              <w:jc w:val="center"/>
              <w:rPr>
                <w:rFonts w:ascii="Arial" w:hAnsi="Arial" w:cs="Arial"/>
                <w:sz w:val="16"/>
                <w:szCs w:val="16"/>
                <w:highlight w:val="yellow"/>
              </w:rPr>
            </w:pPr>
            <w:r>
              <w:rPr>
                <w:rFonts w:ascii="Arial" w:hAnsi="Arial" w:cs="Arial"/>
                <w:sz w:val="16"/>
                <w:szCs w:val="16"/>
              </w:rPr>
              <w:t>Amber /G</w:t>
            </w:r>
            <w:r w:rsidR="00A75832">
              <w:rPr>
                <w:rFonts w:ascii="Arial" w:hAnsi="Arial" w:cs="Arial"/>
                <w:sz w:val="16"/>
                <w:szCs w:val="16"/>
              </w:rPr>
              <w:t>reen</w:t>
            </w:r>
          </w:p>
        </w:tc>
        <w:tc>
          <w:tcPr>
            <w:tcW w:w="626" w:type="dxa"/>
            <w:tcBorders>
              <w:top w:val="single" w:sz="24" w:space="0" w:color="auto"/>
              <w:left w:val="single" w:sz="24" w:space="0" w:color="auto"/>
              <w:bottom w:val="single" w:sz="24" w:space="0" w:color="auto"/>
              <w:right w:val="single" w:sz="24" w:space="0" w:color="auto"/>
            </w:tcBorders>
            <w:vAlign w:val="center"/>
          </w:tcPr>
          <w:p w14:paraId="3AAE4ADC" w14:textId="77777777" w:rsidR="00A75832" w:rsidRDefault="00A75832">
            <w:pPr>
              <w:jc w:val="center"/>
              <w:rPr>
                <w:rFonts w:ascii="Arial" w:hAnsi="Arial" w:cs="Arial"/>
                <w:sz w:val="16"/>
                <w:szCs w:val="16"/>
                <w:highlight w:val="yellow"/>
              </w:rPr>
            </w:pPr>
          </w:p>
        </w:tc>
      </w:tr>
      <w:tr w:rsidR="00A75832" w14:paraId="31A43E2E" w14:textId="77777777" w:rsidTr="00C86CE7">
        <w:tc>
          <w:tcPr>
            <w:tcW w:w="4060" w:type="dxa"/>
            <w:tcBorders>
              <w:top w:val="single" w:sz="2" w:space="0" w:color="auto"/>
              <w:left w:val="single" w:sz="2" w:space="0" w:color="auto"/>
              <w:bottom w:val="single" w:sz="2" w:space="0" w:color="auto"/>
              <w:right w:val="single" w:sz="2" w:space="0" w:color="auto"/>
            </w:tcBorders>
            <w:hideMark/>
          </w:tcPr>
          <w:p w14:paraId="3AA5D02A" w14:textId="77777777" w:rsidR="00A75832" w:rsidRDefault="00A75832">
            <w:pPr>
              <w:rPr>
                <w:rFonts w:ascii="Arial" w:eastAsia="Times New Roman" w:hAnsi="Arial" w:cs="Arial"/>
                <w:sz w:val="20"/>
              </w:rPr>
            </w:pPr>
            <w:r>
              <w:rPr>
                <w:rFonts w:ascii="Arial" w:eastAsia="Times New Roman" w:hAnsi="Arial" w:cs="Arial"/>
                <w:sz w:val="20"/>
              </w:rPr>
              <w:t>Level 2 training to staff around SMNR:</w:t>
            </w:r>
          </w:p>
        </w:tc>
        <w:tc>
          <w:tcPr>
            <w:tcW w:w="936" w:type="dxa"/>
            <w:tcBorders>
              <w:top w:val="single" w:sz="2" w:space="0" w:color="auto"/>
              <w:left w:val="single" w:sz="2" w:space="0" w:color="auto"/>
              <w:bottom w:val="single" w:sz="2" w:space="0" w:color="auto"/>
              <w:right w:val="single" w:sz="2" w:space="0" w:color="auto"/>
            </w:tcBorders>
          </w:tcPr>
          <w:p w14:paraId="062F9FE5" w14:textId="77777777" w:rsidR="00A75832" w:rsidRDefault="00A75832">
            <w:pPr>
              <w:jc w:val="right"/>
              <w:rPr>
                <w:rFonts w:ascii="Arial" w:eastAsia="Times New Roman" w:hAnsi="Arial" w:cs="Arial"/>
                <w:sz w:val="20"/>
              </w:rPr>
            </w:pPr>
          </w:p>
        </w:tc>
        <w:tc>
          <w:tcPr>
            <w:tcW w:w="1224" w:type="dxa"/>
            <w:tcBorders>
              <w:top w:val="single" w:sz="2" w:space="0" w:color="auto"/>
              <w:left w:val="single" w:sz="2" w:space="0" w:color="auto"/>
              <w:bottom w:val="single" w:sz="2" w:space="0" w:color="auto"/>
              <w:right w:val="single" w:sz="2" w:space="0" w:color="auto"/>
            </w:tcBorders>
            <w:vAlign w:val="center"/>
          </w:tcPr>
          <w:p w14:paraId="6C15D65A" w14:textId="77777777" w:rsidR="00A75832" w:rsidRDefault="00A75832">
            <w:pPr>
              <w:jc w:val="center"/>
              <w:rPr>
                <w:rFonts w:ascii="Arial" w:hAnsi="Arial" w:cs="Arial"/>
                <w:b/>
                <w:sz w:val="20"/>
                <w:szCs w:val="16"/>
              </w:rPr>
            </w:pPr>
          </w:p>
        </w:tc>
        <w:tc>
          <w:tcPr>
            <w:tcW w:w="1223" w:type="dxa"/>
            <w:tcBorders>
              <w:top w:val="single" w:sz="2" w:space="0" w:color="auto"/>
              <w:left w:val="single" w:sz="2" w:space="0" w:color="auto"/>
              <w:bottom w:val="single" w:sz="2" w:space="0" w:color="auto"/>
              <w:right w:val="single" w:sz="2" w:space="0" w:color="auto"/>
            </w:tcBorders>
            <w:vAlign w:val="center"/>
          </w:tcPr>
          <w:p w14:paraId="1CCD2373" w14:textId="77777777" w:rsidR="00A75832" w:rsidRDefault="00A75832">
            <w:pPr>
              <w:jc w:val="center"/>
              <w:rPr>
                <w:rFonts w:ascii="Arial" w:hAnsi="Arial" w:cs="Arial"/>
                <w:sz w:val="20"/>
                <w:szCs w:val="16"/>
              </w:rPr>
            </w:pPr>
          </w:p>
        </w:tc>
        <w:tc>
          <w:tcPr>
            <w:tcW w:w="1224" w:type="dxa"/>
            <w:tcBorders>
              <w:top w:val="single" w:sz="2" w:space="0" w:color="auto"/>
              <w:left w:val="single" w:sz="2" w:space="0" w:color="auto"/>
              <w:bottom w:val="single" w:sz="2" w:space="0" w:color="auto"/>
              <w:right w:val="single" w:sz="4" w:space="0" w:color="auto"/>
            </w:tcBorders>
            <w:vAlign w:val="center"/>
          </w:tcPr>
          <w:p w14:paraId="04D5A3DC" w14:textId="77777777" w:rsidR="00A75832" w:rsidRDefault="00A75832">
            <w:pPr>
              <w:jc w:val="center"/>
              <w:rPr>
                <w:rFonts w:ascii="Arial" w:eastAsia="Times New Roman" w:hAnsi="Arial" w:cs="Arial"/>
                <w:sz w:val="20"/>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BE16D" w14:textId="77777777" w:rsidR="00A75832" w:rsidRDefault="00A75832">
            <w:pPr>
              <w:jc w:val="center"/>
              <w:rPr>
                <w:rFonts w:ascii="Arial" w:hAnsi="Arial" w:cs="Arial"/>
                <w:sz w:val="20"/>
                <w:szCs w:val="18"/>
              </w:rPr>
            </w:pPr>
          </w:p>
        </w:tc>
        <w:tc>
          <w:tcPr>
            <w:tcW w:w="562" w:type="dxa"/>
            <w:tcBorders>
              <w:top w:val="single" w:sz="24" w:space="0" w:color="auto"/>
              <w:left w:val="single" w:sz="4" w:space="0" w:color="auto"/>
              <w:bottom w:val="single" w:sz="4" w:space="0" w:color="auto"/>
              <w:right w:val="single" w:sz="4" w:space="0" w:color="auto"/>
            </w:tcBorders>
            <w:shd w:val="clear" w:color="auto" w:fill="70AD47" w:themeFill="accent6"/>
            <w:vAlign w:val="center"/>
          </w:tcPr>
          <w:p w14:paraId="6403D668" w14:textId="77777777" w:rsidR="00A75832" w:rsidRDefault="00A75832">
            <w:pPr>
              <w:jc w:val="center"/>
              <w:rPr>
                <w:rFonts w:ascii="Arial" w:hAnsi="Arial" w:cs="Arial"/>
                <w:sz w:val="20"/>
                <w:szCs w:val="16"/>
              </w:rPr>
            </w:pPr>
          </w:p>
        </w:tc>
        <w:tc>
          <w:tcPr>
            <w:tcW w:w="713" w:type="dxa"/>
            <w:tcBorders>
              <w:top w:val="single" w:sz="24" w:space="0" w:color="auto"/>
              <w:left w:val="single" w:sz="4" w:space="0" w:color="auto"/>
              <w:bottom w:val="single" w:sz="4" w:space="0" w:color="auto"/>
              <w:right w:val="single" w:sz="4" w:space="0" w:color="auto"/>
            </w:tcBorders>
            <w:shd w:val="clear" w:color="auto" w:fill="70AD47" w:themeFill="accent6"/>
            <w:vAlign w:val="center"/>
          </w:tcPr>
          <w:p w14:paraId="02453C63" w14:textId="77777777" w:rsidR="00A75832" w:rsidRDefault="00A75832">
            <w:pPr>
              <w:jc w:val="center"/>
              <w:rPr>
                <w:rFonts w:ascii="Arial" w:hAnsi="Arial" w:cs="Arial"/>
                <w:sz w:val="20"/>
                <w:szCs w:val="16"/>
              </w:rPr>
            </w:pPr>
          </w:p>
        </w:tc>
        <w:tc>
          <w:tcPr>
            <w:tcW w:w="626" w:type="dxa"/>
            <w:tcBorders>
              <w:top w:val="single" w:sz="4" w:space="0" w:color="auto"/>
              <w:left w:val="single" w:sz="4" w:space="0" w:color="auto"/>
              <w:bottom w:val="single" w:sz="4" w:space="0" w:color="auto"/>
              <w:right w:val="single" w:sz="4" w:space="0" w:color="auto"/>
            </w:tcBorders>
            <w:vAlign w:val="center"/>
          </w:tcPr>
          <w:p w14:paraId="352A44F5" w14:textId="77777777" w:rsidR="00A75832" w:rsidRDefault="00A75832">
            <w:pPr>
              <w:jc w:val="center"/>
              <w:rPr>
                <w:rFonts w:ascii="Arial" w:hAnsi="Arial" w:cs="Arial"/>
                <w:sz w:val="20"/>
                <w:szCs w:val="16"/>
                <w:highlight w:val="green"/>
              </w:rPr>
            </w:pPr>
          </w:p>
        </w:tc>
      </w:tr>
      <w:tr w:rsidR="00A75832" w14:paraId="4E58D3D6" w14:textId="77777777" w:rsidTr="00C86CE7">
        <w:tc>
          <w:tcPr>
            <w:tcW w:w="4060" w:type="dxa"/>
            <w:tcBorders>
              <w:top w:val="single" w:sz="2" w:space="0" w:color="auto"/>
              <w:left w:val="single" w:sz="2" w:space="0" w:color="auto"/>
              <w:bottom w:val="single" w:sz="2" w:space="0" w:color="auto"/>
              <w:right w:val="single" w:sz="2" w:space="0" w:color="auto"/>
            </w:tcBorders>
            <w:hideMark/>
          </w:tcPr>
          <w:p w14:paraId="04F226A8" w14:textId="77777777" w:rsidR="00A75832" w:rsidRDefault="00A75832" w:rsidP="00A75832">
            <w:pPr>
              <w:numPr>
                <w:ilvl w:val="0"/>
                <w:numId w:val="20"/>
              </w:numPr>
              <w:contextualSpacing/>
              <w:rPr>
                <w:rFonts w:ascii="Arial" w:eastAsia="Times New Roman" w:hAnsi="Arial" w:cs="Arial"/>
                <w:sz w:val="20"/>
              </w:rPr>
            </w:pPr>
            <w:r>
              <w:rPr>
                <w:rFonts w:ascii="Arial" w:eastAsia="Times New Roman" w:hAnsi="Arial" w:cs="Arial"/>
                <w:sz w:val="20"/>
              </w:rPr>
              <w:t>Target staff</w:t>
            </w:r>
          </w:p>
        </w:tc>
        <w:tc>
          <w:tcPr>
            <w:tcW w:w="936" w:type="dxa"/>
            <w:tcBorders>
              <w:top w:val="single" w:sz="2" w:space="0" w:color="auto"/>
              <w:left w:val="single" w:sz="2" w:space="0" w:color="auto"/>
              <w:bottom w:val="single" w:sz="2" w:space="0" w:color="auto"/>
              <w:right w:val="single" w:sz="2" w:space="0" w:color="auto"/>
            </w:tcBorders>
          </w:tcPr>
          <w:p w14:paraId="58C1BA7F" w14:textId="77777777" w:rsidR="00A75832" w:rsidRDefault="00A75832">
            <w:pPr>
              <w:jc w:val="right"/>
              <w:rPr>
                <w:rFonts w:ascii="Arial" w:eastAsia="Times New Roman" w:hAnsi="Arial" w:cs="Arial"/>
                <w:sz w:val="20"/>
              </w:rPr>
            </w:pPr>
          </w:p>
        </w:tc>
        <w:tc>
          <w:tcPr>
            <w:tcW w:w="1224" w:type="dxa"/>
            <w:tcBorders>
              <w:top w:val="single" w:sz="2" w:space="0" w:color="auto"/>
              <w:left w:val="single" w:sz="2" w:space="0" w:color="auto"/>
              <w:bottom w:val="single" w:sz="2" w:space="0" w:color="auto"/>
              <w:right w:val="single" w:sz="2" w:space="0" w:color="auto"/>
            </w:tcBorders>
            <w:vAlign w:val="center"/>
          </w:tcPr>
          <w:p w14:paraId="1B1C6E35" w14:textId="77777777" w:rsidR="00A75832" w:rsidRDefault="00A75832">
            <w:pPr>
              <w:jc w:val="center"/>
              <w:rPr>
                <w:rFonts w:ascii="Arial" w:hAnsi="Arial" w:cs="Arial"/>
                <w:b/>
                <w:sz w:val="20"/>
                <w:szCs w:val="16"/>
              </w:rPr>
            </w:pPr>
          </w:p>
        </w:tc>
        <w:tc>
          <w:tcPr>
            <w:tcW w:w="1223" w:type="dxa"/>
            <w:tcBorders>
              <w:top w:val="single" w:sz="2" w:space="0" w:color="auto"/>
              <w:left w:val="single" w:sz="2" w:space="0" w:color="auto"/>
              <w:bottom w:val="single" w:sz="2" w:space="0" w:color="auto"/>
              <w:right w:val="single" w:sz="2" w:space="0" w:color="auto"/>
            </w:tcBorders>
            <w:vAlign w:val="center"/>
          </w:tcPr>
          <w:p w14:paraId="2CBCB974" w14:textId="77777777" w:rsidR="00A75832" w:rsidRDefault="00A75832">
            <w:pPr>
              <w:jc w:val="center"/>
              <w:rPr>
                <w:rFonts w:ascii="Arial" w:hAnsi="Arial" w:cs="Arial"/>
                <w:sz w:val="20"/>
                <w:szCs w:val="16"/>
              </w:rPr>
            </w:pPr>
          </w:p>
        </w:tc>
        <w:tc>
          <w:tcPr>
            <w:tcW w:w="1224" w:type="dxa"/>
            <w:tcBorders>
              <w:top w:val="single" w:sz="2" w:space="0" w:color="auto"/>
              <w:left w:val="single" w:sz="2" w:space="0" w:color="auto"/>
              <w:bottom w:val="single" w:sz="2" w:space="0" w:color="auto"/>
              <w:right w:val="single" w:sz="4" w:space="0" w:color="auto"/>
            </w:tcBorders>
            <w:vAlign w:val="center"/>
            <w:hideMark/>
          </w:tcPr>
          <w:p w14:paraId="5F235495" w14:textId="77777777" w:rsidR="00A75832" w:rsidRDefault="00A75832">
            <w:pPr>
              <w:jc w:val="center"/>
              <w:rPr>
                <w:rFonts w:ascii="Arial" w:hAnsi="Arial" w:cs="Arial"/>
                <w:sz w:val="20"/>
                <w:szCs w:val="16"/>
              </w:rPr>
            </w:pPr>
            <w:r>
              <w:rPr>
                <w:rFonts w:ascii="Arial" w:hAnsi="Arial" w:cs="Arial"/>
                <w:sz w:val="20"/>
                <w:szCs w:val="16"/>
              </w:rPr>
              <w:t>70%</w:t>
            </w:r>
          </w:p>
        </w:tc>
        <w:tc>
          <w:tcPr>
            <w:tcW w:w="1056"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970AFDE" w14:textId="77777777" w:rsidR="00A75832" w:rsidRDefault="00A75832">
            <w:pPr>
              <w:jc w:val="center"/>
              <w:rPr>
                <w:rFonts w:ascii="Arial" w:hAnsi="Arial" w:cs="Arial"/>
                <w:sz w:val="20"/>
                <w:szCs w:val="18"/>
              </w:rPr>
            </w:pPr>
            <w:r>
              <w:rPr>
                <w:rFonts w:ascii="Arial" w:hAnsi="Arial" w:cs="Arial"/>
                <w:sz w:val="20"/>
                <w:szCs w:val="18"/>
              </w:rPr>
              <w:t>40%</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317CC64" w14:textId="77777777" w:rsidR="00A75832" w:rsidRDefault="00A75832">
            <w:pPr>
              <w:jc w:val="center"/>
              <w:rPr>
                <w:rFonts w:ascii="Arial" w:hAnsi="Arial" w:cs="Arial"/>
                <w:sz w:val="20"/>
                <w:szCs w:val="16"/>
              </w:rPr>
            </w:pPr>
            <w:r>
              <w:rPr>
                <w:rFonts w:ascii="Arial" w:hAnsi="Arial" w:cs="Arial"/>
                <w:sz w:val="20"/>
                <w:szCs w:val="16"/>
              </w:rPr>
              <w:t>53%</w:t>
            </w:r>
          </w:p>
        </w:tc>
        <w:tc>
          <w:tcPr>
            <w:tcW w:w="71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308CBA7" w14:textId="77777777" w:rsidR="00A75832" w:rsidRDefault="00A75832">
            <w:pPr>
              <w:jc w:val="center"/>
              <w:rPr>
                <w:rFonts w:ascii="Arial" w:hAnsi="Arial" w:cs="Arial"/>
                <w:sz w:val="20"/>
                <w:szCs w:val="16"/>
              </w:rPr>
            </w:pPr>
            <w:r>
              <w:rPr>
                <w:rFonts w:ascii="Arial" w:hAnsi="Arial" w:cs="Arial"/>
                <w:sz w:val="20"/>
                <w:szCs w:val="16"/>
              </w:rPr>
              <w:t>70%</w:t>
            </w:r>
          </w:p>
        </w:tc>
        <w:tc>
          <w:tcPr>
            <w:tcW w:w="626" w:type="dxa"/>
            <w:tcBorders>
              <w:top w:val="single" w:sz="4" w:space="0" w:color="auto"/>
              <w:left w:val="single" w:sz="4" w:space="0" w:color="auto"/>
              <w:bottom w:val="single" w:sz="4" w:space="0" w:color="auto"/>
              <w:right w:val="single" w:sz="4" w:space="0" w:color="auto"/>
            </w:tcBorders>
            <w:vAlign w:val="center"/>
          </w:tcPr>
          <w:p w14:paraId="6379AFC4" w14:textId="77777777" w:rsidR="00A75832" w:rsidRDefault="00A75832">
            <w:pPr>
              <w:jc w:val="center"/>
              <w:rPr>
                <w:rFonts w:ascii="Arial" w:hAnsi="Arial" w:cs="Arial"/>
                <w:sz w:val="20"/>
                <w:szCs w:val="16"/>
                <w:highlight w:val="yellow"/>
              </w:rPr>
            </w:pPr>
          </w:p>
        </w:tc>
      </w:tr>
      <w:tr w:rsidR="00A75832" w14:paraId="3C6DE531" w14:textId="77777777" w:rsidTr="00C86CE7">
        <w:tc>
          <w:tcPr>
            <w:tcW w:w="4060" w:type="dxa"/>
            <w:tcBorders>
              <w:top w:val="single" w:sz="2" w:space="0" w:color="auto"/>
              <w:left w:val="single" w:sz="2" w:space="0" w:color="auto"/>
              <w:bottom w:val="single" w:sz="2" w:space="0" w:color="auto"/>
              <w:right w:val="single" w:sz="2" w:space="0" w:color="auto"/>
            </w:tcBorders>
            <w:hideMark/>
          </w:tcPr>
          <w:p w14:paraId="40C38638" w14:textId="77777777" w:rsidR="00A75832" w:rsidRDefault="00A75832" w:rsidP="00A75832">
            <w:pPr>
              <w:numPr>
                <w:ilvl w:val="0"/>
                <w:numId w:val="20"/>
              </w:numPr>
              <w:contextualSpacing/>
              <w:rPr>
                <w:rFonts w:ascii="Arial" w:eastAsia="Times New Roman" w:hAnsi="Arial" w:cs="Arial"/>
                <w:sz w:val="20"/>
              </w:rPr>
            </w:pPr>
            <w:r>
              <w:rPr>
                <w:rFonts w:ascii="Arial" w:eastAsia="Times New Roman" w:hAnsi="Arial" w:cs="Arial"/>
                <w:sz w:val="20"/>
              </w:rPr>
              <w:t>Staff trained</w:t>
            </w:r>
          </w:p>
        </w:tc>
        <w:tc>
          <w:tcPr>
            <w:tcW w:w="936" w:type="dxa"/>
            <w:tcBorders>
              <w:top w:val="single" w:sz="2" w:space="0" w:color="auto"/>
              <w:left w:val="single" w:sz="2" w:space="0" w:color="auto"/>
              <w:bottom w:val="single" w:sz="2" w:space="0" w:color="auto"/>
              <w:right w:val="single" w:sz="2" w:space="0" w:color="auto"/>
            </w:tcBorders>
          </w:tcPr>
          <w:p w14:paraId="2800E524" w14:textId="77777777" w:rsidR="00A75832" w:rsidRDefault="00A75832">
            <w:pPr>
              <w:jc w:val="right"/>
              <w:rPr>
                <w:rFonts w:ascii="Arial" w:eastAsia="Times New Roman" w:hAnsi="Arial" w:cs="Arial"/>
                <w:sz w:val="20"/>
              </w:rPr>
            </w:pPr>
          </w:p>
        </w:tc>
        <w:tc>
          <w:tcPr>
            <w:tcW w:w="1224" w:type="dxa"/>
            <w:tcBorders>
              <w:top w:val="single" w:sz="2" w:space="0" w:color="auto"/>
              <w:left w:val="single" w:sz="2" w:space="0" w:color="auto"/>
              <w:bottom w:val="single" w:sz="2" w:space="0" w:color="auto"/>
              <w:right w:val="single" w:sz="2" w:space="0" w:color="auto"/>
            </w:tcBorders>
            <w:vAlign w:val="center"/>
          </w:tcPr>
          <w:p w14:paraId="456364E7" w14:textId="77777777" w:rsidR="00A75832" w:rsidRDefault="00A75832">
            <w:pPr>
              <w:jc w:val="center"/>
              <w:rPr>
                <w:rFonts w:ascii="Arial" w:hAnsi="Arial" w:cs="Arial"/>
                <w:b/>
                <w:sz w:val="20"/>
                <w:szCs w:val="16"/>
              </w:rPr>
            </w:pPr>
          </w:p>
        </w:tc>
        <w:tc>
          <w:tcPr>
            <w:tcW w:w="1223" w:type="dxa"/>
            <w:tcBorders>
              <w:top w:val="single" w:sz="2" w:space="0" w:color="auto"/>
              <w:left w:val="single" w:sz="2" w:space="0" w:color="auto"/>
              <w:bottom w:val="single" w:sz="2" w:space="0" w:color="auto"/>
              <w:right w:val="single" w:sz="2" w:space="0" w:color="auto"/>
            </w:tcBorders>
            <w:vAlign w:val="center"/>
          </w:tcPr>
          <w:p w14:paraId="1122CF0F" w14:textId="77777777" w:rsidR="00A75832" w:rsidRDefault="00A75832">
            <w:pPr>
              <w:jc w:val="center"/>
              <w:rPr>
                <w:rFonts w:ascii="Arial" w:hAnsi="Arial" w:cs="Arial"/>
                <w:sz w:val="20"/>
                <w:szCs w:val="16"/>
              </w:rPr>
            </w:pPr>
          </w:p>
        </w:tc>
        <w:tc>
          <w:tcPr>
            <w:tcW w:w="1224" w:type="dxa"/>
            <w:tcBorders>
              <w:top w:val="single" w:sz="2" w:space="0" w:color="auto"/>
              <w:left w:val="single" w:sz="2" w:space="0" w:color="auto"/>
              <w:bottom w:val="single" w:sz="2" w:space="0" w:color="auto"/>
              <w:right w:val="single" w:sz="4" w:space="0" w:color="auto"/>
            </w:tcBorders>
            <w:vAlign w:val="center"/>
          </w:tcPr>
          <w:p w14:paraId="7F6E1D74" w14:textId="77777777" w:rsidR="00A75832" w:rsidRDefault="00A75832">
            <w:pPr>
              <w:jc w:val="center"/>
              <w:rPr>
                <w:rFonts w:ascii="Arial" w:hAnsi="Arial" w:cs="Arial"/>
                <w:sz w:val="20"/>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E6CF562" w14:textId="77777777" w:rsidR="00A75832" w:rsidRDefault="00A75832">
            <w:pPr>
              <w:jc w:val="center"/>
              <w:rPr>
                <w:rFonts w:ascii="Arial" w:hAnsi="Arial" w:cs="Arial"/>
                <w:sz w:val="20"/>
                <w:szCs w:val="18"/>
              </w:rPr>
            </w:pPr>
            <w:r>
              <w:rPr>
                <w:rFonts w:ascii="Arial" w:hAnsi="Arial" w:cs="Arial"/>
                <w:sz w:val="20"/>
                <w:szCs w:val="18"/>
              </w:rPr>
              <w:t>760</w:t>
            </w:r>
          </w:p>
        </w:tc>
        <w:tc>
          <w:tcPr>
            <w:tcW w:w="56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50E8F62" w14:textId="77777777" w:rsidR="00A75832" w:rsidRDefault="00A75832">
            <w:pPr>
              <w:jc w:val="center"/>
              <w:rPr>
                <w:rFonts w:ascii="Arial" w:hAnsi="Arial" w:cs="Arial"/>
                <w:sz w:val="20"/>
                <w:szCs w:val="16"/>
              </w:rPr>
            </w:pPr>
            <w:r>
              <w:rPr>
                <w:rFonts w:ascii="Arial" w:hAnsi="Arial" w:cs="Arial"/>
                <w:sz w:val="20"/>
                <w:szCs w:val="16"/>
              </w:rPr>
              <w:t>1121</w:t>
            </w:r>
          </w:p>
        </w:tc>
        <w:tc>
          <w:tcPr>
            <w:tcW w:w="71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A9F9A30" w14:textId="77777777" w:rsidR="00A75832" w:rsidRDefault="00A75832">
            <w:pPr>
              <w:jc w:val="center"/>
              <w:rPr>
                <w:rFonts w:ascii="Arial" w:hAnsi="Arial" w:cs="Arial"/>
                <w:sz w:val="20"/>
                <w:szCs w:val="16"/>
              </w:rPr>
            </w:pPr>
            <w:r>
              <w:rPr>
                <w:rFonts w:ascii="Arial" w:hAnsi="Arial" w:cs="Arial"/>
                <w:sz w:val="20"/>
                <w:szCs w:val="16"/>
              </w:rPr>
              <w:t>1300</w:t>
            </w:r>
          </w:p>
        </w:tc>
        <w:tc>
          <w:tcPr>
            <w:tcW w:w="626" w:type="dxa"/>
            <w:tcBorders>
              <w:top w:val="single" w:sz="4" w:space="0" w:color="auto"/>
              <w:left w:val="single" w:sz="4" w:space="0" w:color="auto"/>
              <w:bottom w:val="single" w:sz="4" w:space="0" w:color="auto"/>
              <w:right w:val="single" w:sz="4" w:space="0" w:color="auto"/>
            </w:tcBorders>
            <w:vAlign w:val="center"/>
          </w:tcPr>
          <w:p w14:paraId="67EAF961" w14:textId="77777777" w:rsidR="00A75832" w:rsidRDefault="00A75832">
            <w:pPr>
              <w:jc w:val="center"/>
              <w:rPr>
                <w:rFonts w:ascii="Arial" w:hAnsi="Arial" w:cs="Arial"/>
                <w:sz w:val="20"/>
                <w:szCs w:val="16"/>
                <w:highlight w:val="yellow"/>
              </w:rPr>
            </w:pPr>
          </w:p>
        </w:tc>
      </w:tr>
      <w:tr w:rsidR="00A75832" w14:paraId="4DC5BF1D" w14:textId="77777777" w:rsidTr="00A75832">
        <w:tc>
          <w:tcPr>
            <w:tcW w:w="4060" w:type="dxa"/>
            <w:tcBorders>
              <w:top w:val="single" w:sz="2" w:space="0" w:color="auto"/>
              <w:left w:val="single" w:sz="2" w:space="0" w:color="auto"/>
              <w:bottom w:val="single" w:sz="2" w:space="0" w:color="auto"/>
              <w:right w:val="single" w:sz="2" w:space="0" w:color="auto"/>
            </w:tcBorders>
            <w:hideMark/>
          </w:tcPr>
          <w:p w14:paraId="5EFE524E" w14:textId="77777777" w:rsidR="00A75832" w:rsidRDefault="00A75832">
            <w:pPr>
              <w:rPr>
                <w:rFonts w:ascii="Arial" w:eastAsia="Times New Roman" w:hAnsi="Arial" w:cs="Arial"/>
                <w:sz w:val="20"/>
              </w:rPr>
            </w:pPr>
            <w:r>
              <w:rPr>
                <w:rFonts w:ascii="Arial" w:eastAsia="Times New Roman" w:hAnsi="Arial" w:cs="Arial"/>
                <w:sz w:val="20"/>
              </w:rPr>
              <w:t>Developing an audit approach for SMNR embedding in policies and guidance</w:t>
            </w:r>
          </w:p>
        </w:tc>
        <w:tc>
          <w:tcPr>
            <w:tcW w:w="936" w:type="dxa"/>
            <w:tcBorders>
              <w:top w:val="single" w:sz="2" w:space="0" w:color="auto"/>
              <w:left w:val="single" w:sz="2" w:space="0" w:color="auto"/>
              <w:bottom w:val="single" w:sz="2" w:space="0" w:color="auto"/>
              <w:right w:val="single" w:sz="2" w:space="0" w:color="auto"/>
            </w:tcBorders>
          </w:tcPr>
          <w:p w14:paraId="5DA85B71" w14:textId="77777777" w:rsidR="00A75832" w:rsidRDefault="00A75832">
            <w:pPr>
              <w:jc w:val="right"/>
              <w:rPr>
                <w:rFonts w:ascii="Arial" w:eastAsia="Times New Roman" w:hAnsi="Arial" w:cs="Arial"/>
                <w:sz w:val="20"/>
              </w:rPr>
            </w:pPr>
          </w:p>
        </w:tc>
        <w:tc>
          <w:tcPr>
            <w:tcW w:w="1224" w:type="dxa"/>
            <w:tcBorders>
              <w:top w:val="single" w:sz="2" w:space="0" w:color="auto"/>
              <w:left w:val="single" w:sz="2" w:space="0" w:color="auto"/>
              <w:bottom w:val="single" w:sz="2" w:space="0" w:color="auto"/>
              <w:right w:val="single" w:sz="2" w:space="0" w:color="auto"/>
            </w:tcBorders>
            <w:vAlign w:val="center"/>
          </w:tcPr>
          <w:p w14:paraId="1EC8E77A" w14:textId="77777777" w:rsidR="00A75832" w:rsidRDefault="00A75832">
            <w:pPr>
              <w:jc w:val="center"/>
              <w:rPr>
                <w:rFonts w:ascii="Arial" w:hAnsi="Arial" w:cs="Arial"/>
                <w:b/>
                <w:sz w:val="20"/>
                <w:szCs w:val="16"/>
              </w:rPr>
            </w:pPr>
          </w:p>
        </w:tc>
        <w:tc>
          <w:tcPr>
            <w:tcW w:w="1223" w:type="dxa"/>
            <w:tcBorders>
              <w:top w:val="single" w:sz="2" w:space="0" w:color="auto"/>
              <w:left w:val="single" w:sz="2" w:space="0" w:color="auto"/>
              <w:bottom w:val="single" w:sz="2" w:space="0" w:color="auto"/>
              <w:right w:val="single" w:sz="2" w:space="0" w:color="auto"/>
            </w:tcBorders>
            <w:vAlign w:val="center"/>
          </w:tcPr>
          <w:p w14:paraId="1C64FC9A" w14:textId="77777777" w:rsidR="00A75832" w:rsidRDefault="00A75832">
            <w:pPr>
              <w:jc w:val="center"/>
              <w:rPr>
                <w:rFonts w:ascii="Arial" w:hAnsi="Arial" w:cs="Arial"/>
                <w:sz w:val="20"/>
                <w:szCs w:val="16"/>
              </w:rPr>
            </w:pPr>
          </w:p>
        </w:tc>
        <w:tc>
          <w:tcPr>
            <w:tcW w:w="1224" w:type="dxa"/>
            <w:tcBorders>
              <w:top w:val="single" w:sz="2" w:space="0" w:color="auto"/>
              <w:left w:val="single" w:sz="2" w:space="0" w:color="auto"/>
              <w:bottom w:val="single" w:sz="2" w:space="0" w:color="auto"/>
              <w:right w:val="single" w:sz="4" w:space="0" w:color="auto"/>
            </w:tcBorders>
            <w:vAlign w:val="center"/>
          </w:tcPr>
          <w:p w14:paraId="693B6C25" w14:textId="77777777" w:rsidR="00A75832" w:rsidRDefault="00A75832">
            <w:pPr>
              <w:jc w:val="center"/>
              <w:rPr>
                <w:rFonts w:ascii="Arial" w:hAnsi="Arial" w:cs="Arial"/>
                <w:sz w:val="20"/>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0BD3B" w14:textId="77777777" w:rsidR="00A75832" w:rsidRDefault="00A75832">
            <w:pPr>
              <w:jc w:val="center"/>
              <w:rPr>
                <w:rFonts w:ascii="Arial" w:hAnsi="Arial" w:cs="Arial"/>
                <w:sz w:val="20"/>
                <w:szCs w:val="18"/>
              </w:rPr>
            </w:pPr>
            <w:r>
              <w:rPr>
                <w:rFonts w:ascii="Arial" w:hAnsi="Arial" w:cs="Arial"/>
                <w:sz w:val="20"/>
                <w:szCs w:val="18"/>
              </w:rPr>
              <w:t>Not started yet</w:t>
            </w:r>
          </w:p>
        </w:tc>
        <w:tc>
          <w:tcPr>
            <w:tcW w:w="562" w:type="dxa"/>
            <w:tcBorders>
              <w:top w:val="single" w:sz="4" w:space="0" w:color="auto"/>
              <w:left w:val="single" w:sz="4" w:space="0" w:color="auto"/>
              <w:bottom w:val="single" w:sz="4" w:space="0" w:color="auto"/>
              <w:right w:val="single" w:sz="4" w:space="0" w:color="auto"/>
            </w:tcBorders>
            <w:shd w:val="clear" w:color="auto" w:fill="FFC000"/>
            <w:vAlign w:val="center"/>
          </w:tcPr>
          <w:p w14:paraId="42584897" w14:textId="77777777" w:rsidR="00A75832" w:rsidRDefault="00A75832">
            <w:pPr>
              <w:jc w:val="center"/>
              <w:rPr>
                <w:rFonts w:ascii="Arial" w:hAnsi="Arial" w:cs="Arial"/>
                <w:sz w:val="20"/>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E59F9F" w14:textId="77777777" w:rsidR="00A75832" w:rsidRDefault="00A75832">
            <w:pPr>
              <w:jc w:val="center"/>
              <w:rPr>
                <w:rFonts w:ascii="Arial" w:hAnsi="Arial" w:cs="Arial"/>
                <w:sz w:val="20"/>
                <w:szCs w:val="16"/>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37297DA4" w14:textId="77777777" w:rsidR="00A75832" w:rsidRDefault="00A75832">
            <w:pPr>
              <w:jc w:val="center"/>
              <w:rPr>
                <w:rFonts w:ascii="Arial" w:hAnsi="Arial" w:cs="Arial"/>
                <w:sz w:val="20"/>
                <w:szCs w:val="16"/>
                <w:highlight w:val="yellow"/>
              </w:rPr>
            </w:pPr>
            <w:r>
              <w:rPr>
                <w:rFonts w:ascii="Arial" w:hAnsi="Arial" w:cs="Arial"/>
                <w:sz w:val="20"/>
                <w:szCs w:val="16"/>
              </w:rPr>
              <w:t>By end Q4</w:t>
            </w:r>
          </w:p>
        </w:tc>
      </w:tr>
    </w:tbl>
    <w:p w14:paraId="3641A0C4" w14:textId="77777777" w:rsidR="00A75832" w:rsidRDefault="00A75832" w:rsidP="00A75832">
      <w:pPr>
        <w:rPr>
          <w:rFonts w:ascii="Arial" w:hAnsi="Arial" w:cs="Arial"/>
          <w:i/>
          <w:sz w:val="18"/>
        </w:rPr>
      </w:pPr>
      <w:r>
        <w:rPr>
          <w:rFonts w:ascii="Arial" w:hAnsi="Arial" w:cs="Arial"/>
          <w:i/>
          <w:sz w:val="18"/>
        </w:rPr>
        <w:t>Key: Green = On target.  Amber / Green = Nearly on target (within 5%).  Amber = Nearly on target (within 10%).  Red / Amber = Off target (within 30%).  Red = Off target (30% or more).  Target colour on the dashboard will reflect the lowest colouring of the elements shown.  Year end position relates to  lowest reported status of the training and audit approach targets</w:t>
      </w:r>
    </w:p>
    <w:p w14:paraId="0EC141E5" w14:textId="77777777" w:rsidR="00A75832" w:rsidRDefault="00A75832" w:rsidP="00122A11">
      <w:pPr>
        <w:rPr>
          <w:rFonts w:ascii="Arial" w:hAnsi="Arial" w:cs="Arial"/>
          <w:b/>
          <w:color w:val="2E74B5" w:themeColor="accent5" w:themeShade="BF"/>
          <w:sz w:val="28"/>
          <w:highlight w:val="yellow"/>
        </w:rPr>
      </w:pPr>
    </w:p>
    <w:p w14:paraId="270994A2" w14:textId="77777777" w:rsidR="00A75832" w:rsidRDefault="00A75832" w:rsidP="00122A11">
      <w:pPr>
        <w:rPr>
          <w:rFonts w:ascii="Arial" w:hAnsi="Arial" w:cs="Arial"/>
          <w:b/>
          <w:color w:val="2E74B5" w:themeColor="accent5" w:themeShade="BF"/>
          <w:sz w:val="28"/>
          <w:highlight w:val="yellow"/>
        </w:rPr>
      </w:pPr>
    </w:p>
    <w:p w14:paraId="3597C54C" w14:textId="77777777" w:rsidR="00A75832" w:rsidRDefault="00A75832" w:rsidP="00A75832">
      <w:pPr>
        <w:rPr>
          <w:rFonts w:ascii="Arial" w:hAnsi="Arial" w:cs="Arial"/>
          <w:b/>
          <w:color w:val="2E74B5" w:themeColor="accent5" w:themeShade="BF"/>
          <w:sz w:val="28"/>
        </w:rPr>
      </w:pPr>
      <w:bookmarkStart w:id="43" w:name="_Hlk520114732"/>
      <w:r>
        <w:rPr>
          <w:noProof/>
        </w:rPr>
        <w:drawing>
          <wp:anchor distT="0" distB="0" distL="114300" distR="114300" simplePos="0" relativeHeight="251809792" behindDoc="1" locked="0" layoutInCell="1" allowOverlap="1" wp14:anchorId="745F90B7" wp14:editId="113FA59C">
            <wp:simplePos x="0" y="0"/>
            <wp:positionH relativeFrom="page">
              <wp:posOffset>9202420</wp:posOffset>
            </wp:positionH>
            <wp:positionV relativeFrom="paragraph">
              <wp:posOffset>-584200</wp:posOffset>
            </wp:positionV>
            <wp:extent cx="1456690" cy="1435100"/>
            <wp:effectExtent l="0" t="0" r="0" b="0"/>
            <wp:wrapNone/>
            <wp:docPr id="262" name="Picture 262"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bookmarkStart w:id="44" w:name="_Hlk520114289"/>
      <w:r>
        <w:rPr>
          <w:rFonts w:ascii="Arial" w:hAnsi="Arial" w:cs="Arial"/>
          <w:b/>
          <w:color w:val="2E74B5" w:themeColor="accent5" w:themeShade="BF"/>
          <w:sz w:val="28"/>
        </w:rPr>
        <w:t>Well-being objective – Develop NRW into an excellent organisation, delivering first class customer service</w:t>
      </w:r>
    </w:p>
    <w:bookmarkEnd w:id="44"/>
    <w:p w14:paraId="1A78C22A" w14:textId="77777777" w:rsidR="00751ABC" w:rsidRDefault="00A75832" w:rsidP="00751ABC">
      <w:pPr>
        <w:rPr>
          <w:rFonts w:ascii="Arial" w:eastAsia="Times New Roman" w:hAnsi="Arial" w:cs="Arial"/>
          <w:color w:val="5B9BD5"/>
        </w:rPr>
      </w:pPr>
      <w:r>
        <w:rPr>
          <w:rFonts w:ascii="Arial" w:eastAsia="Times New Roman" w:hAnsi="Arial" w:cs="Arial"/>
          <w:b/>
          <w:color w:val="002060"/>
          <w:sz w:val="24"/>
          <w:szCs w:val="24"/>
        </w:rPr>
        <w:t>Target – Implement our new organisation design</w:t>
      </w:r>
      <w:r>
        <w:rPr>
          <w:noProof/>
        </w:rPr>
        <mc:AlternateContent>
          <mc:Choice Requires="wps">
            <w:drawing>
              <wp:anchor distT="45720" distB="45720" distL="114300" distR="114300" simplePos="0" relativeHeight="251810816" behindDoc="0" locked="0" layoutInCell="1" allowOverlap="1" wp14:anchorId="51C0FF27" wp14:editId="74095ED2">
                <wp:simplePos x="0" y="0"/>
                <wp:positionH relativeFrom="margin">
                  <wp:align>left</wp:align>
                </wp:positionH>
                <wp:positionV relativeFrom="paragraph">
                  <wp:posOffset>95250</wp:posOffset>
                </wp:positionV>
                <wp:extent cx="2455545" cy="5429250"/>
                <wp:effectExtent l="0" t="0" r="20955" b="1905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5429250"/>
                        </a:xfrm>
                        <a:prstGeom prst="rect">
                          <a:avLst/>
                        </a:prstGeom>
                        <a:solidFill>
                          <a:srgbClr val="FFFFFF"/>
                        </a:solidFill>
                        <a:ln w="9525" cmpd="dbl">
                          <a:solidFill>
                            <a:srgbClr val="7030A0"/>
                          </a:solidFill>
                          <a:prstDash val="lgDash"/>
                          <a:miter lim="800000"/>
                          <a:headEnd/>
                          <a:tailEnd/>
                        </a:ln>
                      </wps:spPr>
                      <wps:txbx>
                        <w:txbxContent>
                          <w:p w14:paraId="1B0AE1F3" w14:textId="77777777" w:rsidR="009A25B6" w:rsidRDefault="009A25B6" w:rsidP="00A75832">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0B8AF9C7" w14:textId="77777777" w:rsidR="009A25B6" w:rsidRDefault="009A25B6" w:rsidP="00A75832">
                            <w:pPr>
                              <w:rPr>
                                <w:rFonts w:ascii="Arial" w:hAnsi="Arial" w:cs="Arial"/>
                                <w:sz w:val="19"/>
                                <w:szCs w:val="19"/>
                              </w:rPr>
                            </w:pPr>
                            <w:r>
                              <w:rPr>
                                <w:rFonts w:ascii="Arial" w:hAnsi="Arial" w:cs="Arial"/>
                                <w:sz w:val="19"/>
                                <w:szCs w:val="19"/>
                              </w:rPr>
                              <w:t xml:space="preserve">They have not changed our approach as this Programme has only been in existence since these Acts have been in place. </w:t>
                            </w:r>
                          </w:p>
                          <w:p w14:paraId="6D9D113F" w14:textId="77777777" w:rsidR="009A25B6" w:rsidRDefault="009A25B6" w:rsidP="00A75832">
                            <w:pPr>
                              <w:rPr>
                                <w:rFonts w:ascii="Arial" w:hAnsi="Arial" w:cs="Arial"/>
                                <w:sz w:val="16"/>
                              </w:rPr>
                            </w:pPr>
                            <w:r>
                              <w:rPr>
                                <w:rFonts w:ascii="Arial" w:hAnsi="Arial" w:cs="Arial"/>
                                <w:sz w:val="19"/>
                                <w:szCs w:val="19"/>
                              </w:rPr>
                              <w:t xml:space="preserve">For example we have included in the programme a high level of </w:t>
                            </w:r>
                            <w:r>
                              <w:rPr>
                                <w:rFonts w:ascii="Arial" w:hAnsi="Arial" w:cs="Arial"/>
                                <w:b/>
                                <w:sz w:val="19"/>
                                <w:szCs w:val="19"/>
                              </w:rPr>
                              <w:t>Collaboration and Engagement</w:t>
                            </w:r>
                            <w:r>
                              <w:rPr>
                                <w:rFonts w:ascii="Arial" w:hAnsi="Arial" w:cs="Arial"/>
                                <w:sz w:val="19"/>
                                <w:szCs w:val="19"/>
                              </w:rPr>
                              <w:t xml:space="preserve">. There have been a large number of staff from NRW involved in the design, not a dedicated team.  They have brought their business knowledge to the process and have provided a link back into the business. In addition, we have built in workshops where staff have been able to comment on the process and the emerging design and provide feedback. We have regular updates for staff through the intranet. In addition, we have worked in partnership with the trade unions from the beginning. A second example would be </w:t>
                            </w:r>
                            <w:r>
                              <w:rPr>
                                <w:rFonts w:ascii="Arial" w:hAnsi="Arial" w:cs="Arial"/>
                                <w:b/>
                                <w:sz w:val="19"/>
                                <w:szCs w:val="19"/>
                              </w:rPr>
                              <w:t>Building Resilience.</w:t>
                            </w:r>
                            <w:r>
                              <w:rPr>
                                <w:rFonts w:ascii="Arial" w:hAnsi="Arial" w:cs="Arial"/>
                                <w:sz w:val="19"/>
                                <w:szCs w:val="19"/>
                              </w:rPr>
                              <w:t xml:space="preserve"> We are developing a structure and ways of working that are long term and resilient. Understanding affordability and likely future direction of programmes is shaping the new structure. We are looking to develop teams that are flexible and can adapt and change. Developing learning packages to support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0FF27" id="Text Box 261" o:spid="_x0000_s1057" type="#_x0000_t202" style="position:absolute;margin-left:0;margin-top:7.5pt;width:193.35pt;height:427.5pt;z-index:251810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SaQgIAAHYEAAAOAAAAZHJzL2Uyb0RvYy54bWysVNtu3CAQfa/Uf0C8N/Y6di5WvFGaNFWl&#10;9CIl/QCMsY0KDAV27e3Xd8DZ7aZVX6r6AQEzHM6cw/jqetaKbIXzEkxDVyc5JcJw6KQZGvr16f7N&#10;BSU+MNMxBUY0dCc8vV6/fnU12VoUMILqhCMIYnw92YaOIdg6yzwfhWb+BKwwGOzBaRZw6Yasc2xC&#10;dK2yIs/PsglcZx1w4T3u3i1Buk74fS94+Nz3XgSiGorcQhpdGts4ZusrVg+O2VHyZxrsH1hoJg1e&#10;eoC6Y4GRjZN/QGnJHXjowwkHnUHfSy5SDVjNKv+tmseRWZFqQXG8Pcjk/x8s/7T94ojsGlqcrSgx&#10;TKNJT2IO5C3MJO6hQpP1NSY+WkwNMwbQ6VSttw/Av3li4HZkZhA3zsE0CtYhw3QyOzq64PgI0k4f&#10;ocOL2CZAApp7p6N8KAhBdHRqd3AnkuG4WZRVVZUVJRxjVVlcFlXyL2P1/rh1PrwXoEmcNNSh/Qme&#10;bR98wEIwdZ8Sb/OgZHcvlUoLN7S3ypEtw6dyn75YOx55kaYMmRp6WRWRiLYoXNeqRYy/op3np/nN&#10;nusLtMjmjvlxuVUNcb68SS0DNoaSuqEXefyW7SjuO9OlZxuYVMscSSqDXKPaUeBF6jC3c7L29OBi&#10;C90O9XewNAI2Lk5GcD8ombAJGuq/b5gTlKgPBj28XJVl7Jq0KKvzAhfuONIeR5jhCNXQQMkyvQ2p&#10;06K6Bm7Q614mFyLNhckzZ3zcSennRozdc7xOWb9+F+ufAAAA//8DAFBLAwQUAAYACAAAACEACmD1&#10;798AAAAHAQAADwAAAGRycy9kb3ducmV2LnhtbEyPS0/EMAyE70j8h8hIXBCblMe2Kk1XCMRDXBBl&#10;kThmG9MWGqdKsrvl32NOcLLGY818rlazG8UOQxw8acgWCgRS6+1AnYb1691pASImQ9aMnlDDN0ZY&#10;1YcHlSmt39ML7prUCQ6hWBoNfUpTKWVse3QmLvyExN6HD84klqGTNpg9h7tRnim1lM4MxA29mfCm&#10;x/ar2ToNTfqUw0P7GC7W2f3tc26yp5P3N62Pj+brKxAJ5/R3DL/4jA41M238lmwUowZ+JPH2kie7&#10;58UyB7HRUORKgawr+Z+//gEAAP//AwBQSwECLQAUAAYACAAAACEAtoM4kv4AAADhAQAAEwAAAAAA&#10;AAAAAAAAAAAAAAAAW0NvbnRlbnRfVHlwZXNdLnhtbFBLAQItABQABgAIAAAAIQA4/SH/1gAAAJQB&#10;AAALAAAAAAAAAAAAAAAAAC8BAABfcmVscy8ucmVsc1BLAQItABQABgAIAAAAIQBFuHSaQgIAAHYE&#10;AAAOAAAAAAAAAAAAAAAAAC4CAABkcnMvZTJvRG9jLnhtbFBLAQItABQABgAIAAAAIQAKYPXv3wAA&#10;AAcBAAAPAAAAAAAAAAAAAAAAAJwEAABkcnMvZG93bnJldi54bWxQSwUGAAAAAAQABADzAAAAqAUA&#10;AAAA&#10;" strokecolor="#7030a0">
                <v:stroke dashstyle="longDash" linestyle="thinThin"/>
                <v:textbox>
                  <w:txbxContent>
                    <w:p w14:paraId="1B0AE1F3" w14:textId="77777777" w:rsidR="009A25B6" w:rsidRDefault="009A25B6" w:rsidP="00A75832">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0B8AF9C7" w14:textId="77777777" w:rsidR="009A25B6" w:rsidRDefault="009A25B6" w:rsidP="00A75832">
                      <w:pPr>
                        <w:rPr>
                          <w:rFonts w:ascii="Arial" w:hAnsi="Arial" w:cs="Arial"/>
                          <w:sz w:val="19"/>
                          <w:szCs w:val="19"/>
                        </w:rPr>
                      </w:pPr>
                      <w:r>
                        <w:rPr>
                          <w:rFonts w:ascii="Arial" w:hAnsi="Arial" w:cs="Arial"/>
                          <w:sz w:val="19"/>
                          <w:szCs w:val="19"/>
                        </w:rPr>
                        <w:t xml:space="preserve">They have not changed our approach as this Programme has only been in existence since these Acts have been in place. </w:t>
                      </w:r>
                    </w:p>
                    <w:p w14:paraId="6D9D113F" w14:textId="77777777" w:rsidR="009A25B6" w:rsidRDefault="009A25B6" w:rsidP="00A75832">
                      <w:pPr>
                        <w:rPr>
                          <w:rFonts w:ascii="Arial" w:hAnsi="Arial" w:cs="Arial"/>
                          <w:sz w:val="16"/>
                        </w:rPr>
                      </w:pPr>
                      <w:r>
                        <w:rPr>
                          <w:rFonts w:ascii="Arial" w:hAnsi="Arial" w:cs="Arial"/>
                          <w:sz w:val="19"/>
                          <w:szCs w:val="19"/>
                        </w:rPr>
                        <w:t xml:space="preserve">For example we have included in the programme a high level of </w:t>
                      </w:r>
                      <w:r>
                        <w:rPr>
                          <w:rFonts w:ascii="Arial" w:hAnsi="Arial" w:cs="Arial"/>
                          <w:b/>
                          <w:sz w:val="19"/>
                          <w:szCs w:val="19"/>
                        </w:rPr>
                        <w:t>Collaboration and Engagement</w:t>
                      </w:r>
                      <w:r>
                        <w:rPr>
                          <w:rFonts w:ascii="Arial" w:hAnsi="Arial" w:cs="Arial"/>
                          <w:sz w:val="19"/>
                          <w:szCs w:val="19"/>
                        </w:rPr>
                        <w:t xml:space="preserve">. There have been a large number of staff from NRW involved in the design, not a dedicated team.  They have brought their business knowledge to the process and have provided a link back into the business. In addition, we have built in workshops where staff have been able to comment on the process and the emerging design and provide feedback. We have regular updates for staff through the intranet. In addition, we have worked in partnership with the trade unions from the beginning. A second example would be </w:t>
                      </w:r>
                      <w:r>
                        <w:rPr>
                          <w:rFonts w:ascii="Arial" w:hAnsi="Arial" w:cs="Arial"/>
                          <w:b/>
                          <w:sz w:val="19"/>
                          <w:szCs w:val="19"/>
                        </w:rPr>
                        <w:t>Building Resilience.</w:t>
                      </w:r>
                      <w:r>
                        <w:rPr>
                          <w:rFonts w:ascii="Arial" w:hAnsi="Arial" w:cs="Arial"/>
                          <w:sz w:val="19"/>
                          <w:szCs w:val="19"/>
                        </w:rPr>
                        <w:t xml:space="preserve"> We are developing a structure and ways of working that are long term and resilient. Understanding affordability and likely future direction of programmes is shaping the new structure. We are looking to develop teams that are flexible and can adapt and change. Developing learning packages to support staff.</w:t>
                      </w:r>
                    </w:p>
                  </w:txbxContent>
                </v:textbox>
                <w10:wrap type="square" anchorx="margin"/>
              </v:shape>
            </w:pict>
          </mc:Fallback>
        </mc:AlternateContent>
      </w:r>
    </w:p>
    <w:p w14:paraId="25BD78A9" w14:textId="77777777" w:rsidR="00A75832" w:rsidRDefault="00751ABC" w:rsidP="00751ABC">
      <w:pPr>
        <w:rPr>
          <w:rFonts w:ascii="Arial" w:eastAsia="Times New Roman" w:hAnsi="Arial" w:cs="Arial"/>
          <w:color w:val="000000"/>
          <w:sz w:val="20"/>
          <w:szCs w:val="20"/>
          <w:lang w:eastAsia="en-GB"/>
        </w:rPr>
      </w:pPr>
      <w:r>
        <w:rPr>
          <w:rFonts w:ascii="Arial" w:hAnsi="Arial" w:cs="Arial"/>
          <w:b/>
          <w:i/>
          <w:sz w:val="24"/>
        </w:rPr>
        <w:t>Why is this activity important?</w:t>
      </w:r>
      <w:r>
        <w:rPr>
          <w:rFonts w:ascii="Arial" w:eastAsia="Times New Roman" w:hAnsi="Arial" w:cs="Arial"/>
          <w:color w:val="000000"/>
          <w:sz w:val="20"/>
          <w:szCs w:val="20"/>
          <w:lang w:eastAsia="en-GB"/>
        </w:rPr>
        <w:t xml:space="preserve"> </w:t>
      </w:r>
      <w:r w:rsidR="00A75832">
        <w:rPr>
          <w:rFonts w:ascii="Arial" w:eastAsia="Times New Roman" w:hAnsi="Arial" w:cs="Arial"/>
          <w:color w:val="000000"/>
          <w:sz w:val="20"/>
          <w:szCs w:val="20"/>
          <w:lang w:eastAsia="en-GB"/>
        </w:rPr>
        <w:t>We are developing a new operating model (structure and ways of working) for Natural Resources Wales that achieves our purpose and enables SMNR in all we do. We are applying and building on the principles for the organisational design to include governance, resource allocation, cost centres and activity structure, including identifying if activities will be delivered once for Wales, twice or place based. Our new structure will be affordable and sustainable with a clear line of sight between income stream and deployment of resources.</w:t>
      </w:r>
    </w:p>
    <w:p w14:paraId="70CAB618" w14:textId="77777777" w:rsidR="00A75832" w:rsidRPr="00A75832" w:rsidRDefault="00A75832" w:rsidP="00A75832">
      <w:pPr>
        <w:rPr>
          <w:rFonts w:ascii="Arial" w:hAnsi="Arial" w:cs="Arial"/>
        </w:rPr>
      </w:pPr>
      <w:r>
        <w:rPr>
          <w:rFonts w:ascii="Arial" w:hAnsi="Arial" w:cs="Arial"/>
          <w:b/>
          <w:i/>
          <w:sz w:val="24"/>
        </w:rPr>
        <w:t>What’s been done?</w:t>
      </w:r>
      <w:r>
        <w:rPr>
          <w:rFonts w:ascii="Arial" w:hAnsi="Arial" w:cs="Arial"/>
          <w:sz w:val="20"/>
        </w:rPr>
        <w:t xml:space="preserve"> </w:t>
      </w:r>
      <w:r>
        <w:rPr>
          <w:rFonts w:ascii="Arial" w:eastAsia="Times New Roman" w:hAnsi="Arial" w:cs="Times New Roman"/>
          <w:sz w:val="20"/>
          <w:szCs w:val="20"/>
        </w:rPr>
        <w:t>Analysis Phase: Reviews of the business activity and resources. Staff Involvement Sessions. Workload Indicators.</w:t>
      </w:r>
      <w:r w:rsidR="00704A74">
        <w:rPr>
          <w:rFonts w:ascii="Arial" w:eastAsia="Times New Roman" w:hAnsi="Arial" w:cs="Times New Roman"/>
          <w:sz w:val="20"/>
          <w:szCs w:val="20"/>
        </w:rPr>
        <w:t xml:space="preserve"> </w:t>
      </w:r>
      <w:r>
        <w:rPr>
          <w:rFonts w:ascii="Arial" w:eastAsia="Times New Roman" w:hAnsi="Arial" w:cs="Times New Roman"/>
          <w:sz w:val="20"/>
          <w:szCs w:val="20"/>
        </w:rPr>
        <w:t>Design Phase: Activities grouped and presented to staff at involvement sessions. Activity groupings endorsed by Programme Board. Built more detailed designs from the bottom up using the structural design principles such as staff to manager ratio and numbers of organisa</w:t>
      </w:r>
      <w:r w:rsidR="005C212B">
        <w:rPr>
          <w:rFonts w:ascii="Arial" w:eastAsia="Times New Roman" w:hAnsi="Arial" w:cs="Times New Roman"/>
          <w:sz w:val="20"/>
          <w:szCs w:val="20"/>
        </w:rPr>
        <w:t xml:space="preserve">tional layers.  </w:t>
      </w:r>
      <w:r>
        <w:rPr>
          <w:rFonts w:ascii="Arial" w:eastAsia="Times New Roman" w:hAnsi="Arial" w:cs="Times New Roman"/>
          <w:sz w:val="20"/>
          <w:szCs w:val="20"/>
        </w:rPr>
        <w:t xml:space="preserve">Formal consultation commenced as planned and closed on 28 September 2018. Completed the response to the Formal consultation, which was approved and published in early October. Change Programme started and </w:t>
      </w:r>
      <w:r w:rsidR="006014C7">
        <w:rPr>
          <w:rFonts w:ascii="Arial" w:eastAsia="Times New Roman" w:hAnsi="Arial" w:cs="Times New Roman"/>
          <w:sz w:val="20"/>
          <w:szCs w:val="20"/>
        </w:rPr>
        <w:t>change implementation groups</w:t>
      </w:r>
      <w:r>
        <w:rPr>
          <w:rFonts w:ascii="Arial" w:eastAsia="Times New Roman" w:hAnsi="Arial" w:cs="Times New Roman"/>
          <w:sz w:val="20"/>
          <w:szCs w:val="20"/>
        </w:rPr>
        <w:t xml:space="preserve"> trained / briefed on the processes to ensure consistency. </w:t>
      </w:r>
      <w:r w:rsidR="006014C7">
        <w:rPr>
          <w:rFonts w:ascii="Arial" w:eastAsia="Times New Roman" w:hAnsi="Arial" w:cs="Times New Roman"/>
          <w:sz w:val="20"/>
          <w:szCs w:val="20"/>
        </w:rPr>
        <w:t>Groups</w:t>
      </w:r>
      <w:r>
        <w:rPr>
          <w:rFonts w:ascii="Arial" w:eastAsia="Times New Roman" w:hAnsi="Arial" w:cs="Times New Roman"/>
          <w:sz w:val="20"/>
          <w:szCs w:val="20"/>
        </w:rPr>
        <w:t xml:space="preserve"> are making progress. Day </w:t>
      </w:r>
      <w:r w:rsidR="006014C7">
        <w:rPr>
          <w:rFonts w:ascii="Arial" w:eastAsia="Times New Roman" w:hAnsi="Arial" w:cs="Times New Roman"/>
          <w:sz w:val="20"/>
          <w:szCs w:val="20"/>
        </w:rPr>
        <w:t>One</w:t>
      </w:r>
      <w:r>
        <w:rPr>
          <w:rFonts w:ascii="Arial" w:eastAsia="Times New Roman" w:hAnsi="Arial" w:cs="Times New Roman"/>
          <w:sz w:val="20"/>
          <w:szCs w:val="20"/>
        </w:rPr>
        <w:t xml:space="preserve"> readiness projects have reviewed the ICT applications and completed an assessment of the implications of the structural changes and the requirements are being considered by the ICT specialist.</w:t>
      </w:r>
    </w:p>
    <w:p w14:paraId="2BB8BA98" w14:textId="77777777" w:rsidR="00A75832" w:rsidRDefault="00A75832" w:rsidP="00751ABC">
      <w:pPr>
        <w:rPr>
          <w:rFonts w:ascii="Arial" w:hAnsi="Arial" w:cs="Arial"/>
          <w:sz w:val="20"/>
        </w:rPr>
      </w:pPr>
      <w:r>
        <w:rPr>
          <w:rFonts w:ascii="Arial" w:hAnsi="Arial" w:cs="Arial"/>
          <w:b/>
          <w:i/>
          <w:sz w:val="24"/>
        </w:rPr>
        <w:t>What’s happening next?</w:t>
      </w:r>
      <w:r>
        <w:rPr>
          <w:rFonts w:ascii="Arial" w:hAnsi="Arial" w:cs="Arial"/>
          <w:sz w:val="20"/>
        </w:rPr>
        <w:t xml:space="preserve"> </w:t>
      </w:r>
      <w:r>
        <w:rPr>
          <w:rFonts w:ascii="Arial" w:hAnsi="Arial" w:cs="Arial"/>
          <w:sz w:val="20"/>
          <w:szCs w:val="20"/>
        </w:rPr>
        <w:t xml:space="preserve">Matching of all staff to be completed and letters issued to all staff with their expected outcome by the end of January and Competitive matching will start in February. </w:t>
      </w:r>
      <w:bookmarkStart w:id="45" w:name="_Hlk879783"/>
      <w:r>
        <w:rPr>
          <w:rFonts w:ascii="Arial" w:hAnsi="Arial" w:cs="Arial"/>
          <w:sz w:val="20"/>
          <w:szCs w:val="20"/>
        </w:rPr>
        <w:t>Work is ongoing to develop the new ways of working, with the main focus at the moment being the setup of the finance and HR systems ready.</w:t>
      </w:r>
      <w:r>
        <w:t xml:space="preserve"> </w:t>
      </w:r>
      <w:r>
        <w:rPr>
          <w:rFonts w:ascii="Arial" w:hAnsi="Arial" w:cs="Arial"/>
          <w:sz w:val="20"/>
          <w:szCs w:val="20"/>
        </w:rPr>
        <w:t>We are continuing to assess deliverability of changes</w:t>
      </w:r>
      <w:bookmarkEnd w:id="45"/>
      <w:r>
        <w:rPr>
          <w:rFonts w:ascii="Arial" w:hAnsi="Arial" w:cs="Arial"/>
          <w:sz w:val="20"/>
          <w:szCs w:val="20"/>
        </w:rPr>
        <w:t xml:space="preserve"> as information continues to be provided by the </w:t>
      </w:r>
      <w:r w:rsidR="006014C7">
        <w:rPr>
          <w:rFonts w:ascii="Arial" w:hAnsi="Arial" w:cs="Arial"/>
          <w:sz w:val="20"/>
          <w:szCs w:val="20"/>
        </w:rPr>
        <w:t>groups</w:t>
      </w:r>
      <w:r>
        <w:rPr>
          <w:rFonts w:ascii="Arial" w:hAnsi="Arial" w:cs="Arial"/>
          <w:sz w:val="20"/>
          <w:szCs w:val="20"/>
        </w:rPr>
        <w:t>.</w:t>
      </w:r>
      <w:r w:rsidR="00751ABC" w:rsidRPr="00751ABC">
        <w:rPr>
          <w:rFonts w:ascii="Arial" w:hAnsi="Arial" w:cs="Arial"/>
          <w:b/>
          <w:sz w:val="18"/>
        </w:rPr>
        <w:t xml:space="preserve"> </w:t>
      </w:r>
      <w:r w:rsidR="00751ABC">
        <w:rPr>
          <w:rFonts w:ascii="Arial" w:hAnsi="Arial" w:cs="Arial"/>
          <w:b/>
          <w:sz w:val="18"/>
        </w:rPr>
        <w:tab/>
      </w:r>
      <w:r w:rsidR="00751ABC">
        <w:rPr>
          <w:rFonts w:ascii="Arial" w:hAnsi="Arial" w:cs="Arial"/>
          <w:b/>
          <w:sz w:val="18"/>
        </w:rPr>
        <w:tab/>
      </w:r>
      <w:r w:rsidR="00751ABC">
        <w:rPr>
          <w:rFonts w:ascii="Arial" w:hAnsi="Arial" w:cs="Arial"/>
          <w:b/>
          <w:sz w:val="18"/>
        </w:rPr>
        <w:tab/>
        <w:t>Leadership contact/s: Niall Reynolds</w:t>
      </w:r>
    </w:p>
    <w:tbl>
      <w:tblPr>
        <w:tblStyle w:val="TableGrid5"/>
        <w:tblpPr w:leftFromText="180" w:rightFromText="180" w:vertAnchor="text" w:tblpX="4111" w:tblpY="1"/>
        <w:tblOverlap w:val="never"/>
        <w:tblW w:w="11624" w:type="dxa"/>
        <w:tblLook w:val="04A0" w:firstRow="1" w:lastRow="0" w:firstColumn="1" w:lastColumn="0" w:noHBand="0" w:noVBand="1"/>
      </w:tblPr>
      <w:tblGrid>
        <w:gridCol w:w="4405"/>
        <w:gridCol w:w="678"/>
        <w:gridCol w:w="867"/>
        <w:gridCol w:w="867"/>
        <w:gridCol w:w="912"/>
        <w:gridCol w:w="1202"/>
        <w:gridCol w:w="992"/>
        <w:gridCol w:w="1135"/>
        <w:gridCol w:w="566"/>
      </w:tblGrid>
      <w:tr w:rsidR="00A75832" w14:paraId="108A1C00" w14:textId="77777777" w:rsidTr="00A75832">
        <w:trPr>
          <w:trHeight w:val="77"/>
        </w:trPr>
        <w:tc>
          <w:tcPr>
            <w:tcW w:w="4405" w:type="dxa"/>
            <w:vMerge w:val="restart"/>
            <w:tcBorders>
              <w:top w:val="nil"/>
              <w:left w:val="nil"/>
              <w:bottom w:val="single" w:sz="24" w:space="0" w:color="auto"/>
              <w:right w:val="single" w:sz="2" w:space="0" w:color="auto"/>
            </w:tcBorders>
          </w:tcPr>
          <w:p w14:paraId="68DB2711" w14:textId="77777777" w:rsidR="00A75832" w:rsidRDefault="00A75832">
            <w:pPr>
              <w:jc w:val="right"/>
              <w:rPr>
                <w:rFonts w:ascii="Arial" w:hAnsi="Arial" w:cs="Arial"/>
                <w:sz w:val="18"/>
                <w:szCs w:val="18"/>
              </w:rPr>
            </w:pPr>
          </w:p>
        </w:tc>
        <w:tc>
          <w:tcPr>
            <w:tcW w:w="678" w:type="dxa"/>
            <w:vMerge w:val="restart"/>
            <w:tcBorders>
              <w:top w:val="single" w:sz="2" w:space="0" w:color="auto"/>
              <w:left w:val="single" w:sz="2" w:space="0" w:color="auto"/>
              <w:bottom w:val="single" w:sz="24" w:space="0" w:color="auto"/>
              <w:right w:val="single" w:sz="2" w:space="0" w:color="auto"/>
            </w:tcBorders>
            <w:hideMark/>
          </w:tcPr>
          <w:p w14:paraId="3A76ACD0" w14:textId="77777777" w:rsidR="00A75832" w:rsidRDefault="00A75832">
            <w:pPr>
              <w:jc w:val="center"/>
              <w:rPr>
                <w:rFonts w:ascii="Arial" w:hAnsi="Arial" w:cs="Arial"/>
                <w:sz w:val="18"/>
                <w:szCs w:val="18"/>
              </w:rPr>
            </w:pPr>
            <w:r>
              <w:rPr>
                <w:rFonts w:ascii="Arial" w:hAnsi="Arial" w:cs="Arial"/>
                <w:sz w:val="18"/>
                <w:szCs w:val="18"/>
              </w:rPr>
              <w:t>Units</w:t>
            </w:r>
          </w:p>
        </w:tc>
        <w:tc>
          <w:tcPr>
            <w:tcW w:w="867" w:type="dxa"/>
            <w:vMerge w:val="restart"/>
            <w:tcBorders>
              <w:top w:val="single" w:sz="2" w:space="0" w:color="auto"/>
              <w:left w:val="single" w:sz="2" w:space="0" w:color="auto"/>
              <w:bottom w:val="single" w:sz="24" w:space="0" w:color="auto"/>
              <w:right w:val="single" w:sz="2" w:space="0" w:color="auto"/>
            </w:tcBorders>
            <w:hideMark/>
          </w:tcPr>
          <w:p w14:paraId="75D08824" w14:textId="77777777" w:rsidR="00A75832" w:rsidRDefault="00A75832">
            <w:pPr>
              <w:jc w:val="center"/>
              <w:rPr>
                <w:rFonts w:ascii="Arial" w:hAnsi="Arial" w:cs="Arial"/>
                <w:sz w:val="18"/>
                <w:szCs w:val="18"/>
              </w:rPr>
            </w:pPr>
            <w:r>
              <w:rPr>
                <w:rFonts w:ascii="Arial" w:hAnsi="Arial" w:cs="Arial"/>
                <w:sz w:val="18"/>
                <w:szCs w:val="18"/>
              </w:rPr>
              <w:t>2016/17</w:t>
            </w:r>
          </w:p>
        </w:tc>
        <w:tc>
          <w:tcPr>
            <w:tcW w:w="867" w:type="dxa"/>
            <w:vMerge w:val="restart"/>
            <w:tcBorders>
              <w:top w:val="single" w:sz="2" w:space="0" w:color="auto"/>
              <w:left w:val="single" w:sz="2" w:space="0" w:color="auto"/>
              <w:bottom w:val="single" w:sz="24" w:space="0" w:color="auto"/>
              <w:right w:val="single" w:sz="2" w:space="0" w:color="auto"/>
            </w:tcBorders>
            <w:hideMark/>
          </w:tcPr>
          <w:p w14:paraId="5C03D273" w14:textId="77777777" w:rsidR="00A75832" w:rsidRDefault="00A75832">
            <w:pPr>
              <w:jc w:val="center"/>
              <w:rPr>
                <w:rFonts w:ascii="Arial" w:hAnsi="Arial" w:cs="Arial"/>
                <w:sz w:val="18"/>
                <w:szCs w:val="18"/>
              </w:rPr>
            </w:pPr>
            <w:r>
              <w:rPr>
                <w:rFonts w:ascii="Arial" w:hAnsi="Arial" w:cs="Arial"/>
                <w:sz w:val="18"/>
                <w:szCs w:val="18"/>
              </w:rPr>
              <w:t>2017/18</w:t>
            </w:r>
          </w:p>
        </w:tc>
        <w:tc>
          <w:tcPr>
            <w:tcW w:w="912" w:type="dxa"/>
            <w:vMerge w:val="restart"/>
            <w:tcBorders>
              <w:top w:val="single" w:sz="2" w:space="0" w:color="auto"/>
              <w:left w:val="single" w:sz="2" w:space="0" w:color="auto"/>
              <w:bottom w:val="single" w:sz="24" w:space="0" w:color="auto"/>
              <w:right w:val="single" w:sz="4" w:space="0" w:color="auto"/>
            </w:tcBorders>
            <w:hideMark/>
          </w:tcPr>
          <w:p w14:paraId="19AD6BE8" w14:textId="77777777" w:rsidR="00A75832" w:rsidRDefault="00A75832">
            <w:pPr>
              <w:jc w:val="center"/>
              <w:rPr>
                <w:rFonts w:ascii="Arial" w:hAnsi="Arial" w:cs="Arial"/>
                <w:sz w:val="18"/>
                <w:szCs w:val="18"/>
              </w:rPr>
            </w:pPr>
            <w:r>
              <w:rPr>
                <w:rFonts w:ascii="Arial" w:hAnsi="Arial" w:cs="Arial"/>
                <w:sz w:val="18"/>
                <w:szCs w:val="18"/>
              </w:rPr>
              <w:t>2018/19</w:t>
            </w:r>
          </w:p>
        </w:tc>
        <w:tc>
          <w:tcPr>
            <w:tcW w:w="3895" w:type="dxa"/>
            <w:gridSpan w:val="4"/>
            <w:tcBorders>
              <w:top w:val="single" w:sz="4" w:space="0" w:color="auto"/>
              <w:left w:val="single" w:sz="4" w:space="0" w:color="auto"/>
              <w:bottom w:val="single" w:sz="4" w:space="0" w:color="auto"/>
              <w:right w:val="single" w:sz="4" w:space="0" w:color="auto"/>
            </w:tcBorders>
            <w:hideMark/>
          </w:tcPr>
          <w:p w14:paraId="2D116CDD" w14:textId="77777777" w:rsidR="00A75832" w:rsidRDefault="00A75832">
            <w:pPr>
              <w:jc w:val="center"/>
              <w:rPr>
                <w:rFonts w:ascii="Arial" w:hAnsi="Arial" w:cs="Arial"/>
                <w:b/>
                <w:sz w:val="18"/>
                <w:szCs w:val="18"/>
              </w:rPr>
            </w:pPr>
            <w:r>
              <w:rPr>
                <w:rFonts w:ascii="Arial" w:hAnsi="Arial" w:cs="Arial"/>
                <w:b/>
                <w:sz w:val="18"/>
                <w:szCs w:val="18"/>
              </w:rPr>
              <w:t>2018/19</w:t>
            </w:r>
          </w:p>
        </w:tc>
      </w:tr>
      <w:tr w:rsidR="00A75832" w14:paraId="283E3243" w14:textId="77777777" w:rsidTr="00A75832">
        <w:tc>
          <w:tcPr>
            <w:tcW w:w="0" w:type="auto"/>
            <w:vMerge/>
            <w:tcBorders>
              <w:top w:val="nil"/>
              <w:left w:val="nil"/>
              <w:bottom w:val="single" w:sz="24" w:space="0" w:color="auto"/>
              <w:right w:val="single" w:sz="2" w:space="0" w:color="auto"/>
            </w:tcBorders>
            <w:vAlign w:val="center"/>
            <w:hideMark/>
          </w:tcPr>
          <w:p w14:paraId="1D60EAF1"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2A21E935"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1FC5EEE"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9D2D801" w14:textId="77777777" w:rsidR="00A75832" w:rsidRDefault="00A75832">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28B58ED5" w14:textId="77777777" w:rsidR="00A75832" w:rsidRDefault="00A75832">
            <w:pPr>
              <w:rPr>
                <w:rFonts w:ascii="Arial" w:hAnsi="Arial" w:cs="Arial"/>
                <w:sz w:val="18"/>
                <w:szCs w:val="18"/>
              </w:rPr>
            </w:pPr>
          </w:p>
        </w:tc>
        <w:tc>
          <w:tcPr>
            <w:tcW w:w="1202" w:type="dxa"/>
            <w:tcBorders>
              <w:top w:val="single" w:sz="4" w:space="0" w:color="auto"/>
              <w:left w:val="single" w:sz="4" w:space="0" w:color="auto"/>
              <w:bottom w:val="single" w:sz="24" w:space="0" w:color="auto"/>
              <w:right w:val="single" w:sz="4" w:space="0" w:color="auto"/>
            </w:tcBorders>
            <w:hideMark/>
          </w:tcPr>
          <w:p w14:paraId="58354D94" w14:textId="77777777" w:rsidR="00A75832" w:rsidRDefault="00A75832">
            <w:pPr>
              <w:jc w:val="center"/>
              <w:rPr>
                <w:rFonts w:ascii="Arial" w:hAnsi="Arial" w:cs="Arial"/>
                <w:b/>
                <w:sz w:val="18"/>
                <w:szCs w:val="18"/>
              </w:rPr>
            </w:pPr>
            <w:r>
              <w:rPr>
                <w:rFonts w:ascii="Arial" w:hAnsi="Arial" w:cs="Arial"/>
                <w:b/>
                <w:sz w:val="18"/>
                <w:szCs w:val="18"/>
              </w:rPr>
              <w:t>Q1</w:t>
            </w:r>
          </w:p>
        </w:tc>
        <w:tc>
          <w:tcPr>
            <w:tcW w:w="992" w:type="dxa"/>
            <w:tcBorders>
              <w:top w:val="single" w:sz="4" w:space="0" w:color="auto"/>
              <w:left w:val="single" w:sz="4" w:space="0" w:color="auto"/>
              <w:bottom w:val="single" w:sz="24" w:space="0" w:color="auto"/>
              <w:right w:val="single" w:sz="4" w:space="0" w:color="auto"/>
            </w:tcBorders>
            <w:hideMark/>
          </w:tcPr>
          <w:p w14:paraId="0FEE1C8E" w14:textId="77777777" w:rsidR="00A75832" w:rsidRDefault="00A75832">
            <w:pPr>
              <w:jc w:val="center"/>
              <w:rPr>
                <w:rFonts w:ascii="Arial" w:hAnsi="Arial" w:cs="Arial"/>
                <w:sz w:val="18"/>
                <w:szCs w:val="18"/>
              </w:rPr>
            </w:pPr>
            <w:r>
              <w:rPr>
                <w:rFonts w:ascii="Arial" w:hAnsi="Arial" w:cs="Arial"/>
                <w:sz w:val="18"/>
                <w:szCs w:val="18"/>
              </w:rPr>
              <w:t>&gt;Q2</w:t>
            </w:r>
          </w:p>
        </w:tc>
        <w:tc>
          <w:tcPr>
            <w:tcW w:w="1135" w:type="dxa"/>
            <w:tcBorders>
              <w:top w:val="single" w:sz="4" w:space="0" w:color="auto"/>
              <w:left w:val="single" w:sz="4" w:space="0" w:color="auto"/>
              <w:bottom w:val="single" w:sz="24" w:space="0" w:color="auto"/>
              <w:right w:val="single" w:sz="4" w:space="0" w:color="auto"/>
            </w:tcBorders>
            <w:hideMark/>
          </w:tcPr>
          <w:p w14:paraId="3CCA3BBE" w14:textId="77777777" w:rsidR="00A75832" w:rsidRDefault="00A75832">
            <w:pPr>
              <w:jc w:val="center"/>
              <w:rPr>
                <w:rFonts w:ascii="Arial" w:hAnsi="Arial" w:cs="Arial"/>
                <w:sz w:val="18"/>
                <w:szCs w:val="18"/>
              </w:rPr>
            </w:pPr>
            <w:r>
              <w:rPr>
                <w:rFonts w:ascii="Arial" w:hAnsi="Arial" w:cs="Arial"/>
                <w:sz w:val="18"/>
                <w:szCs w:val="18"/>
              </w:rPr>
              <w:t>&gt;Q3</w:t>
            </w:r>
          </w:p>
        </w:tc>
        <w:tc>
          <w:tcPr>
            <w:tcW w:w="566" w:type="dxa"/>
            <w:tcBorders>
              <w:top w:val="single" w:sz="4" w:space="0" w:color="auto"/>
              <w:left w:val="single" w:sz="4" w:space="0" w:color="auto"/>
              <w:bottom w:val="single" w:sz="24" w:space="0" w:color="auto"/>
              <w:right w:val="single" w:sz="4" w:space="0" w:color="auto"/>
            </w:tcBorders>
            <w:hideMark/>
          </w:tcPr>
          <w:p w14:paraId="3562BECB" w14:textId="77777777" w:rsidR="00A75832" w:rsidRDefault="00A75832">
            <w:pPr>
              <w:jc w:val="center"/>
              <w:rPr>
                <w:rFonts w:ascii="Arial" w:hAnsi="Arial" w:cs="Arial"/>
                <w:sz w:val="18"/>
                <w:szCs w:val="18"/>
              </w:rPr>
            </w:pPr>
            <w:r>
              <w:rPr>
                <w:rFonts w:ascii="Arial" w:hAnsi="Arial" w:cs="Arial"/>
                <w:sz w:val="18"/>
                <w:szCs w:val="18"/>
              </w:rPr>
              <w:t>&gt;Q4</w:t>
            </w:r>
          </w:p>
        </w:tc>
      </w:tr>
      <w:tr w:rsidR="00A75832" w14:paraId="2443D636" w14:textId="77777777" w:rsidTr="00C86CE7">
        <w:tc>
          <w:tcPr>
            <w:tcW w:w="4405" w:type="dxa"/>
            <w:tcBorders>
              <w:top w:val="single" w:sz="24" w:space="0" w:color="auto"/>
              <w:left w:val="single" w:sz="24" w:space="0" w:color="auto"/>
              <w:bottom w:val="single" w:sz="24" w:space="0" w:color="auto"/>
              <w:right w:val="single" w:sz="24" w:space="0" w:color="auto"/>
            </w:tcBorders>
            <w:hideMark/>
          </w:tcPr>
          <w:p w14:paraId="751AF6E0" w14:textId="77777777" w:rsidR="00A75832" w:rsidRDefault="00A75832">
            <w:pPr>
              <w:rPr>
                <w:rFonts w:eastAsia="Times New Roman"/>
                <w:b/>
              </w:rPr>
            </w:pPr>
            <w:r>
              <w:rPr>
                <w:rFonts w:eastAsia="Times New Roman"/>
                <w:b/>
              </w:rPr>
              <w:t>Implement our new organisation design</w:t>
            </w:r>
          </w:p>
        </w:tc>
        <w:tc>
          <w:tcPr>
            <w:tcW w:w="678" w:type="dxa"/>
            <w:tcBorders>
              <w:top w:val="single" w:sz="24" w:space="0" w:color="auto"/>
              <w:left w:val="single" w:sz="24" w:space="0" w:color="auto"/>
              <w:bottom w:val="single" w:sz="24" w:space="0" w:color="auto"/>
              <w:right w:val="single" w:sz="24" w:space="0" w:color="auto"/>
            </w:tcBorders>
            <w:hideMark/>
          </w:tcPr>
          <w:p w14:paraId="267DD49B" w14:textId="77777777" w:rsidR="00A75832" w:rsidRDefault="00A75832">
            <w:pPr>
              <w:jc w:val="right"/>
              <w:rPr>
                <w:rFonts w:eastAsia="Times New Roman"/>
                <w:b/>
              </w:rPr>
            </w:pPr>
            <w:r>
              <w:rPr>
                <w:rFonts w:eastAsia="Times New Roman"/>
                <w:b/>
              </w:rPr>
              <w:t>y/n</w:t>
            </w:r>
          </w:p>
        </w:tc>
        <w:tc>
          <w:tcPr>
            <w:tcW w:w="867" w:type="dxa"/>
            <w:tcBorders>
              <w:top w:val="single" w:sz="24" w:space="0" w:color="auto"/>
              <w:left w:val="single" w:sz="24" w:space="0" w:color="auto"/>
              <w:bottom w:val="single" w:sz="24" w:space="0" w:color="auto"/>
              <w:right w:val="single" w:sz="24" w:space="0" w:color="auto"/>
            </w:tcBorders>
            <w:vAlign w:val="center"/>
          </w:tcPr>
          <w:p w14:paraId="44520112" w14:textId="77777777" w:rsidR="00A75832" w:rsidRDefault="00A75832">
            <w:pPr>
              <w:jc w:val="center"/>
              <w:rPr>
                <w:rFonts w:ascii="Arial" w:hAnsi="Arial" w:cs="Arial"/>
                <w:sz w:val="16"/>
                <w:szCs w:val="16"/>
              </w:rPr>
            </w:pPr>
          </w:p>
        </w:tc>
        <w:tc>
          <w:tcPr>
            <w:tcW w:w="867" w:type="dxa"/>
            <w:tcBorders>
              <w:top w:val="single" w:sz="24" w:space="0" w:color="auto"/>
              <w:left w:val="single" w:sz="24" w:space="0" w:color="auto"/>
              <w:bottom w:val="single" w:sz="24" w:space="0" w:color="auto"/>
              <w:right w:val="single" w:sz="24" w:space="0" w:color="auto"/>
            </w:tcBorders>
            <w:vAlign w:val="center"/>
          </w:tcPr>
          <w:p w14:paraId="18FFE350" w14:textId="77777777" w:rsidR="00A75832" w:rsidRDefault="00A75832">
            <w:pPr>
              <w:jc w:val="center"/>
              <w:rPr>
                <w:rFonts w:ascii="Arial" w:hAnsi="Arial" w:cs="Arial"/>
                <w:sz w:val="16"/>
                <w:szCs w:val="16"/>
              </w:rPr>
            </w:pPr>
          </w:p>
        </w:tc>
        <w:tc>
          <w:tcPr>
            <w:tcW w:w="912" w:type="dxa"/>
            <w:tcBorders>
              <w:top w:val="single" w:sz="24" w:space="0" w:color="auto"/>
              <w:left w:val="single" w:sz="24" w:space="0" w:color="auto"/>
              <w:bottom w:val="single" w:sz="24" w:space="0" w:color="auto"/>
              <w:right w:val="single" w:sz="24" w:space="0" w:color="auto"/>
            </w:tcBorders>
            <w:vAlign w:val="center"/>
          </w:tcPr>
          <w:p w14:paraId="2BC02A63" w14:textId="77777777" w:rsidR="00A75832" w:rsidRDefault="00A75832">
            <w:pPr>
              <w:jc w:val="center"/>
              <w:rPr>
                <w:rFonts w:eastAsia="Times New Roman"/>
              </w:rPr>
            </w:pPr>
          </w:p>
        </w:tc>
        <w:tc>
          <w:tcPr>
            <w:tcW w:w="1202"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0626E5E5" w14:textId="77777777" w:rsidR="00A75832" w:rsidRDefault="00A75832">
            <w:pPr>
              <w:jc w:val="center"/>
              <w:rPr>
                <w:rFonts w:ascii="Arial" w:hAnsi="Arial" w:cs="Arial"/>
                <w:sz w:val="18"/>
                <w:szCs w:val="18"/>
              </w:rPr>
            </w:pPr>
            <w:r>
              <w:rPr>
                <w:rFonts w:ascii="Arial" w:hAnsi="Arial" w:cs="Arial"/>
                <w:sz w:val="18"/>
                <w:szCs w:val="18"/>
              </w:rPr>
              <w:t>Amber, N</w:t>
            </w:r>
          </w:p>
        </w:tc>
        <w:tc>
          <w:tcPr>
            <w:tcW w:w="992"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1D4E3213" w14:textId="77777777" w:rsidR="00A75832" w:rsidRDefault="00A75832">
            <w:pPr>
              <w:jc w:val="center"/>
              <w:rPr>
                <w:rFonts w:ascii="Arial" w:hAnsi="Arial" w:cs="Arial"/>
                <w:sz w:val="16"/>
                <w:szCs w:val="16"/>
              </w:rPr>
            </w:pPr>
            <w:r>
              <w:rPr>
                <w:rFonts w:ascii="Arial" w:hAnsi="Arial" w:cs="Arial"/>
                <w:sz w:val="18"/>
                <w:szCs w:val="18"/>
              </w:rPr>
              <w:t>Green, Y</w:t>
            </w:r>
          </w:p>
        </w:tc>
        <w:tc>
          <w:tcPr>
            <w:tcW w:w="1135"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5BE3B900" w14:textId="77777777" w:rsidR="00A75832" w:rsidRDefault="00A75832">
            <w:pPr>
              <w:jc w:val="center"/>
              <w:rPr>
                <w:rFonts w:ascii="Arial" w:hAnsi="Arial" w:cs="Arial"/>
                <w:sz w:val="16"/>
                <w:szCs w:val="16"/>
              </w:rPr>
            </w:pPr>
            <w:r>
              <w:rPr>
                <w:rFonts w:ascii="Arial" w:hAnsi="Arial" w:cs="Arial"/>
                <w:sz w:val="16"/>
                <w:szCs w:val="16"/>
              </w:rPr>
              <w:t>Amber, N</w:t>
            </w:r>
          </w:p>
        </w:tc>
        <w:tc>
          <w:tcPr>
            <w:tcW w:w="566" w:type="dxa"/>
            <w:tcBorders>
              <w:top w:val="single" w:sz="24" w:space="0" w:color="auto"/>
              <w:left w:val="single" w:sz="24" w:space="0" w:color="auto"/>
              <w:bottom w:val="single" w:sz="24" w:space="0" w:color="auto"/>
              <w:right w:val="single" w:sz="24" w:space="0" w:color="auto"/>
            </w:tcBorders>
            <w:vAlign w:val="center"/>
          </w:tcPr>
          <w:p w14:paraId="4A3D1462" w14:textId="77777777" w:rsidR="00A75832" w:rsidRDefault="00A75832">
            <w:pPr>
              <w:jc w:val="center"/>
              <w:rPr>
                <w:rFonts w:ascii="Arial" w:hAnsi="Arial" w:cs="Arial"/>
                <w:sz w:val="16"/>
                <w:szCs w:val="16"/>
              </w:rPr>
            </w:pPr>
          </w:p>
        </w:tc>
      </w:tr>
      <w:tr w:rsidR="00A75832" w14:paraId="45047EE7" w14:textId="77777777" w:rsidTr="00C86CE7">
        <w:tc>
          <w:tcPr>
            <w:tcW w:w="4405" w:type="dxa"/>
            <w:tcBorders>
              <w:top w:val="single" w:sz="2" w:space="0" w:color="auto"/>
              <w:left w:val="single" w:sz="2" w:space="0" w:color="auto"/>
              <w:bottom w:val="single" w:sz="2" w:space="0" w:color="auto"/>
              <w:right w:val="single" w:sz="2" w:space="0" w:color="auto"/>
            </w:tcBorders>
            <w:hideMark/>
          </w:tcPr>
          <w:p w14:paraId="597D8A97" w14:textId="77777777" w:rsidR="00A75832" w:rsidRDefault="00A75832">
            <w:pPr>
              <w:rPr>
                <w:rFonts w:eastAsia="Times New Roman"/>
              </w:rPr>
            </w:pPr>
            <w:r>
              <w:rPr>
                <w:rFonts w:eastAsia="Times New Roman"/>
              </w:rPr>
              <w:t>Complete detailed design by end June 2018</w:t>
            </w:r>
          </w:p>
        </w:tc>
        <w:tc>
          <w:tcPr>
            <w:tcW w:w="678" w:type="dxa"/>
            <w:tcBorders>
              <w:top w:val="single" w:sz="2" w:space="0" w:color="auto"/>
              <w:left w:val="single" w:sz="2" w:space="0" w:color="auto"/>
              <w:bottom w:val="single" w:sz="2" w:space="0" w:color="auto"/>
              <w:right w:val="single" w:sz="2" w:space="0" w:color="auto"/>
            </w:tcBorders>
            <w:hideMark/>
          </w:tcPr>
          <w:p w14:paraId="403AACCE" w14:textId="77777777" w:rsidR="00A75832" w:rsidRDefault="00A75832">
            <w:pPr>
              <w:jc w:val="right"/>
              <w:rPr>
                <w:rFonts w:eastAsia="Times New Roman"/>
              </w:rPr>
            </w:pPr>
            <w:r>
              <w:rPr>
                <w:rFonts w:eastAsia="Times New Roman"/>
              </w:rPr>
              <w:t>y/n</w:t>
            </w:r>
          </w:p>
        </w:tc>
        <w:tc>
          <w:tcPr>
            <w:tcW w:w="867" w:type="dxa"/>
            <w:tcBorders>
              <w:top w:val="single" w:sz="2" w:space="0" w:color="auto"/>
              <w:left w:val="single" w:sz="2" w:space="0" w:color="auto"/>
              <w:bottom w:val="single" w:sz="2" w:space="0" w:color="auto"/>
              <w:right w:val="single" w:sz="2" w:space="0" w:color="auto"/>
            </w:tcBorders>
            <w:vAlign w:val="center"/>
          </w:tcPr>
          <w:p w14:paraId="26042E88" w14:textId="77777777" w:rsidR="00A75832" w:rsidRDefault="00A75832">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0979ED21" w14:textId="77777777" w:rsidR="00A75832" w:rsidRDefault="00A75832">
            <w:pPr>
              <w:jc w:val="center"/>
              <w:rPr>
                <w:rFonts w:ascii="Arial" w:hAnsi="Arial" w:cs="Arial"/>
                <w:b/>
                <w:sz w:val="16"/>
                <w:szCs w:val="16"/>
              </w:rPr>
            </w:pPr>
          </w:p>
        </w:tc>
        <w:tc>
          <w:tcPr>
            <w:tcW w:w="912" w:type="dxa"/>
            <w:tcBorders>
              <w:top w:val="single" w:sz="2" w:space="0" w:color="auto"/>
              <w:left w:val="single" w:sz="2" w:space="0" w:color="auto"/>
              <w:bottom w:val="single" w:sz="2" w:space="0" w:color="auto"/>
              <w:right w:val="single" w:sz="4" w:space="0" w:color="auto"/>
            </w:tcBorders>
            <w:vAlign w:val="center"/>
            <w:hideMark/>
          </w:tcPr>
          <w:p w14:paraId="258AB6AC" w14:textId="77777777" w:rsidR="00A75832" w:rsidRDefault="00A75832">
            <w:pPr>
              <w:jc w:val="center"/>
              <w:rPr>
                <w:rFonts w:eastAsia="Times New Roman"/>
              </w:rPr>
            </w:pPr>
            <w:r>
              <w:rPr>
                <w:rFonts w:eastAsia="Times New Roman"/>
              </w:rPr>
              <w:t>Y</w:t>
            </w:r>
          </w:p>
        </w:tc>
        <w:tc>
          <w:tcPr>
            <w:tcW w:w="1202" w:type="dxa"/>
            <w:tcBorders>
              <w:top w:val="single" w:sz="24" w:space="0" w:color="auto"/>
              <w:left w:val="single" w:sz="4" w:space="0" w:color="auto"/>
              <w:bottom w:val="single" w:sz="4" w:space="0" w:color="auto"/>
              <w:right w:val="single" w:sz="4" w:space="0" w:color="auto"/>
            </w:tcBorders>
            <w:shd w:val="clear" w:color="auto" w:fill="FFC000"/>
            <w:vAlign w:val="center"/>
            <w:hideMark/>
          </w:tcPr>
          <w:p w14:paraId="558EBA5A" w14:textId="77777777" w:rsidR="00A75832" w:rsidRDefault="00A75832">
            <w:pPr>
              <w:jc w:val="center"/>
              <w:rPr>
                <w:rFonts w:ascii="Arial" w:hAnsi="Arial" w:cs="Arial"/>
                <w:sz w:val="18"/>
                <w:szCs w:val="18"/>
              </w:rPr>
            </w:pPr>
            <w:r>
              <w:rPr>
                <w:rFonts w:ascii="Arial" w:hAnsi="Arial" w:cs="Arial"/>
                <w:sz w:val="18"/>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F8FEEAD" w14:textId="77777777" w:rsidR="00A75832" w:rsidRDefault="00A75832">
            <w:pPr>
              <w:jc w:val="center"/>
              <w:rPr>
                <w:rFonts w:ascii="Arial" w:hAnsi="Arial" w:cs="Arial"/>
                <w:sz w:val="16"/>
                <w:szCs w:val="16"/>
              </w:rPr>
            </w:pPr>
            <w:r>
              <w:rPr>
                <w:rFonts w:ascii="Arial" w:hAnsi="Arial" w:cs="Arial"/>
                <w:sz w:val="18"/>
                <w:szCs w:val="18"/>
              </w:rPr>
              <w:t>N</w:t>
            </w:r>
          </w:p>
        </w:tc>
        <w:tc>
          <w:tcPr>
            <w:tcW w:w="1135" w:type="dxa"/>
            <w:tcBorders>
              <w:top w:val="single" w:sz="24" w:space="0" w:color="auto"/>
              <w:left w:val="single" w:sz="4" w:space="0" w:color="auto"/>
              <w:bottom w:val="single" w:sz="4" w:space="0" w:color="auto"/>
              <w:right w:val="single" w:sz="4" w:space="0" w:color="auto"/>
            </w:tcBorders>
            <w:shd w:val="clear" w:color="auto" w:fill="70AD47" w:themeFill="accent6"/>
            <w:vAlign w:val="center"/>
            <w:hideMark/>
          </w:tcPr>
          <w:p w14:paraId="2FC456D7" w14:textId="77777777" w:rsidR="00A75832" w:rsidRDefault="00A75832">
            <w:pPr>
              <w:jc w:val="center"/>
              <w:rPr>
                <w:rFonts w:ascii="Arial" w:hAnsi="Arial" w:cs="Arial"/>
                <w:sz w:val="16"/>
                <w:szCs w:val="16"/>
              </w:rPr>
            </w:pPr>
            <w:r>
              <w:rPr>
                <w:rFonts w:ascii="Arial" w:hAnsi="Arial" w:cs="Arial"/>
                <w:sz w:val="16"/>
                <w:szCs w:val="16"/>
              </w:rPr>
              <w:t>Y</w:t>
            </w:r>
          </w:p>
        </w:tc>
        <w:tc>
          <w:tcPr>
            <w:tcW w:w="566" w:type="dxa"/>
            <w:tcBorders>
              <w:top w:val="single" w:sz="4" w:space="0" w:color="auto"/>
              <w:left w:val="single" w:sz="4" w:space="0" w:color="auto"/>
              <w:bottom w:val="single" w:sz="4" w:space="0" w:color="auto"/>
              <w:right w:val="single" w:sz="4" w:space="0" w:color="auto"/>
            </w:tcBorders>
            <w:vAlign w:val="center"/>
          </w:tcPr>
          <w:p w14:paraId="1A44307A" w14:textId="77777777" w:rsidR="00A75832" w:rsidRDefault="00A75832">
            <w:pPr>
              <w:jc w:val="center"/>
              <w:rPr>
                <w:rFonts w:ascii="Arial" w:hAnsi="Arial" w:cs="Arial"/>
                <w:sz w:val="16"/>
                <w:szCs w:val="16"/>
              </w:rPr>
            </w:pPr>
          </w:p>
        </w:tc>
      </w:tr>
      <w:tr w:rsidR="00A75832" w14:paraId="3F0BCE14" w14:textId="77777777" w:rsidTr="00C86CE7">
        <w:tc>
          <w:tcPr>
            <w:tcW w:w="4405" w:type="dxa"/>
            <w:tcBorders>
              <w:top w:val="single" w:sz="2" w:space="0" w:color="auto"/>
              <w:left w:val="single" w:sz="2" w:space="0" w:color="auto"/>
              <w:bottom w:val="single" w:sz="2" w:space="0" w:color="auto"/>
              <w:right w:val="single" w:sz="2" w:space="0" w:color="auto"/>
            </w:tcBorders>
            <w:hideMark/>
          </w:tcPr>
          <w:p w14:paraId="588541CD" w14:textId="77777777" w:rsidR="00A75832" w:rsidRDefault="00A75832">
            <w:pPr>
              <w:rPr>
                <w:rFonts w:eastAsia="Times New Roman"/>
              </w:rPr>
            </w:pPr>
            <w:r>
              <w:rPr>
                <w:rFonts w:eastAsia="Times New Roman"/>
              </w:rPr>
              <w:t>Case for change approved by end July 2018</w:t>
            </w:r>
          </w:p>
        </w:tc>
        <w:tc>
          <w:tcPr>
            <w:tcW w:w="678" w:type="dxa"/>
            <w:tcBorders>
              <w:top w:val="single" w:sz="2" w:space="0" w:color="auto"/>
              <w:left w:val="single" w:sz="2" w:space="0" w:color="auto"/>
              <w:bottom w:val="single" w:sz="2" w:space="0" w:color="auto"/>
              <w:right w:val="single" w:sz="2" w:space="0" w:color="auto"/>
            </w:tcBorders>
            <w:hideMark/>
          </w:tcPr>
          <w:p w14:paraId="0B3A462B" w14:textId="77777777" w:rsidR="00A75832" w:rsidRDefault="00A75832">
            <w:pPr>
              <w:jc w:val="right"/>
              <w:rPr>
                <w:rFonts w:eastAsia="Times New Roman"/>
              </w:rPr>
            </w:pPr>
            <w:r>
              <w:rPr>
                <w:rFonts w:eastAsia="Times New Roman"/>
              </w:rPr>
              <w:t>y/n</w:t>
            </w:r>
          </w:p>
        </w:tc>
        <w:tc>
          <w:tcPr>
            <w:tcW w:w="867" w:type="dxa"/>
            <w:tcBorders>
              <w:top w:val="single" w:sz="2" w:space="0" w:color="auto"/>
              <w:left w:val="single" w:sz="2" w:space="0" w:color="auto"/>
              <w:bottom w:val="single" w:sz="2" w:space="0" w:color="auto"/>
              <w:right w:val="single" w:sz="2" w:space="0" w:color="auto"/>
            </w:tcBorders>
            <w:vAlign w:val="center"/>
          </w:tcPr>
          <w:p w14:paraId="55A29A4A" w14:textId="77777777" w:rsidR="00A75832" w:rsidRDefault="00A75832">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5A05EB56" w14:textId="77777777" w:rsidR="00A75832" w:rsidRDefault="00A75832">
            <w:pPr>
              <w:jc w:val="center"/>
              <w:rPr>
                <w:rFonts w:ascii="Arial" w:hAnsi="Arial" w:cs="Arial"/>
                <w:b/>
                <w:sz w:val="16"/>
                <w:szCs w:val="16"/>
              </w:rPr>
            </w:pPr>
          </w:p>
        </w:tc>
        <w:tc>
          <w:tcPr>
            <w:tcW w:w="912" w:type="dxa"/>
            <w:tcBorders>
              <w:top w:val="single" w:sz="2" w:space="0" w:color="auto"/>
              <w:left w:val="single" w:sz="2" w:space="0" w:color="auto"/>
              <w:bottom w:val="single" w:sz="2" w:space="0" w:color="auto"/>
              <w:right w:val="single" w:sz="4" w:space="0" w:color="auto"/>
            </w:tcBorders>
            <w:vAlign w:val="center"/>
            <w:hideMark/>
          </w:tcPr>
          <w:p w14:paraId="30223602" w14:textId="77777777" w:rsidR="00A75832" w:rsidRDefault="00A75832">
            <w:pPr>
              <w:jc w:val="center"/>
              <w:rPr>
                <w:rFonts w:eastAsia="Times New Roman"/>
              </w:rPr>
            </w:pPr>
            <w:r>
              <w:rPr>
                <w:rFonts w:eastAsia="Times New Roman"/>
              </w:rPr>
              <w:t>Y</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B7EB68E" w14:textId="77777777" w:rsidR="00A75832" w:rsidRDefault="00A75832">
            <w:pPr>
              <w:jc w:val="center"/>
              <w:rPr>
                <w:rFonts w:ascii="Arial" w:hAnsi="Arial" w:cs="Arial"/>
                <w:sz w:val="18"/>
                <w:szCs w:val="18"/>
              </w:rPr>
            </w:pPr>
            <w:r>
              <w:rPr>
                <w:rFonts w:ascii="Arial" w:hAnsi="Arial" w:cs="Arial"/>
                <w:sz w:val="18"/>
                <w:szCs w:val="18"/>
              </w:rPr>
              <w:t>On track</w:t>
            </w:r>
          </w:p>
        </w:tc>
        <w:tc>
          <w:tcPr>
            <w:tcW w:w="99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72E3888" w14:textId="77777777" w:rsidR="00A75832" w:rsidRDefault="00A75832">
            <w:pPr>
              <w:jc w:val="center"/>
              <w:rPr>
                <w:rFonts w:ascii="Arial" w:hAnsi="Arial" w:cs="Arial"/>
                <w:sz w:val="16"/>
                <w:szCs w:val="16"/>
              </w:rPr>
            </w:pPr>
            <w:r>
              <w:rPr>
                <w:rFonts w:ascii="Arial" w:hAnsi="Arial" w:cs="Arial"/>
                <w:sz w:val="18"/>
                <w:szCs w:val="18"/>
              </w:rPr>
              <w:t>Y</w:t>
            </w:r>
          </w:p>
        </w:tc>
        <w:tc>
          <w:tcPr>
            <w:tcW w:w="113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33B962C" w14:textId="77777777" w:rsidR="00A75832" w:rsidRDefault="00A75832">
            <w:pPr>
              <w:jc w:val="center"/>
              <w:rPr>
                <w:rFonts w:ascii="Arial" w:hAnsi="Arial" w:cs="Arial"/>
                <w:sz w:val="16"/>
                <w:szCs w:val="16"/>
              </w:rPr>
            </w:pPr>
            <w:r>
              <w:rPr>
                <w:rFonts w:ascii="Arial" w:hAnsi="Arial" w:cs="Arial"/>
                <w:sz w:val="16"/>
                <w:szCs w:val="16"/>
              </w:rPr>
              <w:t>Y</w:t>
            </w:r>
          </w:p>
        </w:tc>
        <w:tc>
          <w:tcPr>
            <w:tcW w:w="566" w:type="dxa"/>
            <w:tcBorders>
              <w:top w:val="single" w:sz="4" w:space="0" w:color="auto"/>
              <w:left w:val="single" w:sz="4" w:space="0" w:color="auto"/>
              <w:bottom w:val="single" w:sz="4" w:space="0" w:color="auto"/>
              <w:right w:val="single" w:sz="4" w:space="0" w:color="auto"/>
            </w:tcBorders>
            <w:vAlign w:val="center"/>
          </w:tcPr>
          <w:p w14:paraId="1FFCC484" w14:textId="77777777" w:rsidR="00A75832" w:rsidRDefault="00A75832">
            <w:pPr>
              <w:jc w:val="center"/>
              <w:rPr>
                <w:rFonts w:ascii="Arial" w:hAnsi="Arial" w:cs="Arial"/>
                <w:sz w:val="16"/>
                <w:szCs w:val="16"/>
              </w:rPr>
            </w:pPr>
          </w:p>
        </w:tc>
      </w:tr>
      <w:tr w:rsidR="00A75832" w14:paraId="05495554" w14:textId="77777777" w:rsidTr="00C86CE7">
        <w:tc>
          <w:tcPr>
            <w:tcW w:w="4405" w:type="dxa"/>
            <w:tcBorders>
              <w:top w:val="single" w:sz="2" w:space="0" w:color="auto"/>
              <w:left w:val="single" w:sz="2" w:space="0" w:color="auto"/>
              <w:bottom w:val="single" w:sz="2" w:space="0" w:color="auto"/>
              <w:right w:val="single" w:sz="2" w:space="0" w:color="auto"/>
            </w:tcBorders>
            <w:hideMark/>
          </w:tcPr>
          <w:p w14:paraId="42EDA2BE" w14:textId="77777777" w:rsidR="00A75832" w:rsidRDefault="00A75832">
            <w:pPr>
              <w:rPr>
                <w:rFonts w:eastAsia="Times New Roman"/>
              </w:rPr>
            </w:pPr>
            <w:r>
              <w:rPr>
                <w:rFonts w:eastAsia="Times New Roman"/>
              </w:rPr>
              <w:t>Formal consultation completed by end Sept 2018</w:t>
            </w:r>
          </w:p>
        </w:tc>
        <w:tc>
          <w:tcPr>
            <w:tcW w:w="678" w:type="dxa"/>
            <w:tcBorders>
              <w:top w:val="single" w:sz="2" w:space="0" w:color="auto"/>
              <w:left w:val="single" w:sz="2" w:space="0" w:color="auto"/>
              <w:bottom w:val="single" w:sz="2" w:space="0" w:color="auto"/>
              <w:right w:val="single" w:sz="2" w:space="0" w:color="auto"/>
            </w:tcBorders>
            <w:hideMark/>
          </w:tcPr>
          <w:p w14:paraId="318925D2" w14:textId="77777777" w:rsidR="00A75832" w:rsidRDefault="00A75832">
            <w:pPr>
              <w:jc w:val="right"/>
              <w:rPr>
                <w:rFonts w:eastAsia="Times New Roman"/>
              </w:rPr>
            </w:pPr>
            <w:r>
              <w:rPr>
                <w:rFonts w:eastAsia="Times New Roman"/>
              </w:rPr>
              <w:t>y/n</w:t>
            </w:r>
          </w:p>
        </w:tc>
        <w:tc>
          <w:tcPr>
            <w:tcW w:w="867" w:type="dxa"/>
            <w:tcBorders>
              <w:top w:val="single" w:sz="2" w:space="0" w:color="auto"/>
              <w:left w:val="single" w:sz="2" w:space="0" w:color="auto"/>
              <w:bottom w:val="single" w:sz="2" w:space="0" w:color="auto"/>
              <w:right w:val="single" w:sz="2" w:space="0" w:color="auto"/>
            </w:tcBorders>
            <w:vAlign w:val="center"/>
          </w:tcPr>
          <w:p w14:paraId="757CB81C" w14:textId="77777777" w:rsidR="00A75832" w:rsidRDefault="00A75832">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4CB00DAC" w14:textId="77777777" w:rsidR="00A75832" w:rsidRDefault="00A75832">
            <w:pPr>
              <w:jc w:val="center"/>
              <w:rPr>
                <w:rFonts w:ascii="Arial" w:hAnsi="Arial" w:cs="Arial"/>
                <w:b/>
                <w:sz w:val="16"/>
                <w:szCs w:val="16"/>
              </w:rPr>
            </w:pPr>
          </w:p>
        </w:tc>
        <w:tc>
          <w:tcPr>
            <w:tcW w:w="912" w:type="dxa"/>
            <w:tcBorders>
              <w:top w:val="single" w:sz="2" w:space="0" w:color="auto"/>
              <w:left w:val="single" w:sz="2" w:space="0" w:color="auto"/>
              <w:bottom w:val="single" w:sz="2" w:space="0" w:color="auto"/>
              <w:right w:val="single" w:sz="4" w:space="0" w:color="auto"/>
            </w:tcBorders>
            <w:vAlign w:val="center"/>
            <w:hideMark/>
          </w:tcPr>
          <w:p w14:paraId="190950EF" w14:textId="77777777" w:rsidR="00A75832" w:rsidRDefault="00A75832">
            <w:pPr>
              <w:jc w:val="center"/>
              <w:rPr>
                <w:rFonts w:eastAsia="Times New Roman"/>
              </w:rPr>
            </w:pPr>
            <w:r>
              <w:rPr>
                <w:rFonts w:eastAsia="Times New Roman"/>
              </w:rPr>
              <w:t>Y</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572A550" w14:textId="77777777" w:rsidR="00A75832" w:rsidRDefault="00A75832">
            <w:pPr>
              <w:jc w:val="center"/>
              <w:rPr>
                <w:rFonts w:ascii="Arial" w:hAnsi="Arial" w:cs="Arial"/>
                <w:sz w:val="18"/>
                <w:szCs w:val="18"/>
              </w:rPr>
            </w:pPr>
            <w:r>
              <w:rPr>
                <w:rFonts w:ascii="Arial" w:hAnsi="Arial" w:cs="Arial"/>
                <w:sz w:val="18"/>
                <w:szCs w:val="18"/>
              </w:rPr>
              <w:t>On track</w:t>
            </w:r>
          </w:p>
        </w:tc>
        <w:tc>
          <w:tcPr>
            <w:tcW w:w="992"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A3CA249" w14:textId="77777777" w:rsidR="00A75832" w:rsidRDefault="00A75832">
            <w:pPr>
              <w:jc w:val="center"/>
              <w:rPr>
                <w:rFonts w:ascii="Arial" w:hAnsi="Arial" w:cs="Arial"/>
                <w:sz w:val="16"/>
                <w:szCs w:val="16"/>
              </w:rPr>
            </w:pPr>
            <w:r>
              <w:rPr>
                <w:rFonts w:ascii="Arial" w:hAnsi="Arial" w:cs="Arial"/>
                <w:sz w:val="18"/>
                <w:szCs w:val="18"/>
              </w:rPr>
              <w:t>Y</w:t>
            </w:r>
          </w:p>
        </w:tc>
        <w:tc>
          <w:tcPr>
            <w:tcW w:w="1135"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32ABB83" w14:textId="77777777" w:rsidR="00A75832" w:rsidRDefault="00A75832">
            <w:pPr>
              <w:jc w:val="center"/>
              <w:rPr>
                <w:rFonts w:ascii="Arial" w:hAnsi="Arial" w:cs="Arial"/>
                <w:sz w:val="16"/>
                <w:szCs w:val="16"/>
              </w:rPr>
            </w:pPr>
            <w:r>
              <w:rPr>
                <w:rFonts w:ascii="Arial" w:hAnsi="Arial" w:cs="Arial"/>
                <w:sz w:val="16"/>
                <w:szCs w:val="16"/>
              </w:rPr>
              <w:t>Y</w:t>
            </w:r>
          </w:p>
        </w:tc>
        <w:tc>
          <w:tcPr>
            <w:tcW w:w="566" w:type="dxa"/>
            <w:tcBorders>
              <w:top w:val="single" w:sz="4" w:space="0" w:color="auto"/>
              <w:left w:val="single" w:sz="4" w:space="0" w:color="auto"/>
              <w:bottom w:val="single" w:sz="4" w:space="0" w:color="auto"/>
              <w:right w:val="single" w:sz="4" w:space="0" w:color="auto"/>
            </w:tcBorders>
            <w:vAlign w:val="center"/>
          </w:tcPr>
          <w:p w14:paraId="09686723" w14:textId="77777777" w:rsidR="00A75832" w:rsidRDefault="00A75832">
            <w:pPr>
              <w:jc w:val="center"/>
              <w:rPr>
                <w:rFonts w:ascii="Arial" w:hAnsi="Arial" w:cs="Arial"/>
                <w:sz w:val="16"/>
                <w:szCs w:val="16"/>
              </w:rPr>
            </w:pPr>
          </w:p>
        </w:tc>
      </w:tr>
      <w:tr w:rsidR="00A75832" w14:paraId="661ACB92" w14:textId="77777777" w:rsidTr="00A75832">
        <w:tc>
          <w:tcPr>
            <w:tcW w:w="4405" w:type="dxa"/>
            <w:tcBorders>
              <w:top w:val="single" w:sz="2" w:space="0" w:color="auto"/>
              <w:left w:val="single" w:sz="2" w:space="0" w:color="auto"/>
              <w:bottom w:val="single" w:sz="2" w:space="0" w:color="auto"/>
              <w:right w:val="single" w:sz="2" w:space="0" w:color="auto"/>
            </w:tcBorders>
            <w:hideMark/>
          </w:tcPr>
          <w:p w14:paraId="695B200D" w14:textId="77777777" w:rsidR="00A75832" w:rsidRPr="00F078B5" w:rsidRDefault="00A75832">
            <w:pPr>
              <w:rPr>
                <w:rFonts w:eastAsia="Times New Roman"/>
                <w:color w:val="5B9BD5"/>
              </w:rPr>
            </w:pPr>
            <w:r w:rsidRPr="00F078B5">
              <w:rPr>
                <w:rFonts w:eastAsia="Times New Roman"/>
              </w:rPr>
              <w:t>MyNRW aligned to the new structure by 1/4/19</w:t>
            </w:r>
          </w:p>
        </w:tc>
        <w:tc>
          <w:tcPr>
            <w:tcW w:w="678" w:type="dxa"/>
            <w:tcBorders>
              <w:top w:val="single" w:sz="2" w:space="0" w:color="auto"/>
              <w:left w:val="single" w:sz="2" w:space="0" w:color="auto"/>
              <w:bottom w:val="single" w:sz="2" w:space="0" w:color="auto"/>
              <w:right w:val="single" w:sz="2" w:space="0" w:color="auto"/>
            </w:tcBorders>
            <w:hideMark/>
          </w:tcPr>
          <w:p w14:paraId="67E976D3" w14:textId="77777777" w:rsidR="00A75832" w:rsidRDefault="00A75832">
            <w:pPr>
              <w:jc w:val="right"/>
              <w:rPr>
                <w:rFonts w:eastAsia="Times New Roman"/>
              </w:rPr>
            </w:pPr>
            <w:r>
              <w:rPr>
                <w:rFonts w:eastAsia="Times New Roman"/>
              </w:rPr>
              <w:t>y/n</w:t>
            </w:r>
          </w:p>
        </w:tc>
        <w:tc>
          <w:tcPr>
            <w:tcW w:w="867" w:type="dxa"/>
            <w:tcBorders>
              <w:top w:val="single" w:sz="2" w:space="0" w:color="auto"/>
              <w:left w:val="single" w:sz="2" w:space="0" w:color="auto"/>
              <w:bottom w:val="single" w:sz="2" w:space="0" w:color="auto"/>
              <w:right w:val="single" w:sz="2" w:space="0" w:color="auto"/>
            </w:tcBorders>
            <w:vAlign w:val="center"/>
          </w:tcPr>
          <w:p w14:paraId="02807045" w14:textId="77777777" w:rsidR="00A75832" w:rsidRDefault="00A75832">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145FC4F6" w14:textId="77777777" w:rsidR="00A75832" w:rsidRDefault="00A75832">
            <w:pPr>
              <w:jc w:val="center"/>
              <w:rPr>
                <w:rFonts w:ascii="Arial" w:hAnsi="Arial" w:cs="Arial"/>
                <w:b/>
                <w:sz w:val="16"/>
                <w:szCs w:val="16"/>
              </w:rPr>
            </w:pPr>
          </w:p>
        </w:tc>
        <w:tc>
          <w:tcPr>
            <w:tcW w:w="912" w:type="dxa"/>
            <w:tcBorders>
              <w:top w:val="single" w:sz="2" w:space="0" w:color="auto"/>
              <w:left w:val="single" w:sz="2" w:space="0" w:color="auto"/>
              <w:bottom w:val="single" w:sz="2" w:space="0" w:color="auto"/>
              <w:right w:val="single" w:sz="4" w:space="0" w:color="auto"/>
            </w:tcBorders>
            <w:vAlign w:val="center"/>
            <w:hideMark/>
          </w:tcPr>
          <w:p w14:paraId="3913C632" w14:textId="77777777" w:rsidR="00A75832" w:rsidRDefault="00A75832">
            <w:pPr>
              <w:jc w:val="center"/>
              <w:rPr>
                <w:rFonts w:eastAsia="Times New Roman"/>
              </w:rPr>
            </w:pPr>
            <w:r>
              <w:rPr>
                <w:rFonts w:eastAsia="Times New Roman"/>
              </w:rPr>
              <w:t>Y</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738D1" w14:textId="77777777" w:rsidR="00A75832" w:rsidRDefault="00A75832">
            <w:pPr>
              <w:jc w:val="center"/>
              <w:rPr>
                <w:rFonts w:ascii="Arial" w:hAnsi="Arial" w:cs="Arial"/>
                <w:sz w:val="18"/>
                <w:szCs w:val="18"/>
              </w:rPr>
            </w:pPr>
            <w:r>
              <w:rPr>
                <w:rFonts w:ascii="Arial" w:hAnsi="Arial" w:cs="Arial"/>
                <w:sz w:val="18"/>
                <w:szCs w:val="18"/>
              </w:rPr>
              <w:t>On track</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3B7CCD" w14:textId="77777777" w:rsidR="00A75832" w:rsidRDefault="00A75832">
            <w:pPr>
              <w:jc w:val="center"/>
              <w:rPr>
                <w:rFonts w:ascii="Arial" w:hAnsi="Arial" w:cs="Arial"/>
                <w:sz w:val="16"/>
                <w:szCs w:val="16"/>
              </w:rPr>
            </w:pPr>
            <w:r>
              <w:rPr>
                <w:rFonts w:ascii="Arial" w:hAnsi="Arial" w:cs="Arial"/>
                <w:sz w:val="18"/>
                <w:szCs w:val="18"/>
              </w:rPr>
              <w:t>On track</w:t>
            </w:r>
          </w:p>
        </w:tc>
        <w:tc>
          <w:tcPr>
            <w:tcW w:w="11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D2F73E7" w14:textId="77777777" w:rsidR="00A75832" w:rsidRDefault="00A75832">
            <w:pPr>
              <w:jc w:val="center"/>
              <w:rPr>
                <w:rFonts w:ascii="Arial" w:hAnsi="Arial" w:cs="Arial"/>
                <w:sz w:val="16"/>
                <w:szCs w:val="16"/>
              </w:rPr>
            </w:pPr>
            <w:r>
              <w:rPr>
                <w:rFonts w:ascii="Arial" w:hAnsi="Arial" w:cs="Arial"/>
                <w:sz w:val="16"/>
                <w:szCs w:val="16"/>
              </w:rPr>
              <w:t>N</w:t>
            </w:r>
          </w:p>
        </w:tc>
        <w:tc>
          <w:tcPr>
            <w:tcW w:w="566" w:type="dxa"/>
            <w:tcBorders>
              <w:top w:val="single" w:sz="4" w:space="0" w:color="auto"/>
              <w:left w:val="single" w:sz="4" w:space="0" w:color="auto"/>
              <w:bottom w:val="single" w:sz="4" w:space="0" w:color="auto"/>
              <w:right w:val="single" w:sz="4" w:space="0" w:color="auto"/>
            </w:tcBorders>
            <w:vAlign w:val="center"/>
          </w:tcPr>
          <w:p w14:paraId="607E3DEE" w14:textId="77777777" w:rsidR="00A75832" w:rsidRDefault="00A75832">
            <w:pPr>
              <w:jc w:val="center"/>
              <w:rPr>
                <w:rFonts w:ascii="Arial" w:hAnsi="Arial" w:cs="Arial"/>
                <w:sz w:val="16"/>
                <w:szCs w:val="16"/>
              </w:rPr>
            </w:pPr>
          </w:p>
        </w:tc>
      </w:tr>
      <w:tr w:rsidR="00A75832" w14:paraId="5DD4ECE6" w14:textId="77777777" w:rsidTr="00A75832">
        <w:tc>
          <w:tcPr>
            <w:tcW w:w="4405" w:type="dxa"/>
            <w:tcBorders>
              <w:top w:val="single" w:sz="2" w:space="0" w:color="auto"/>
              <w:left w:val="single" w:sz="2" w:space="0" w:color="auto"/>
              <w:bottom w:val="single" w:sz="2" w:space="0" w:color="auto"/>
              <w:right w:val="single" w:sz="2" w:space="0" w:color="auto"/>
            </w:tcBorders>
            <w:hideMark/>
          </w:tcPr>
          <w:p w14:paraId="2D008066" w14:textId="77777777" w:rsidR="00A75832" w:rsidRPr="00F078B5" w:rsidRDefault="00A75832">
            <w:pPr>
              <w:rPr>
                <w:rFonts w:eastAsia="Times New Roman"/>
              </w:rPr>
            </w:pPr>
            <w:r w:rsidRPr="00F078B5">
              <w:rPr>
                <w:rFonts w:eastAsia="Times New Roman"/>
              </w:rPr>
              <w:t>Complete the change programme by 1/4/19</w:t>
            </w:r>
          </w:p>
        </w:tc>
        <w:tc>
          <w:tcPr>
            <w:tcW w:w="678" w:type="dxa"/>
            <w:tcBorders>
              <w:top w:val="single" w:sz="2" w:space="0" w:color="auto"/>
              <w:left w:val="single" w:sz="2" w:space="0" w:color="auto"/>
              <w:bottom w:val="single" w:sz="2" w:space="0" w:color="auto"/>
              <w:right w:val="single" w:sz="2" w:space="0" w:color="auto"/>
            </w:tcBorders>
            <w:hideMark/>
          </w:tcPr>
          <w:p w14:paraId="074A932A" w14:textId="77777777" w:rsidR="00A75832" w:rsidRDefault="00A75832">
            <w:pPr>
              <w:jc w:val="right"/>
              <w:rPr>
                <w:rFonts w:eastAsia="Times New Roman"/>
              </w:rPr>
            </w:pPr>
            <w:r>
              <w:rPr>
                <w:rFonts w:eastAsia="Times New Roman"/>
              </w:rPr>
              <w:t>y/n</w:t>
            </w:r>
          </w:p>
        </w:tc>
        <w:tc>
          <w:tcPr>
            <w:tcW w:w="867" w:type="dxa"/>
            <w:tcBorders>
              <w:top w:val="single" w:sz="2" w:space="0" w:color="auto"/>
              <w:left w:val="single" w:sz="2" w:space="0" w:color="auto"/>
              <w:bottom w:val="single" w:sz="2" w:space="0" w:color="auto"/>
              <w:right w:val="single" w:sz="2" w:space="0" w:color="auto"/>
            </w:tcBorders>
            <w:vAlign w:val="center"/>
          </w:tcPr>
          <w:p w14:paraId="52FC5805" w14:textId="77777777" w:rsidR="00A75832" w:rsidRDefault="00A75832">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35C9A6A3" w14:textId="77777777" w:rsidR="00A75832" w:rsidRDefault="00A75832">
            <w:pPr>
              <w:jc w:val="center"/>
              <w:rPr>
                <w:rFonts w:ascii="Arial" w:hAnsi="Arial" w:cs="Arial"/>
                <w:b/>
                <w:sz w:val="16"/>
                <w:szCs w:val="16"/>
              </w:rPr>
            </w:pPr>
          </w:p>
        </w:tc>
        <w:tc>
          <w:tcPr>
            <w:tcW w:w="912" w:type="dxa"/>
            <w:tcBorders>
              <w:top w:val="single" w:sz="2" w:space="0" w:color="auto"/>
              <w:left w:val="single" w:sz="2" w:space="0" w:color="auto"/>
              <w:bottom w:val="single" w:sz="2" w:space="0" w:color="auto"/>
              <w:right w:val="single" w:sz="4" w:space="0" w:color="auto"/>
            </w:tcBorders>
            <w:vAlign w:val="center"/>
            <w:hideMark/>
          </w:tcPr>
          <w:p w14:paraId="140A877F" w14:textId="77777777" w:rsidR="00A75832" w:rsidRDefault="00A75832">
            <w:pPr>
              <w:jc w:val="center"/>
              <w:rPr>
                <w:rFonts w:eastAsia="Times New Roman"/>
              </w:rPr>
            </w:pPr>
            <w:r>
              <w:rPr>
                <w:rFonts w:eastAsia="Times New Roman"/>
              </w:rPr>
              <w:t>Y</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CC32A" w14:textId="77777777" w:rsidR="00A75832" w:rsidRDefault="00A75832">
            <w:pPr>
              <w:jc w:val="center"/>
              <w:rPr>
                <w:rFonts w:ascii="Arial" w:hAnsi="Arial" w:cs="Arial"/>
                <w:sz w:val="18"/>
                <w:szCs w:val="18"/>
              </w:rPr>
            </w:pPr>
            <w:r>
              <w:rPr>
                <w:rFonts w:ascii="Arial" w:hAnsi="Arial" w:cs="Arial"/>
                <w:sz w:val="18"/>
                <w:szCs w:val="18"/>
              </w:rPr>
              <w:t>On track</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D80CA7" w14:textId="77777777" w:rsidR="00A75832" w:rsidRDefault="00A75832">
            <w:pPr>
              <w:jc w:val="center"/>
              <w:rPr>
                <w:rFonts w:ascii="Arial" w:hAnsi="Arial" w:cs="Arial"/>
                <w:sz w:val="16"/>
                <w:szCs w:val="16"/>
              </w:rPr>
            </w:pPr>
            <w:r>
              <w:rPr>
                <w:rFonts w:ascii="Arial" w:hAnsi="Arial" w:cs="Arial"/>
                <w:sz w:val="18"/>
                <w:szCs w:val="18"/>
              </w:rPr>
              <w:t>On track</w:t>
            </w:r>
          </w:p>
        </w:tc>
        <w:tc>
          <w:tcPr>
            <w:tcW w:w="11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6A602D" w14:textId="77777777" w:rsidR="00A75832" w:rsidRDefault="00A75832">
            <w:pPr>
              <w:jc w:val="center"/>
              <w:rPr>
                <w:rFonts w:ascii="Arial" w:hAnsi="Arial" w:cs="Arial"/>
                <w:sz w:val="16"/>
                <w:szCs w:val="16"/>
              </w:rPr>
            </w:pPr>
            <w:r>
              <w:rPr>
                <w:rFonts w:ascii="Arial" w:hAnsi="Arial" w:cs="Arial"/>
                <w:sz w:val="16"/>
                <w:szCs w:val="16"/>
              </w:rPr>
              <w:t>N</w:t>
            </w:r>
          </w:p>
        </w:tc>
        <w:tc>
          <w:tcPr>
            <w:tcW w:w="566" w:type="dxa"/>
            <w:tcBorders>
              <w:top w:val="single" w:sz="4" w:space="0" w:color="auto"/>
              <w:left w:val="single" w:sz="4" w:space="0" w:color="auto"/>
              <w:bottom w:val="single" w:sz="4" w:space="0" w:color="auto"/>
              <w:right w:val="single" w:sz="4" w:space="0" w:color="auto"/>
            </w:tcBorders>
            <w:vAlign w:val="center"/>
          </w:tcPr>
          <w:p w14:paraId="07F85B58" w14:textId="77777777" w:rsidR="00A75832" w:rsidRDefault="00A75832">
            <w:pPr>
              <w:rPr>
                <w:rFonts w:ascii="Arial" w:hAnsi="Arial" w:cs="Arial"/>
                <w:sz w:val="16"/>
                <w:szCs w:val="16"/>
              </w:rPr>
            </w:pPr>
          </w:p>
        </w:tc>
      </w:tr>
    </w:tbl>
    <w:p w14:paraId="4C911AA8" w14:textId="77777777" w:rsidR="00A75832" w:rsidRDefault="00A75832" w:rsidP="00A75832">
      <w:pPr>
        <w:rPr>
          <w:i/>
          <w:sz w:val="18"/>
        </w:rPr>
      </w:pPr>
      <w:r>
        <w:rPr>
          <w:i/>
          <w:sz w:val="18"/>
        </w:rPr>
        <w:t xml:space="preserve">Key: Green = On target.  Amber / Green = Nearly on target (within 5%).  Amber = Nearly on target (within 10%).  Red / Amber = Off target (within 30%).  Red = Any </w:t>
      </w:r>
      <w:r>
        <w:rPr>
          <w:i/>
        </w:rPr>
        <w:t xml:space="preserve">LTIs. </w:t>
      </w:r>
      <w:r>
        <w:rPr>
          <w:i/>
          <w:sz w:val="18"/>
        </w:rPr>
        <w:t>The lowest performance colouring of any of the above detailed targets is reflected as the overall status of this target</w:t>
      </w:r>
    </w:p>
    <w:p w14:paraId="75B87678" w14:textId="77777777" w:rsidR="00D8427F" w:rsidRDefault="00D8427F" w:rsidP="00D8427F">
      <w:pPr>
        <w:rPr>
          <w:rFonts w:ascii="Arial" w:hAnsi="Arial" w:cs="Arial"/>
          <w:b/>
          <w:color w:val="2E74B5" w:themeColor="accent5" w:themeShade="BF"/>
          <w:sz w:val="28"/>
        </w:rPr>
      </w:pPr>
      <w:bookmarkStart w:id="46" w:name="_Target_–_Customer"/>
      <w:bookmarkEnd w:id="43"/>
      <w:bookmarkEnd w:id="46"/>
      <w:r>
        <w:rPr>
          <w:noProof/>
        </w:rPr>
        <w:drawing>
          <wp:anchor distT="0" distB="0" distL="114300" distR="114300" simplePos="0" relativeHeight="251812864" behindDoc="1" locked="0" layoutInCell="1" allowOverlap="1" wp14:anchorId="26878E75" wp14:editId="3970F532">
            <wp:simplePos x="0" y="0"/>
            <wp:positionH relativeFrom="page">
              <wp:posOffset>9202420</wp:posOffset>
            </wp:positionH>
            <wp:positionV relativeFrom="paragraph">
              <wp:posOffset>-584200</wp:posOffset>
            </wp:positionV>
            <wp:extent cx="1456690" cy="1435100"/>
            <wp:effectExtent l="0" t="0" r="0" b="0"/>
            <wp:wrapNone/>
            <wp:docPr id="264" name="Picture 264"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Develop NRW into an excellent organisation, delivering first class customer service</w:t>
      </w:r>
    </w:p>
    <w:p w14:paraId="40A5D8D3" w14:textId="77777777" w:rsidR="00CD693E" w:rsidRPr="00497CBE" w:rsidRDefault="00CD693E" w:rsidP="00CD693E">
      <w:pPr>
        <w:rPr>
          <w:rFonts w:ascii="Arial" w:eastAsia="Times New Roman" w:hAnsi="Arial" w:cs="Arial"/>
          <w:b/>
          <w:color w:val="002060"/>
          <w:sz w:val="24"/>
          <w:szCs w:val="24"/>
        </w:rPr>
      </w:pPr>
      <w:r w:rsidRPr="00497CBE">
        <w:rPr>
          <w:rFonts w:ascii="Arial" w:eastAsia="Times New Roman" w:hAnsi="Arial" w:cs="Arial"/>
          <w:b/>
          <w:color w:val="002060"/>
          <w:sz w:val="24"/>
          <w:szCs w:val="24"/>
        </w:rPr>
        <w:t>Target – Customer Satisfaction</w:t>
      </w:r>
    </w:p>
    <w:p w14:paraId="357BDA9D" w14:textId="77777777" w:rsidR="00CD693E" w:rsidRPr="00497CBE" w:rsidRDefault="00CD693E" w:rsidP="00CD693E">
      <w:pPr>
        <w:spacing w:after="0"/>
        <w:rPr>
          <w:rFonts w:ascii="Arial" w:hAnsi="Arial" w:cs="Arial"/>
          <w:sz w:val="20"/>
          <w:szCs w:val="20"/>
        </w:rPr>
      </w:pPr>
      <w:r w:rsidRPr="00497CBE">
        <w:rPr>
          <w:rFonts w:ascii="Arial" w:hAnsi="Arial" w:cs="Arial"/>
          <w:b/>
          <w:i/>
          <w:noProof/>
        </w:rPr>
        <mc:AlternateContent>
          <mc:Choice Requires="wps">
            <w:drawing>
              <wp:anchor distT="45720" distB="45720" distL="114300" distR="114300" simplePos="0" relativeHeight="251837440" behindDoc="0" locked="0" layoutInCell="1" allowOverlap="1" wp14:anchorId="3D7B5F13" wp14:editId="40FB228F">
                <wp:simplePos x="0" y="0"/>
                <wp:positionH relativeFrom="margin">
                  <wp:align>left</wp:align>
                </wp:positionH>
                <wp:positionV relativeFrom="paragraph">
                  <wp:posOffset>-208915</wp:posOffset>
                </wp:positionV>
                <wp:extent cx="1111250" cy="5892800"/>
                <wp:effectExtent l="0" t="0" r="12700" b="1270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892800"/>
                        </a:xfrm>
                        <a:prstGeom prst="rect">
                          <a:avLst/>
                        </a:prstGeom>
                        <a:solidFill>
                          <a:srgbClr val="FFFFFF"/>
                        </a:solidFill>
                        <a:ln w="9525" cmpd="dbl">
                          <a:solidFill>
                            <a:srgbClr val="7030A0"/>
                          </a:solidFill>
                          <a:prstDash val="lgDash"/>
                          <a:miter lim="800000"/>
                          <a:headEnd/>
                          <a:tailEnd/>
                        </a:ln>
                      </wps:spPr>
                      <wps:txbx>
                        <w:txbxContent>
                          <w:p w14:paraId="77B7F9E5" w14:textId="77777777" w:rsidR="00CD693E" w:rsidRDefault="00CD693E" w:rsidP="00CD693E">
                            <w:pPr>
                              <w:rPr>
                                <w:rFonts w:ascii="Arial" w:hAnsi="Arial" w:cs="Arial"/>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r w:rsidRPr="00643271">
                              <w:rPr>
                                <w:rFonts w:ascii="Arial" w:hAnsi="Arial" w:cs="Arial"/>
                                <w:sz w:val="20"/>
                              </w:rPr>
                              <w:t xml:space="preserve"> </w:t>
                            </w:r>
                          </w:p>
                          <w:p w14:paraId="67FAC604" w14:textId="77777777" w:rsidR="00CD693E" w:rsidRPr="00E506C7" w:rsidRDefault="00CD693E" w:rsidP="00CD693E">
                            <w:pPr>
                              <w:rPr>
                                <w:rFonts w:ascii="Arial" w:hAnsi="Arial" w:cs="Arial"/>
                                <w:sz w:val="20"/>
                                <w:highlight w:val="yellow"/>
                              </w:rPr>
                            </w:pPr>
                            <w:r>
                              <w:rPr>
                                <w:rFonts w:ascii="Arial" w:hAnsi="Arial" w:cs="Arial"/>
                                <w:sz w:val="20"/>
                              </w:rPr>
                              <w:t>Our new Customer Programme places a focus on early customer involvement in shaping, designing and reviewing delivery through the 15 projects. This preventative and collaborative approach will increase customer satisfaction and trust in NRW.</w:t>
                            </w:r>
                          </w:p>
                          <w:p w14:paraId="1A8B832A" w14:textId="77777777" w:rsidR="00CD693E" w:rsidRPr="00E506C7" w:rsidRDefault="00CD693E" w:rsidP="00CD693E">
                            <w:pPr>
                              <w:rPr>
                                <w:rFonts w:ascii="Arial" w:hAnsi="Arial" w:cs="Arial"/>
                                <w:sz w:val="20"/>
                                <w:highlight w:val="yellow"/>
                              </w:rPr>
                            </w:pPr>
                          </w:p>
                          <w:p w14:paraId="75339176" w14:textId="77777777" w:rsidR="00CD693E" w:rsidRPr="00E506C7" w:rsidRDefault="00CD693E" w:rsidP="00CD693E">
                            <w:pPr>
                              <w:rPr>
                                <w:rFonts w:ascii="Arial" w:hAnsi="Arial" w:cs="Arial"/>
                                <w:sz w:val="20"/>
                                <w:highlight w:val="yellow"/>
                              </w:rPr>
                            </w:pPr>
                          </w:p>
                          <w:p w14:paraId="56604657" w14:textId="77777777" w:rsidR="00CD693E" w:rsidRPr="00E506C7" w:rsidRDefault="00CD693E" w:rsidP="00CD693E">
                            <w:pPr>
                              <w:rPr>
                                <w:rFonts w:ascii="Arial" w:hAnsi="Arial" w:cs="Arial"/>
                                <w:sz w:val="20"/>
                                <w:highlight w:val="yellow"/>
                              </w:rPr>
                            </w:pPr>
                          </w:p>
                          <w:p w14:paraId="467755CA" w14:textId="77777777" w:rsidR="00CD693E" w:rsidRPr="00E506C7" w:rsidRDefault="00CD693E" w:rsidP="00CD693E">
                            <w:pPr>
                              <w:rPr>
                                <w:rFonts w:ascii="Arial" w:hAnsi="Arial" w:cs="Arial"/>
                                <w:sz w:val="20"/>
                                <w:highlight w:val="yellow"/>
                              </w:rPr>
                            </w:pPr>
                          </w:p>
                          <w:p w14:paraId="6B230C95" w14:textId="77777777" w:rsidR="00CD693E" w:rsidRPr="00E506C7" w:rsidRDefault="00CD693E" w:rsidP="00CD693E">
                            <w:pPr>
                              <w:rPr>
                                <w:rFonts w:ascii="Arial" w:hAnsi="Arial" w:cs="Arial"/>
                                <w:sz w:val="20"/>
                                <w:highlight w:val="yellow"/>
                              </w:rPr>
                            </w:pPr>
                          </w:p>
                          <w:p w14:paraId="3AA6A70A" w14:textId="77777777" w:rsidR="00CD693E" w:rsidRPr="00E506C7" w:rsidRDefault="00CD693E" w:rsidP="00CD693E">
                            <w:pPr>
                              <w:rPr>
                                <w:rFonts w:ascii="Arial" w:hAnsi="Arial" w:cs="Arial"/>
                                <w:sz w:val="20"/>
                                <w:highlight w:val="yellow"/>
                              </w:rPr>
                            </w:pPr>
                          </w:p>
                          <w:p w14:paraId="26630EAA" w14:textId="77777777" w:rsidR="00CD693E" w:rsidRPr="00E506C7" w:rsidRDefault="00CD693E" w:rsidP="00CD693E">
                            <w:pPr>
                              <w:rPr>
                                <w:rFonts w:ascii="Arial" w:hAnsi="Arial" w:cs="Arial"/>
                                <w:sz w:val="20"/>
                                <w:highlight w:val="yellow"/>
                              </w:rPr>
                            </w:pPr>
                          </w:p>
                          <w:p w14:paraId="4136560A" w14:textId="77777777" w:rsidR="00CD693E" w:rsidRPr="00E506C7" w:rsidRDefault="00CD693E" w:rsidP="00CD693E">
                            <w:pPr>
                              <w:rPr>
                                <w:rFonts w:ascii="Arial" w:hAnsi="Arial" w:cs="Arial"/>
                                <w:b/>
                                <w:i/>
                                <w:color w:val="7030A0"/>
                              </w:rPr>
                            </w:pPr>
                          </w:p>
                          <w:p w14:paraId="5C8FA602" w14:textId="77777777" w:rsidR="00CD693E" w:rsidRPr="00E506C7" w:rsidRDefault="00CD693E" w:rsidP="00CD693E">
                            <w:pPr>
                              <w:rPr>
                                <w:rFonts w:ascii="Arial" w:hAnsi="Arial" w:cs="Arial"/>
                                <w:b/>
                                <w:i/>
                                <w:color w:val="7030A0"/>
                              </w:rPr>
                            </w:pPr>
                          </w:p>
                          <w:p w14:paraId="0DE0758B" w14:textId="77777777" w:rsidR="00CD693E" w:rsidRDefault="00CD693E" w:rsidP="00CD693E">
                            <w:pPr>
                              <w:rPr>
                                <w:rFonts w:ascii="Arial" w:hAnsi="Arial" w:cs="Arial"/>
                                <w:b/>
                                <w:i/>
                                <w:color w:val="7030A0"/>
                              </w:rPr>
                            </w:pPr>
                          </w:p>
                          <w:p w14:paraId="770A0EAA" w14:textId="77777777" w:rsidR="00CD693E" w:rsidRDefault="00CD693E" w:rsidP="00CD693E">
                            <w:pPr>
                              <w:rPr>
                                <w:rFonts w:ascii="Arial" w:hAnsi="Arial" w:cs="Arial"/>
                                <w:b/>
                                <w:i/>
                                <w:color w:val="7030A0"/>
                              </w:rPr>
                            </w:pPr>
                          </w:p>
                          <w:p w14:paraId="57E1804D" w14:textId="77777777" w:rsidR="00CD693E" w:rsidRPr="00E506C7" w:rsidRDefault="00CD693E" w:rsidP="00CD693E">
                            <w:pPr>
                              <w:rPr>
                                <w:rFonts w:ascii="Arial" w:hAnsi="Arial" w:cs="Arial"/>
                                <w:b/>
                                <w:i/>
                                <w:color w:val="7030A0"/>
                              </w:rPr>
                            </w:pPr>
                          </w:p>
                          <w:p w14:paraId="0103DD39" w14:textId="77777777" w:rsidR="00CD693E" w:rsidRPr="00E506C7" w:rsidRDefault="00CD693E" w:rsidP="00CD693E">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65" w:history="1">
                              <w:r w:rsidRPr="00CD6015">
                                <w:rPr>
                                  <w:rStyle w:val="Hyperlink"/>
                                  <w:rFonts w:ascii="Arial" w:hAnsi="Arial" w:cs="Arial"/>
                                  <w:sz w:val="16"/>
                                </w:rPr>
                                <w:t>Well-being statement</w:t>
                              </w:r>
                            </w:hyperlink>
                            <w:r w:rsidRPr="00E506C7">
                              <w:rPr>
                                <w:rFonts w:ascii="Arial" w:hAnsi="Arial" w:cs="Arial"/>
                                <w:sz w:val="16"/>
                              </w:rPr>
                              <w:t xml:space="preserve">, </w:t>
                            </w:r>
                            <w:hyperlink r:id="rId166" w:history="1">
                              <w:r w:rsidRPr="00CD6015">
                                <w:rPr>
                                  <w:rStyle w:val="Hyperlink"/>
                                  <w:rFonts w:ascii="Arial" w:hAnsi="Arial" w:cs="Arial"/>
                                  <w:sz w:val="16"/>
                                </w:rPr>
                                <w:t>Corporate Plan</w:t>
                              </w:r>
                            </w:hyperlink>
                            <w:r w:rsidRPr="00E506C7">
                              <w:rPr>
                                <w:rFonts w:ascii="Arial" w:hAnsi="Arial" w:cs="Arial"/>
                                <w:sz w:val="16"/>
                              </w:rPr>
                              <w:t xml:space="preserve"> and </w:t>
                            </w:r>
                            <w:hyperlink r:id="rId167"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B5F13" id="_x0000_s1058" type="#_x0000_t202" style="position:absolute;margin-left:0;margin-top:-16.45pt;width:87.5pt;height:464pt;z-index:251837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10PwIAAHQEAAAOAAAAZHJzL2Uyb0RvYy54bWysVF1v2yAUfZ+0/4B4X+24yZpYcaosXaZJ&#10;3YfU7gdgjGM04DIgsbtf3wtOsqzTXqb5AQEXzj33HK6Xt4NW5CCcl2AqOrnKKRGGQyPNrqLfHrdv&#10;5pT4wEzDFBhR0Sfh6e3q9atlb0tRQAeqEY4giPFlbyvahWDLLPO8E5r5K7DCYLAFp1nApdtljWM9&#10;omuVFXn+NuvBNdYBF97j7t0YpKuE37aChy9t60UgqqLILaTRpbGOY7ZasnLnmO0kP9Jg/8BCM2kw&#10;6RnqjgVG9k7+AaUld+ChDVccdAZtK7lINWA1k/xFNQ8dsyLVguJ4e5bJ/z9Y/vnw1RHZVLSYLigx&#10;TKNJj2II5B0MpIj69NaXeOzB4sEw4Db6nGr19h74d08MbDpmdmLtHPSdYA3ym8Sb2cXVEcdHkLr/&#10;BA2mYfsACWhonY7ioRwE0dGnp7M3kQqPKfErZhjiGJvNF8U8T+5lrDxdt86HDwI0iZOKOjQ/wbPD&#10;vQ+RDitPR2I2D0o2W6lUWrhdvVGOHBg+lG36UgUvjilD+oouZsUMiWiLsjW1GsX4K9pNfp2vT1x/&#10;SxrZ3DHfjVnVLs7HF6llwLZQUlcU68Rv3I7ivjdNerSBSTXOsS5ljmpHgUepw1APydjrs4s1NE+o&#10;v4OxDbBtcdKB+0lJjy1QUf9jz5ygRH006OFiMp3GnkmL6eymwIW7jNSXEWY4QlU0UDJONyH1WVTX&#10;wBq9bmVyIT6KkcmRMz7tZM6xDWPvXK7TqV8/i9UzAAAA//8DAFBLAwQUAAYACAAAACEADA7E0+AA&#10;AAAIAQAADwAAAGRycy9kb3ducmV2LnhtbEyPzU7DMBCE70i8g7VIXFDrpNC/EKdCICjiUhGKxHEb&#10;L0kgXke224a3xz3BcXZWM9/kq8F04kDOt5YVpOMEBHFldcu1gu3b42gBwgdkjZ1lUvBDHlbF+VmO&#10;mbZHfqVDGWoRQ9hnqKAJoc+k9FVDBv3Y9sTR+7TOYIjS1VI7PMZw08lJksykwZZjQ4M93TdUfZd7&#10;o6AMX7JdV8/uZps+PWzmmL5cfbwrdXkx3N2CCDSEv2c44Ud0KCLTzu5Ze9EpiEOCgtH1ZAniZM+n&#10;8bJTsFhOU5BFLv8PKH4BAAD//wMAUEsBAi0AFAAGAAgAAAAhALaDOJL+AAAA4QEAABMAAAAAAAAA&#10;AAAAAAAAAAAAAFtDb250ZW50X1R5cGVzXS54bWxQSwECLQAUAAYACAAAACEAOP0h/9YAAACUAQAA&#10;CwAAAAAAAAAAAAAAAAAvAQAAX3JlbHMvLnJlbHNQSwECLQAUAAYACAAAACEAebHtdD8CAAB0BAAA&#10;DgAAAAAAAAAAAAAAAAAuAgAAZHJzL2Uyb0RvYy54bWxQSwECLQAUAAYACAAAACEADA7E0+AAAAAI&#10;AQAADwAAAAAAAAAAAAAAAACZBAAAZHJzL2Rvd25yZXYueG1sUEsFBgAAAAAEAAQA8wAAAKYFAAAA&#10;AA==&#10;" strokecolor="#7030a0">
                <v:stroke dashstyle="longDash" linestyle="thinThin"/>
                <v:textbox>
                  <w:txbxContent>
                    <w:p w14:paraId="77B7F9E5" w14:textId="77777777" w:rsidR="00CD693E" w:rsidRDefault="00CD693E" w:rsidP="00CD693E">
                      <w:pPr>
                        <w:rPr>
                          <w:rFonts w:ascii="Arial" w:hAnsi="Arial" w:cs="Arial"/>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r w:rsidRPr="00643271">
                        <w:rPr>
                          <w:rFonts w:ascii="Arial" w:hAnsi="Arial" w:cs="Arial"/>
                          <w:sz w:val="20"/>
                        </w:rPr>
                        <w:t xml:space="preserve"> </w:t>
                      </w:r>
                    </w:p>
                    <w:p w14:paraId="67FAC604" w14:textId="77777777" w:rsidR="00CD693E" w:rsidRPr="00E506C7" w:rsidRDefault="00CD693E" w:rsidP="00CD693E">
                      <w:pPr>
                        <w:rPr>
                          <w:rFonts w:ascii="Arial" w:hAnsi="Arial" w:cs="Arial"/>
                          <w:sz w:val="20"/>
                          <w:highlight w:val="yellow"/>
                        </w:rPr>
                      </w:pPr>
                      <w:r>
                        <w:rPr>
                          <w:rFonts w:ascii="Arial" w:hAnsi="Arial" w:cs="Arial"/>
                          <w:sz w:val="20"/>
                        </w:rPr>
                        <w:t>Our new Customer Programme places a focus on early customer involvement in shaping, designing and reviewing delivery through the 15 projects. This preventative and collaborative approach will increase customer satisfaction and trust in NRW.</w:t>
                      </w:r>
                    </w:p>
                    <w:p w14:paraId="1A8B832A" w14:textId="77777777" w:rsidR="00CD693E" w:rsidRPr="00E506C7" w:rsidRDefault="00CD693E" w:rsidP="00CD693E">
                      <w:pPr>
                        <w:rPr>
                          <w:rFonts w:ascii="Arial" w:hAnsi="Arial" w:cs="Arial"/>
                          <w:sz w:val="20"/>
                          <w:highlight w:val="yellow"/>
                        </w:rPr>
                      </w:pPr>
                    </w:p>
                    <w:p w14:paraId="75339176" w14:textId="77777777" w:rsidR="00CD693E" w:rsidRPr="00E506C7" w:rsidRDefault="00CD693E" w:rsidP="00CD693E">
                      <w:pPr>
                        <w:rPr>
                          <w:rFonts w:ascii="Arial" w:hAnsi="Arial" w:cs="Arial"/>
                          <w:sz w:val="20"/>
                          <w:highlight w:val="yellow"/>
                        </w:rPr>
                      </w:pPr>
                    </w:p>
                    <w:p w14:paraId="56604657" w14:textId="77777777" w:rsidR="00CD693E" w:rsidRPr="00E506C7" w:rsidRDefault="00CD693E" w:rsidP="00CD693E">
                      <w:pPr>
                        <w:rPr>
                          <w:rFonts w:ascii="Arial" w:hAnsi="Arial" w:cs="Arial"/>
                          <w:sz w:val="20"/>
                          <w:highlight w:val="yellow"/>
                        </w:rPr>
                      </w:pPr>
                    </w:p>
                    <w:p w14:paraId="467755CA" w14:textId="77777777" w:rsidR="00CD693E" w:rsidRPr="00E506C7" w:rsidRDefault="00CD693E" w:rsidP="00CD693E">
                      <w:pPr>
                        <w:rPr>
                          <w:rFonts w:ascii="Arial" w:hAnsi="Arial" w:cs="Arial"/>
                          <w:sz w:val="20"/>
                          <w:highlight w:val="yellow"/>
                        </w:rPr>
                      </w:pPr>
                    </w:p>
                    <w:p w14:paraId="6B230C95" w14:textId="77777777" w:rsidR="00CD693E" w:rsidRPr="00E506C7" w:rsidRDefault="00CD693E" w:rsidP="00CD693E">
                      <w:pPr>
                        <w:rPr>
                          <w:rFonts w:ascii="Arial" w:hAnsi="Arial" w:cs="Arial"/>
                          <w:sz w:val="20"/>
                          <w:highlight w:val="yellow"/>
                        </w:rPr>
                      </w:pPr>
                    </w:p>
                    <w:p w14:paraId="3AA6A70A" w14:textId="77777777" w:rsidR="00CD693E" w:rsidRPr="00E506C7" w:rsidRDefault="00CD693E" w:rsidP="00CD693E">
                      <w:pPr>
                        <w:rPr>
                          <w:rFonts w:ascii="Arial" w:hAnsi="Arial" w:cs="Arial"/>
                          <w:sz w:val="20"/>
                          <w:highlight w:val="yellow"/>
                        </w:rPr>
                      </w:pPr>
                    </w:p>
                    <w:p w14:paraId="26630EAA" w14:textId="77777777" w:rsidR="00CD693E" w:rsidRPr="00E506C7" w:rsidRDefault="00CD693E" w:rsidP="00CD693E">
                      <w:pPr>
                        <w:rPr>
                          <w:rFonts w:ascii="Arial" w:hAnsi="Arial" w:cs="Arial"/>
                          <w:sz w:val="20"/>
                          <w:highlight w:val="yellow"/>
                        </w:rPr>
                      </w:pPr>
                    </w:p>
                    <w:p w14:paraId="4136560A" w14:textId="77777777" w:rsidR="00CD693E" w:rsidRPr="00E506C7" w:rsidRDefault="00CD693E" w:rsidP="00CD693E">
                      <w:pPr>
                        <w:rPr>
                          <w:rFonts w:ascii="Arial" w:hAnsi="Arial" w:cs="Arial"/>
                          <w:b/>
                          <w:i/>
                          <w:color w:val="7030A0"/>
                        </w:rPr>
                      </w:pPr>
                    </w:p>
                    <w:p w14:paraId="5C8FA602" w14:textId="77777777" w:rsidR="00CD693E" w:rsidRPr="00E506C7" w:rsidRDefault="00CD693E" w:rsidP="00CD693E">
                      <w:pPr>
                        <w:rPr>
                          <w:rFonts w:ascii="Arial" w:hAnsi="Arial" w:cs="Arial"/>
                          <w:b/>
                          <w:i/>
                          <w:color w:val="7030A0"/>
                        </w:rPr>
                      </w:pPr>
                    </w:p>
                    <w:p w14:paraId="0DE0758B" w14:textId="77777777" w:rsidR="00CD693E" w:rsidRDefault="00CD693E" w:rsidP="00CD693E">
                      <w:pPr>
                        <w:rPr>
                          <w:rFonts w:ascii="Arial" w:hAnsi="Arial" w:cs="Arial"/>
                          <w:b/>
                          <w:i/>
                          <w:color w:val="7030A0"/>
                        </w:rPr>
                      </w:pPr>
                    </w:p>
                    <w:p w14:paraId="770A0EAA" w14:textId="77777777" w:rsidR="00CD693E" w:rsidRDefault="00CD693E" w:rsidP="00CD693E">
                      <w:pPr>
                        <w:rPr>
                          <w:rFonts w:ascii="Arial" w:hAnsi="Arial" w:cs="Arial"/>
                          <w:b/>
                          <w:i/>
                          <w:color w:val="7030A0"/>
                        </w:rPr>
                      </w:pPr>
                    </w:p>
                    <w:p w14:paraId="57E1804D" w14:textId="77777777" w:rsidR="00CD693E" w:rsidRPr="00E506C7" w:rsidRDefault="00CD693E" w:rsidP="00CD693E">
                      <w:pPr>
                        <w:rPr>
                          <w:rFonts w:ascii="Arial" w:hAnsi="Arial" w:cs="Arial"/>
                          <w:b/>
                          <w:i/>
                          <w:color w:val="7030A0"/>
                        </w:rPr>
                      </w:pPr>
                    </w:p>
                    <w:p w14:paraId="0103DD39" w14:textId="77777777" w:rsidR="00CD693E" w:rsidRPr="00E506C7" w:rsidRDefault="00CD693E" w:rsidP="00CD693E">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68" w:history="1">
                        <w:r w:rsidRPr="00CD6015">
                          <w:rPr>
                            <w:rStyle w:val="Hyperlink"/>
                            <w:rFonts w:ascii="Arial" w:hAnsi="Arial" w:cs="Arial"/>
                            <w:sz w:val="16"/>
                          </w:rPr>
                          <w:t>Well-being statement</w:t>
                        </w:r>
                      </w:hyperlink>
                      <w:r w:rsidRPr="00E506C7">
                        <w:rPr>
                          <w:rFonts w:ascii="Arial" w:hAnsi="Arial" w:cs="Arial"/>
                          <w:sz w:val="16"/>
                        </w:rPr>
                        <w:t xml:space="preserve">, </w:t>
                      </w:r>
                      <w:hyperlink r:id="rId169" w:history="1">
                        <w:r w:rsidRPr="00CD6015">
                          <w:rPr>
                            <w:rStyle w:val="Hyperlink"/>
                            <w:rFonts w:ascii="Arial" w:hAnsi="Arial" w:cs="Arial"/>
                            <w:sz w:val="16"/>
                          </w:rPr>
                          <w:t>Corporate Plan</w:t>
                        </w:r>
                      </w:hyperlink>
                      <w:r w:rsidRPr="00E506C7">
                        <w:rPr>
                          <w:rFonts w:ascii="Arial" w:hAnsi="Arial" w:cs="Arial"/>
                          <w:sz w:val="16"/>
                        </w:rPr>
                        <w:t xml:space="preserve"> and </w:t>
                      </w:r>
                      <w:hyperlink r:id="rId170"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r w:rsidRPr="00497CBE">
        <w:rPr>
          <w:rFonts w:ascii="Arial" w:hAnsi="Arial" w:cs="Arial"/>
          <w:b/>
          <w:i/>
          <w:sz w:val="24"/>
        </w:rPr>
        <w:t>Why is this activity important?</w:t>
      </w:r>
      <w:r w:rsidRPr="00497CBE">
        <w:rPr>
          <w:rFonts w:ascii="Arial" w:hAnsi="Arial" w:cs="Arial"/>
          <w:sz w:val="24"/>
        </w:rPr>
        <w:t xml:space="preserve"> </w:t>
      </w:r>
      <w:r w:rsidRPr="00497CBE">
        <w:rPr>
          <w:rFonts w:ascii="Arial" w:hAnsi="Arial" w:cs="Arial"/>
          <w:sz w:val="20"/>
          <w:szCs w:val="20"/>
        </w:rPr>
        <w:t>We want our customers to trust NRW to deliver now and for future generations, and we will build this trust by providing excellent customer service in the following ways</w:t>
      </w:r>
      <w:r>
        <w:rPr>
          <w:rFonts w:ascii="Arial" w:hAnsi="Arial" w:cs="Arial"/>
          <w:sz w:val="20"/>
          <w:szCs w:val="20"/>
        </w:rPr>
        <w:t>:</w:t>
      </w:r>
    </w:p>
    <w:p w14:paraId="6B7E8935" w14:textId="77777777" w:rsidR="00CD693E" w:rsidRPr="00497CBE" w:rsidRDefault="00CD693E" w:rsidP="00CD693E">
      <w:pPr>
        <w:pStyle w:val="ListParagraph"/>
        <w:numPr>
          <w:ilvl w:val="0"/>
          <w:numId w:val="4"/>
        </w:numPr>
        <w:spacing w:after="0"/>
        <w:rPr>
          <w:rFonts w:ascii="Arial" w:hAnsi="Arial" w:cs="Arial"/>
          <w:sz w:val="20"/>
          <w:szCs w:val="20"/>
        </w:rPr>
      </w:pPr>
      <w:r w:rsidRPr="00497CBE">
        <w:rPr>
          <w:rFonts w:ascii="Arial" w:hAnsi="Arial" w:cs="Arial"/>
          <w:sz w:val="20"/>
          <w:szCs w:val="20"/>
        </w:rPr>
        <w:t>Timely, accessible &amp; easy to use services built to meet customer needs and expectations.</w:t>
      </w:r>
    </w:p>
    <w:p w14:paraId="70629DBA" w14:textId="77777777" w:rsidR="00CD693E" w:rsidRPr="00497CBE" w:rsidRDefault="00CD693E" w:rsidP="00CD693E">
      <w:pPr>
        <w:pStyle w:val="ListParagraph"/>
        <w:numPr>
          <w:ilvl w:val="0"/>
          <w:numId w:val="4"/>
        </w:numPr>
        <w:spacing w:after="0"/>
        <w:rPr>
          <w:rFonts w:ascii="Arial" w:hAnsi="Arial" w:cs="Arial"/>
          <w:sz w:val="20"/>
          <w:szCs w:val="20"/>
        </w:rPr>
      </w:pPr>
      <w:r w:rsidRPr="00497CBE">
        <w:rPr>
          <w:rFonts w:ascii="Arial" w:hAnsi="Arial" w:cs="Arial"/>
          <w:sz w:val="20"/>
          <w:szCs w:val="20"/>
        </w:rPr>
        <w:t xml:space="preserve">Considerate, helpful and knowledgeable staff that value and thrive on their ability to deliver excellent service. </w:t>
      </w:r>
    </w:p>
    <w:p w14:paraId="1249E2EE" w14:textId="77777777" w:rsidR="00CD693E" w:rsidRPr="00497CBE" w:rsidRDefault="00CD693E" w:rsidP="00CD693E">
      <w:pPr>
        <w:pStyle w:val="ListParagraph"/>
        <w:numPr>
          <w:ilvl w:val="0"/>
          <w:numId w:val="4"/>
        </w:numPr>
        <w:spacing w:after="0"/>
        <w:rPr>
          <w:rFonts w:ascii="Arial" w:hAnsi="Arial" w:cs="Arial"/>
          <w:sz w:val="20"/>
          <w:szCs w:val="20"/>
        </w:rPr>
      </w:pPr>
      <w:r w:rsidRPr="00497CBE">
        <w:rPr>
          <w:rFonts w:ascii="Arial" w:hAnsi="Arial" w:cs="Arial"/>
          <w:sz w:val="20"/>
          <w:szCs w:val="20"/>
        </w:rPr>
        <w:t>All customer channels designed seamlessly to respond effectively at first point of contact to any customer, wherever possible.</w:t>
      </w:r>
    </w:p>
    <w:p w14:paraId="37938FC4" w14:textId="77777777" w:rsidR="00CD693E" w:rsidRPr="00497CBE" w:rsidRDefault="00CD693E" w:rsidP="00CD693E">
      <w:pPr>
        <w:pStyle w:val="ListParagraph"/>
        <w:numPr>
          <w:ilvl w:val="0"/>
          <w:numId w:val="4"/>
        </w:numPr>
        <w:spacing w:after="0"/>
        <w:rPr>
          <w:rFonts w:ascii="Arial" w:hAnsi="Arial" w:cs="Arial"/>
          <w:sz w:val="20"/>
          <w:szCs w:val="20"/>
        </w:rPr>
      </w:pPr>
      <w:r w:rsidRPr="00497CBE">
        <w:rPr>
          <w:rFonts w:ascii="Arial" w:hAnsi="Arial" w:cs="Arial"/>
          <w:sz w:val="20"/>
          <w:szCs w:val="20"/>
        </w:rPr>
        <w:t>A strong explicit commitment to customer and standards of service to which we hold ourselves to account and doing what we say we will.</w:t>
      </w:r>
    </w:p>
    <w:p w14:paraId="32FF1ABC" w14:textId="77777777" w:rsidR="00CD693E" w:rsidRDefault="00CD693E" w:rsidP="00CD693E">
      <w:pPr>
        <w:pStyle w:val="ListParagraph"/>
        <w:numPr>
          <w:ilvl w:val="0"/>
          <w:numId w:val="4"/>
        </w:numPr>
        <w:spacing w:after="0"/>
        <w:rPr>
          <w:rFonts w:ascii="Arial" w:hAnsi="Arial" w:cs="Arial"/>
          <w:sz w:val="20"/>
          <w:szCs w:val="20"/>
        </w:rPr>
      </w:pPr>
      <w:r w:rsidRPr="00497CBE">
        <w:rPr>
          <w:rFonts w:ascii="Arial" w:hAnsi="Arial" w:cs="Arial"/>
          <w:sz w:val="20"/>
          <w:szCs w:val="20"/>
        </w:rPr>
        <w:t>A proactive NRW mindset that encourages staff to ‘walk in the shoes of customers’ so values getting things right first time and understands the difference excellent service can make - even when dealing with difficult matters.</w:t>
      </w:r>
    </w:p>
    <w:p w14:paraId="7FB1718A" w14:textId="77777777" w:rsidR="00CD693E" w:rsidRPr="009D69FA" w:rsidRDefault="00CD693E" w:rsidP="00CD693E">
      <w:pPr>
        <w:spacing w:after="0"/>
        <w:rPr>
          <w:rFonts w:ascii="Arial" w:hAnsi="Arial" w:cs="Arial"/>
          <w:sz w:val="20"/>
          <w:szCs w:val="20"/>
        </w:rPr>
      </w:pPr>
      <w:r>
        <w:rPr>
          <w:rFonts w:ascii="Arial" w:hAnsi="Arial" w:cs="Arial"/>
          <w:sz w:val="20"/>
          <w:szCs w:val="20"/>
        </w:rPr>
        <w:t xml:space="preserve">There are considerable benefits to be gained both in terms of financial savings and capacity, all of which we would like to return to frontline services.  </w:t>
      </w:r>
    </w:p>
    <w:p w14:paraId="555DB3C4" w14:textId="77777777" w:rsidR="00CD693E" w:rsidRPr="00D618C0" w:rsidRDefault="00CD693E" w:rsidP="00CD693E">
      <w:pPr>
        <w:spacing w:after="0"/>
        <w:rPr>
          <w:rFonts w:ascii="Arial" w:hAnsi="Arial" w:cs="Arial"/>
          <w:sz w:val="20"/>
          <w:szCs w:val="20"/>
        </w:rPr>
      </w:pPr>
      <w:r w:rsidRPr="00497CBE">
        <w:rPr>
          <w:rFonts w:ascii="Arial" w:hAnsi="Arial" w:cs="Arial"/>
          <w:b/>
          <w:i/>
          <w:sz w:val="24"/>
        </w:rPr>
        <w:t>What’s been done?</w:t>
      </w:r>
      <w:r>
        <w:rPr>
          <w:rFonts w:ascii="Arial" w:hAnsi="Arial" w:cs="Arial"/>
          <w:b/>
          <w:i/>
          <w:sz w:val="24"/>
        </w:rPr>
        <w:t xml:space="preserve"> </w:t>
      </w:r>
      <w:r>
        <w:rPr>
          <w:rFonts w:ascii="Arial" w:hAnsi="Arial" w:cs="Arial"/>
          <w:sz w:val="20"/>
          <w:szCs w:val="20"/>
        </w:rPr>
        <w:t>The Customer Programme Team is now in place consisting of a Programme Manager, Engagement and Support Officer and a Communications Officer. The Customer Programme governance arrangements including Terms of Reference was signed off in Jan 2019 at the first Customer Programme Board which meets every 2 months. The Customer Programme consists of 13 projects with 5 projects that started delivery in October 2018 with 5 more in delivery Jan-March 2019 with an overriding focus on getting the basics right and concentrating on areas our customers and staff have told us are priorities. Visits have been carried out to a range of comparator organisations who are consistently performing as best in class including DVLA and EE to look at the ways they have improved their customer service and in turn, their customer satisfaction.</w:t>
      </w:r>
      <w:r w:rsidRPr="00D618C0">
        <w:t xml:space="preserve"> </w:t>
      </w:r>
      <w:r w:rsidRPr="009D69FA">
        <w:rPr>
          <w:rFonts w:ascii="Arial" w:hAnsi="Arial" w:cs="Arial"/>
          <w:sz w:val="20"/>
          <w:szCs w:val="20"/>
        </w:rPr>
        <w:t xml:space="preserve">Work is underway to improve the website, improve and increase number of digital services, build a fit for purpose Customer Hub, increase engagement with staff on customer strategy, improve </w:t>
      </w:r>
      <w:r>
        <w:rPr>
          <w:rFonts w:ascii="Arial" w:hAnsi="Arial" w:cs="Arial"/>
          <w:sz w:val="20"/>
          <w:szCs w:val="20"/>
        </w:rPr>
        <w:t xml:space="preserve">written </w:t>
      </w:r>
      <w:r w:rsidRPr="009D69FA">
        <w:rPr>
          <w:rFonts w:ascii="Arial" w:hAnsi="Arial" w:cs="Arial"/>
          <w:sz w:val="20"/>
          <w:szCs w:val="20"/>
        </w:rPr>
        <w:t>correspondence &amp; complaint handling and tone of voice.</w:t>
      </w:r>
    </w:p>
    <w:p w14:paraId="06C65121" w14:textId="77777777" w:rsidR="00CD693E" w:rsidRPr="00497CBE" w:rsidRDefault="00CD693E" w:rsidP="00CD693E">
      <w:pPr>
        <w:spacing w:after="0"/>
        <w:rPr>
          <w:rFonts w:ascii="Arial" w:hAnsi="Arial" w:cs="Arial"/>
          <w:b/>
          <w:sz w:val="18"/>
        </w:rPr>
      </w:pPr>
      <w:r w:rsidRPr="00497CBE">
        <w:rPr>
          <w:rFonts w:ascii="Arial" w:hAnsi="Arial" w:cs="Arial"/>
          <w:b/>
          <w:i/>
          <w:sz w:val="24"/>
        </w:rPr>
        <w:t>What’s happening next?</w:t>
      </w:r>
      <w:r>
        <w:rPr>
          <w:rFonts w:ascii="Arial" w:hAnsi="Arial" w:cs="Arial"/>
          <w:b/>
          <w:i/>
          <w:sz w:val="24"/>
        </w:rPr>
        <w:t xml:space="preserve"> </w:t>
      </w:r>
      <w:r>
        <w:rPr>
          <w:rFonts w:ascii="Arial" w:hAnsi="Arial" w:cs="Arial"/>
          <w:sz w:val="20"/>
          <w:szCs w:val="20"/>
        </w:rPr>
        <w:t>Recruitment of 2 business analysts to the programme will move some of the projects along at pace, specifically the final 3 projects which are due to begin delivery after April 2019. A series of 10 training sessions will take place in May which will address issues regarding lack of consistency and quality for written correspondence. Post April these will be rolled out across the business as part of an integrated Learning and Development Induction Programme. A series of IT developments, along with staff training sessions have commenced within the Customer Care Centre with a focus on improving the customer experience. A communications strategy has been written which will raise awareness of the Programme and encourage wider business involvement as it will promote the benefits to staff, teams and the wider business.</w:t>
      </w:r>
      <w:r w:rsidRPr="00497CBE">
        <w:rPr>
          <w:rFonts w:ascii="Arial" w:hAnsi="Arial" w:cs="Arial"/>
          <w:sz w:val="20"/>
          <w:szCs w:val="20"/>
        </w:rPr>
        <w:t xml:space="preserve"> </w:t>
      </w:r>
      <w:r>
        <w:rPr>
          <w:rFonts w:ascii="Arial" w:hAnsi="Arial" w:cs="Arial"/>
          <w:sz w:val="20"/>
          <w:szCs w:val="20"/>
        </w:rPr>
        <w:t>The Programme targets, benefits and deliverables for 2019/20 are in the process of being finalised. The Customer Programme Board will meet on 25</w:t>
      </w:r>
      <w:r w:rsidRPr="00AF4FA9">
        <w:rPr>
          <w:rFonts w:ascii="Arial" w:hAnsi="Arial" w:cs="Arial"/>
          <w:sz w:val="20"/>
          <w:szCs w:val="20"/>
          <w:vertAlign w:val="superscript"/>
        </w:rPr>
        <w:t>th</w:t>
      </w:r>
      <w:r>
        <w:rPr>
          <w:rFonts w:ascii="Arial" w:hAnsi="Arial" w:cs="Arial"/>
          <w:sz w:val="20"/>
          <w:szCs w:val="20"/>
        </w:rPr>
        <w:t xml:space="preserve"> March for final sign off and future performance management arrangements.                                                                            </w:t>
      </w:r>
      <w:r w:rsidRPr="00497CBE">
        <w:rPr>
          <w:rFonts w:ascii="Arial" w:hAnsi="Arial" w:cs="Arial"/>
          <w:b/>
          <w:sz w:val="18"/>
        </w:rPr>
        <w:t>Leadership contact/s: Catherine Love</w:t>
      </w:r>
    </w:p>
    <w:tbl>
      <w:tblPr>
        <w:tblStyle w:val="TableGrid"/>
        <w:tblpPr w:leftFromText="180" w:rightFromText="180" w:vertAnchor="text" w:tblpX="2126" w:tblpY="1"/>
        <w:tblOverlap w:val="never"/>
        <w:tblW w:w="13892" w:type="dxa"/>
        <w:tblLayout w:type="fixed"/>
        <w:tblLook w:val="04A0" w:firstRow="1" w:lastRow="0" w:firstColumn="1" w:lastColumn="0" w:noHBand="0" w:noVBand="1"/>
      </w:tblPr>
      <w:tblGrid>
        <w:gridCol w:w="5954"/>
        <w:gridCol w:w="1134"/>
        <w:gridCol w:w="992"/>
        <w:gridCol w:w="992"/>
        <w:gridCol w:w="1134"/>
        <w:gridCol w:w="807"/>
        <w:gridCol w:w="1274"/>
        <w:gridCol w:w="896"/>
        <w:gridCol w:w="709"/>
      </w:tblGrid>
      <w:tr w:rsidR="00CD693E" w:rsidRPr="00497CBE" w14:paraId="3108C4CD" w14:textId="77777777" w:rsidTr="00CD693E">
        <w:trPr>
          <w:trHeight w:val="77"/>
        </w:trPr>
        <w:tc>
          <w:tcPr>
            <w:tcW w:w="5954" w:type="dxa"/>
            <w:vMerge w:val="restart"/>
            <w:tcBorders>
              <w:top w:val="nil"/>
              <w:left w:val="nil"/>
              <w:right w:val="single" w:sz="2" w:space="0" w:color="auto"/>
            </w:tcBorders>
          </w:tcPr>
          <w:p w14:paraId="01231A30" w14:textId="77777777" w:rsidR="00CD693E" w:rsidRPr="00497CBE" w:rsidRDefault="00CD693E" w:rsidP="00B844D5">
            <w:pPr>
              <w:jc w:val="right"/>
              <w:rPr>
                <w:rFonts w:ascii="Arial" w:hAnsi="Arial" w:cs="Arial"/>
                <w:sz w:val="18"/>
                <w:szCs w:val="18"/>
              </w:rPr>
            </w:pPr>
          </w:p>
        </w:tc>
        <w:tc>
          <w:tcPr>
            <w:tcW w:w="1134" w:type="dxa"/>
            <w:vMerge w:val="restart"/>
            <w:tcBorders>
              <w:top w:val="single" w:sz="2" w:space="0" w:color="auto"/>
              <w:left w:val="single" w:sz="2" w:space="0" w:color="auto"/>
              <w:right w:val="single" w:sz="2" w:space="0" w:color="auto"/>
            </w:tcBorders>
          </w:tcPr>
          <w:p w14:paraId="3AB04395"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Units</w:t>
            </w:r>
          </w:p>
        </w:tc>
        <w:tc>
          <w:tcPr>
            <w:tcW w:w="992" w:type="dxa"/>
            <w:vMerge w:val="restart"/>
            <w:tcBorders>
              <w:top w:val="single" w:sz="2" w:space="0" w:color="auto"/>
              <w:left w:val="single" w:sz="2" w:space="0" w:color="auto"/>
              <w:right w:val="single" w:sz="2" w:space="0" w:color="auto"/>
            </w:tcBorders>
          </w:tcPr>
          <w:p w14:paraId="171D820D"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2016/17</w:t>
            </w:r>
          </w:p>
        </w:tc>
        <w:tc>
          <w:tcPr>
            <w:tcW w:w="992" w:type="dxa"/>
            <w:vMerge w:val="restart"/>
            <w:tcBorders>
              <w:top w:val="single" w:sz="2" w:space="0" w:color="auto"/>
              <w:left w:val="single" w:sz="2" w:space="0" w:color="auto"/>
              <w:right w:val="single" w:sz="2" w:space="0" w:color="auto"/>
            </w:tcBorders>
          </w:tcPr>
          <w:p w14:paraId="6212E046"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2017/18</w:t>
            </w:r>
          </w:p>
        </w:tc>
        <w:tc>
          <w:tcPr>
            <w:tcW w:w="1134" w:type="dxa"/>
            <w:vMerge w:val="restart"/>
            <w:tcBorders>
              <w:top w:val="single" w:sz="2" w:space="0" w:color="auto"/>
              <w:left w:val="single" w:sz="2" w:space="0" w:color="auto"/>
              <w:right w:val="single" w:sz="4" w:space="0" w:color="auto"/>
            </w:tcBorders>
          </w:tcPr>
          <w:p w14:paraId="0932B613"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2018/19</w:t>
            </w:r>
          </w:p>
        </w:tc>
        <w:tc>
          <w:tcPr>
            <w:tcW w:w="3686" w:type="dxa"/>
            <w:gridSpan w:val="4"/>
            <w:tcBorders>
              <w:top w:val="single" w:sz="4" w:space="0" w:color="auto"/>
              <w:left w:val="single" w:sz="4" w:space="0" w:color="auto"/>
              <w:bottom w:val="single" w:sz="4" w:space="0" w:color="auto"/>
              <w:right w:val="single" w:sz="4" w:space="0" w:color="auto"/>
            </w:tcBorders>
          </w:tcPr>
          <w:p w14:paraId="797FA5CE" w14:textId="77777777" w:rsidR="00CD693E" w:rsidRPr="00497CBE" w:rsidRDefault="00CD693E" w:rsidP="00B844D5">
            <w:pPr>
              <w:jc w:val="center"/>
              <w:rPr>
                <w:rFonts w:ascii="Arial" w:hAnsi="Arial" w:cs="Arial"/>
                <w:b/>
                <w:sz w:val="18"/>
                <w:szCs w:val="18"/>
              </w:rPr>
            </w:pPr>
            <w:r w:rsidRPr="00497CBE">
              <w:rPr>
                <w:rFonts w:ascii="Arial" w:hAnsi="Arial" w:cs="Arial"/>
                <w:b/>
                <w:sz w:val="18"/>
                <w:szCs w:val="18"/>
              </w:rPr>
              <w:t>2018/19</w:t>
            </w:r>
          </w:p>
        </w:tc>
      </w:tr>
      <w:tr w:rsidR="00CD693E" w:rsidRPr="00497CBE" w14:paraId="2E6FC27E" w14:textId="77777777" w:rsidTr="00CD693E">
        <w:tc>
          <w:tcPr>
            <w:tcW w:w="5954" w:type="dxa"/>
            <w:vMerge/>
            <w:tcBorders>
              <w:left w:val="nil"/>
              <w:bottom w:val="single" w:sz="24" w:space="0" w:color="auto"/>
              <w:right w:val="single" w:sz="2" w:space="0" w:color="auto"/>
            </w:tcBorders>
          </w:tcPr>
          <w:p w14:paraId="3872B4C7" w14:textId="77777777" w:rsidR="00CD693E" w:rsidRPr="00497CBE" w:rsidRDefault="00CD693E" w:rsidP="00B844D5">
            <w:pPr>
              <w:jc w:val="right"/>
              <w:rPr>
                <w:rFonts w:ascii="Arial" w:hAnsi="Arial" w:cs="Arial"/>
                <w:sz w:val="18"/>
                <w:szCs w:val="18"/>
              </w:rPr>
            </w:pPr>
          </w:p>
        </w:tc>
        <w:tc>
          <w:tcPr>
            <w:tcW w:w="1134" w:type="dxa"/>
            <w:vMerge/>
            <w:tcBorders>
              <w:left w:val="single" w:sz="2" w:space="0" w:color="auto"/>
              <w:bottom w:val="single" w:sz="24" w:space="0" w:color="auto"/>
              <w:right w:val="single" w:sz="2" w:space="0" w:color="auto"/>
            </w:tcBorders>
          </w:tcPr>
          <w:p w14:paraId="238E1B00" w14:textId="77777777" w:rsidR="00CD693E" w:rsidRPr="00497CBE" w:rsidRDefault="00CD693E" w:rsidP="00B844D5">
            <w:pPr>
              <w:jc w:val="right"/>
              <w:rPr>
                <w:rFonts w:ascii="Arial" w:hAnsi="Arial" w:cs="Arial"/>
                <w:sz w:val="18"/>
                <w:szCs w:val="18"/>
              </w:rPr>
            </w:pPr>
          </w:p>
        </w:tc>
        <w:tc>
          <w:tcPr>
            <w:tcW w:w="992" w:type="dxa"/>
            <w:vMerge/>
            <w:tcBorders>
              <w:left w:val="single" w:sz="2" w:space="0" w:color="auto"/>
              <w:bottom w:val="single" w:sz="24" w:space="0" w:color="auto"/>
              <w:right w:val="single" w:sz="2" w:space="0" w:color="auto"/>
            </w:tcBorders>
          </w:tcPr>
          <w:p w14:paraId="1DAE8746" w14:textId="77777777" w:rsidR="00CD693E" w:rsidRPr="00497CBE" w:rsidRDefault="00CD693E" w:rsidP="00B844D5">
            <w:pPr>
              <w:jc w:val="right"/>
              <w:rPr>
                <w:rFonts w:ascii="Arial" w:hAnsi="Arial" w:cs="Arial"/>
                <w:sz w:val="18"/>
                <w:szCs w:val="18"/>
              </w:rPr>
            </w:pPr>
          </w:p>
        </w:tc>
        <w:tc>
          <w:tcPr>
            <w:tcW w:w="992" w:type="dxa"/>
            <w:vMerge/>
            <w:tcBorders>
              <w:left w:val="single" w:sz="2" w:space="0" w:color="auto"/>
              <w:bottom w:val="single" w:sz="24" w:space="0" w:color="auto"/>
              <w:right w:val="single" w:sz="2" w:space="0" w:color="auto"/>
            </w:tcBorders>
          </w:tcPr>
          <w:p w14:paraId="4B884BB7" w14:textId="77777777" w:rsidR="00CD693E" w:rsidRPr="00497CBE" w:rsidRDefault="00CD693E" w:rsidP="00B844D5">
            <w:pPr>
              <w:jc w:val="right"/>
              <w:rPr>
                <w:rFonts w:ascii="Arial" w:hAnsi="Arial" w:cs="Arial"/>
                <w:sz w:val="18"/>
                <w:szCs w:val="18"/>
              </w:rPr>
            </w:pPr>
          </w:p>
        </w:tc>
        <w:tc>
          <w:tcPr>
            <w:tcW w:w="1134" w:type="dxa"/>
            <w:vMerge/>
            <w:tcBorders>
              <w:left w:val="single" w:sz="2" w:space="0" w:color="auto"/>
              <w:bottom w:val="single" w:sz="24" w:space="0" w:color="auto"/>
              <w:right w:val="single" w:sz="4" w:space="0" w:color="auto"/>
            </w:tcBorders>
          </w:tcPr>
          <w:p w14:paraId="46CD89AA" w14:textId="77777777" w:rsidR="00CD693E" w:rsidRPr="00497CBE" w:rsidRDefault="00CD693E" w:rsidP="00B844D5">
            <w:pPr>
              <w:jc w:val="right"/>
              <w:rPr>
                <w:rFonts w:ascii="Arial" w:hAnsi="Arial" w:cs="Arial"/>
                <w:sz w:val="18"/>
                <w:szCs w:val="18"/>
              </w:rPr>
            </w:pPr>
          </w:p>
        </w:tc>
        <w:tc>
          <w:tcPr>
            <w:tcW w:w="807" w:type="dxa"/>
            <w:tcBorders>
              <w:top w:val="single" w:sz="4" w:space="0" w:color="auto"/>
              <w:left w:val="single" w:sz="4" w:space="0" w:color="auto"/>
              <w:bottom w:val="single" w:sz="24" w:space="0" w:color="auto"/>
              <w:right w:val="single" w:sz="4" w:space="0" w:color="auto"/>
            </w:tcBorders>
          </w:tcPr>
          <w:p w14:paraId="562724F5"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Q1</w:t>
            </w:r>
          </w:p>
        </w:tc>
        <w:tc>
          <w:tcPr>
            <w:tcW w:w="1274" w:type="dxa"/>
            <w:tcBorders>
              <w:top w:val="single" w:sz="4" w:space="0" w:color="auto"/>
              <w:left w:val="single" w:sz="4" w:space="0" w:color="auto"/>
              <w:bottom w:val="single" w:sz="24" w:space="0" w:color="auto"/>
              <w:right w:val="single" w:sz="4" w:space="0" w:color="auto"/>
            </w:tcBorders>
          </w:tcPr>
          <w:p w14:paraId="36C1C1EA" w14:textId="77777777" w:rsidR="00CD693E" w:rsidRPr="00497CBE" w:rsidRDefault="00CD693E" w:rsidP="00B844D5">
            <w:pPr>
              <w:jc w:val="center"/>
              <w:rPr>
                <w:rFonts w:ascii="Arial" w:hAnsi="Arial" w:cs="Arial"/>
                <w:b/>
                <w:sz w:val="18"/>
                <w:szCs w:val="18"/>
              </w:rPr>
            </w:pPr>
            <w:r w:rsidRPr="00497CBE">
              <w:rPr>
                <w:rFonts w:ascii="Arial" w:hAnsi="Arial" w:cs="Arial"/>
                <w:b/>
                <w:sz w:val="18"/>
                <w:szCs w:val="18"/>
              </w:rPr>
              <w:t>&gt;Q2</w:t>
            </w:r>
          </w:p>
        </w:tc>
        <w:tc>
          <w:tcPr>
            <w:tcW w:w="896" w:type="dxa"/>
            <w:tcBorders>
              <w:top w:val="single" w:sz="4" w:space="0" w:color="auto"/>
              <w:left w:val="single" w:sz="4" w:space="0" w:color="auto"/>
              <w:bottom w:val="single" w:sz="24" w:space="0" w:color="auto"/>
              <w:right w:val="single" w:sz="4" w:space="0" w:color="auto"/>
            </w:tcBorders>
          </w:tcPr>
          <w:p w14:paraId="423911F6"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&gt;Q3</w:t>
            </w:r>
          </w:p>
        </w:tc>
        <w:tc>
          <w:tcPr>
            <w:tcW w:w="709" w:type="dxa"/>
            <w:tcBorders>
              <w:top w:val="single" w:sz="4" w:space="0" w:color="auto"/>
              <w:left w:val="single" w:sz="4" w:space="0" w:color="auto"/>
              <w:bottom w:val="single" w:sz="24" w:space="0" w:color="auto"/>
              <w:right w:val="single" w:sz="4" w:space="0" w:color="auto"/>
            </w:tcBorders>
          </w:tcPr>
          <w:p w14:paraId="2272F00C" w14:textId="77777777" w:rsidR="00CD693E" w:rsidRPr="00497CBE" w:rsidRDefault="00CD693E" w:rsidP="00B844D5">
            <w:pPr>
              <w:jc w:val="center"/>
              <w:rPr>
                <w:rFonts w:ascii="Arial" w:hAnsi="Arial" w:cs="Arial"/>
                <w:sz w:val="18"/>
                <w:szCs w:val="18"/>
              </w:rPr>
            </w:pPr>
            <w:r w:rsidRPr="00497CBE">
              <w:rPr>
                <w:rFonts w:ascii="Arial" w:hAnsi="Arial" w:cs="Arial"/>
                <w:sz w:val="18"/>
                <w:szCs w:val="18"/>
              </w:rPr>
              <w:t>&gt;Q4</w:t>
            </w:r>
          </w:p>
        </w:tc>
      </w:tr>
      <w:tr w:rsidR="00CD693E" w:rsidRPr="00497CBE" w14:paraId="6E5C1E23" w14:textId="77777777" w:rsidTr="00CD693E">
        <w:tc>
          <w:tcPr>
            <w:tcW w:w="5954" w:type="dxa"/>
            <w:tcBorders>
              <w:top w:val="single" w:sz="24" w:space="0" w:color="auto"/>
              <w:left w:val="single" w:sz="24" w:space="0" w:color="auto"/>
              <w:bottom w:val="single" w:sz="24" w:space="0" w:color="auto"/>
              <w:right w:val="single" w:sz="24" w:space="0" w:color="auto"/>
            </w:tcBorders>
          </w:tcPr>
          <w:p w14:paraId="10853637" w14:textId="77777777" w:rsidR="00CD693E" w:rsidRPr="00497CBE" w:rsidRDefault="00CD693E" w:rsidP="00B844D5">
            <w:pPr>
              <w:rPr>
                <w:rFonts w:ascii="Arial" w:eastAsia="Times New Roman" w:hAnsi="Arial" w:cs="Arial"/>
                <w:highlight w:val="yellow"/>
              </w:rPr>
            </w:pPr>
            <w:r w:rsidRPr="00497CBE">
              <w:rPr>
                <w:rFonts w:ascii="Arial" w:hAnsi="Arial" w:cs="Arial"/>
                <w:b/>
              </w:rPr>
              <w:t>Customer -</w:t>
            </w:r>
            <w:r w:rsidRPr="00497CBE">
              <w:rPr>
                <w:rFonts w:ascii="Arial" w:eastAsia="Times New Roman" w:hAnsi="Arial" w:cs="Arial"/>
                <w:b/>
                <w:color w:val="002060"/>
                <w:sz w:val="24"/>
                <w:szCs w:val="24"/>
              </w:rPr>
              <w:t xml:space="preserve"> </w:t>
            </w:r>
            <w:r w:rsidRPr="00497CBE">
              <w:rPr>
                <w:rFonts w:ascii="Arial" w:hAnsi="Arial" w:cs="Arial"/>
                <w:b/>
              </w:rPr>
              <w:t>Customer Satisfaction</w:t>
            </w:r>
          </w:p>
        </w:tc>
        <w:tc>
          <w:tcPr>
            <w:tcW w:w="1134" w:type="dxa"/>
            <w:tcBorders>
              <w:top w:val="single" w:sz="24" w:space="0" w:color="auto"/>
              <w:left w:val="single" w:sz="24" w:space="0" w:color="auto"/>
              <w:bottom w:val="single" w:sz="24" w:space="0" w:color="auto"/>
              <w:right w:val="single" w:sz="24" w:space="0" w:color="auto"/>
            </w:tcBorders>
          </w:tcPr>
          <w:p w14:paraId="617D98AC" w14:textId="77777777" w:rsidR="00CD693E" w:rsidRPr="00497CBE" w:rsidRDefault="00CD693E" w:rsidP="00B844D5">
            <w:pPr>
              <w:jc w:val="right"/>
              <w:rPr>
                <w:rFonts w:ascii="Arial" w:eastAsia="Times New Roman" w:hAnsi="Arial" w:cs="Arial"/>
                <w:b/>
              </w:rPr>
            </w:pPr>
          </w:p>
        </w:tc>
        <w:tc>
          <w:tcPr>
            <w:tcW w:w="992" w:type="dxa"/>
            <w:tcBorders>
              <w:top w:val="single" w:sz="24" w:space="0" w:color="auto"/>
              <w:left w:val="single" w:sz="24" w:space="0" w:color="auto"/>
              <w:bottom w:val="single" w:sz="24" w:space="0" w:color="auto"/>
              <w:right w:val="single" w:sz="24" w:space="0" w:color="auto"/>
            </w:tcBorders>
            <w:vAlign w:val="center"/>
          </w:tcPr>
          <w:p w14:paraId="2A56DD45" w14:textId="77777777" w:rsidR="00CD693E" w:rsidRPr="00497CBE" w:rsidRDefault="00CD693E" w:rsidP="00B844D5">
            <w:pPr>
              <w:jc w:val="center"/>
              <w:rPr>
                <w:rFonts w:ascii="Arial" w:hAnsi="Arial" w:cs="Arial"/>
                <w:sz w:val="16"/>
                <w:szCs w:val="16"/>
                <w:highlight w:val="yellow"/>
              </w:rPr>
            </w:pPr>
          </w:p>
        </w:tc>
        <w:tc>
          <w:tcPr>
            <w:tcW w:w="992" w:type="dxa"/>
            <w:tcBorders>
              <w:top w:val="single" w:sz="24" w:space="0" w:color="auto"/>
              <w:left w:val="single" w:sz="24" w:space="0" w:color="auto"/>
              <w:bottom w:val="single" w:sz="24" w:space="0" w:color="auto"/>
              <w:right w:val="single" w:sz="24" w:space="0" w:color="auto"/>
            </w:tcBorders>
            <w:shd w:val="clear" w:color="auto" w:fill="auto"/>
            <w:vAlign w:val="center"/>
          </w:tcPr>
          <w:p w14:paraId="61737149" w14:textId="77777777" w:rsidR="00CD693E" w:rsidRPr="00497CBE" w:rsidRDefault="00CD693E" w:rsidP="00B844D5">
            <w:pPr>
              <w:jc w:val="center"/>
              <w:rPr>
                <w:rFonts w:ascii="Arial" w:hAnsi="Arial" w:cs="Arial"/>
                <w:sz w:val="16"/>
                <w:szCs w:val="16"/>
                <w:highlight w:val="yellow"/>
              </w:rPr>
            </w:pPr>
          </w:p>
        </w:tc>
        <w:tc>
          <w:tcPr>
            <w:tcW w:w="1134" w:type="dxa"/>
            <w:tcBorders>
              <w:top w:val="single" w:sz="24" w:space="0" w:color="auto"/>
              <w:left w:val="single" w:sz="24" w:space="0" w:color="auto"/>
              <w:bottom w:val="single" w:sz="24" w:space="0" w:color="auto"/>
              <w:right w:val="single" w:sz="24" w:space="0" w:color="auto"/>
            </w:tcBorders>
            <w:shd w:val="clear" w:color="auto" w:fill="auto"/>
            <w:vAlign w:val="center"/>
          </w:tcPr>
          <w:p w14:paraId="24CDF9D4" w14:textId="77777777" w:rsidR="00CD693E" w:rsidRPr="00497CBE" w:rsidRDefault="00CD693E" w:rsidP="00B844D5">
            <w:pPr>
              <w:jc w:val="center"/>
              <w:rPr>
                <w:rFonts w:ascii="Arial" w:eastAsia="Times New Roman" w:hAnsi="Arial" w:cs="Arial"/>
              </w:rPr>
            </w:pPr>
          </w:p>
        </w:tc>
        <w:tc>
          <w:tcPr>
            <w:tcW w:w="807" w:type="dxa"/>
            <w:tcBorders>
              <w:top w:val="single" w:sz="24" w:space="0" w:color="auto"/>
              <w:left w:val="single" w:sz="24" w:space="0" w:color="auto"/>
              <w:bottom w:val="single" w:sz="24" w:space="0" w:color="auto"/>
              <w:right w:val="single" w:sz="24" w:space="0" w:color="auto"/>
            </w:tcBorders>
            <w:shd w:val="clear" w:color="auto" w:fill="auto"/>
            <w:vAlign w:val="center"/>
          </w:tcPr>
          <w:p w14:paraId="0CF5FA9B" w14:textId="77777777" w:rsidR="00CD693E" w:rsidRPr="00497CBE" w:rsidRDefault="00CD693E" w:rsidP="00B844D5">
            <w:pPr>
              <w:jc w:val="center"/>
              <w:rPr>
                <w:rFonts w:ascii="Arial" w:hAnsi="Arial" w:cs="Arial"/>
                <w:sz w:val="18"/>
                <w:szCs w:val="18"/>
                <w:highlight w:val="yellow"/>
              </w:rPr>
            </w:pPr>
            <w:r w:rsidRPr="00497CBE">
              <w:rPr>
                <w:rFonts w:ascii="Arial" w:hAnsi="Arial" w:cs="Arial"/>
                <w:sz w:val="18"/>
                <w:szCs w:val="18"/>
              </w:rPr>
              <w:t>N/A</w:t>
            </w:r>
          </w:p>
        </w:tc>
        <w:tc>
          <w:tcPr>
            <w:tcW w:w="1274" w:type="dxa"/>
            <w:tcBorders>
              <w:top w:val="single" w:sz="24" w:space="0" w:color="auto"/>
              <w:left w:val="single" w:sz="24" w:space="0" w:color="auto"/>
              <w:bottom w:val="single" w:sz="24" w:space="0" w:color="auto"/>
              <w:right w:val="single" w:sz="24" w:space="0" w:color="auto"/>
            </w:tcBorders>
            <w:shd w:val="clear" w:color="auto" w:fill="92D050"/>
            <w:vAlign w:val="center"/>
          </w:tcPr>
          <w:p w14:paraId="539BD5D0" w14:textId="77777777" w:rsidR="00CD693E" w:rsidRPr="00497CBE" w:rsidRDefault="00CD693E" w:rsidP="00B844D5">
            <w:pPr>
              <w:jc w:val="center"/>
              <w:rPr>
                <w:rFonts w:ascii="Arial" w:hAnsi="Arial" w:cs="Arial"/>
                <w:sz w:val="16"/>
                <w:szCs w:val="16"/>
                <w:highlight w:val="yellow"/>
              </w:rPr>
            </w:pPr>
            <w:r w:rsidRPr="00497CBE">
              <w:rPr>
                <w:rFonts w:ascii="Arial" w:hAnsi="Arial" w:cs="Arial"/>
                <w:sz w:val="16"/>
                <w:szCs w:val="16"/>
              </w:rPr>
              <w:t>Green</w:t>
            </w:r>
          </w:p>
        </w:tc>
        <w:tc>
          <w:tcPr>
            <w:tcW w:w="896" w:type="dxa"/>
            <w:tcBorders>
              <w:top w:val="single" w:sz="24" w:space="0" w:color="auto"/>
              <w:left w:val="single" w:sz="24" w:space="0" w:color="auto"/>
              <w:bottom w:val="single" w:sz="24" w:space="0" w:color="auto"/>
              <w:right w:val="single" w:sz="24" w:space="0" w:color="auto"/>
            </w:tcBorders>
            <w:shd w:val="clear" w:color="auto" w:fill="92D050"/>
            <w:vAlign w:val="center"/>
          </w:tcPr>
          <w:p w14:paraId="1C666DAC" w14:textId="77777777" w:rsidR="00CD693E" w:rsidRPr="00D319FB" w:rsidRDefault="00CD693E" w:rsidP="00B844D5">
            <w:pPr>
              <w:jc w:val="center"/>
              <w:rPr>
                <w:rFonts w:ascii="Arial" w:hAnsi="Arial" w:cs="Arial"/>
                <w:sz w:val="16"/>
                <w:szCs w:val="16"/>
              </w:rPr>
            </w:pPr>
            <w:r w:rsidRPr="00497CBE">
              <w:rPr>
                <w:rFonts w:ascii="Arial" w:hAnsi="Arial" w:cs="Arial"/>
                <w:sz w:val="16"/>
                <w:szCs w:val="16"/>
              </w:rPr>
              <w:t>Green</w:t>
            </w:r>
          </w:p>
        </w:tc>
        <w:tc>
          <w:tcPr>
            <w:tcW w:w="709" w:type="dxa"/>
            <w:tcBorders>
              <w:top w:val="single" w:sz="24" w:space="0" w:color="auto"/>
              <w:left w:val="single" w:sz="24" w:space="0" w:color="auto"/>
              <w:bottom w:val="single" w:sz="24" w:space="0" w:color="auto"/>
              <w:right w:val="single" w:sz="24" w:space="0" w:color="auto"/>
            </w:tcBorders>
            <w:shd w:val="clear" w:color="auto" w:fill="92D050"/>
            <w:vAlign w:val="center"/>
          </w:tcPr>
          <w:p w14:paraId="208A228C" w14:textId="77777777" w:rsidR="00CD693E" w:rsidRPr="00D319FB" w:rsidRDefault="00CD693E" w:rsidP="00B844D5">
            <w:pPr>
              <w:jc w:val="center"/>
              <w:rPr>
                <w:rFonts w:ascii="Arial" w:hAnsi="Arial" w:cs="Arial"/>
                <w:sz w:val="16"/>
                <w:szCs w:val="16"/>
              </w:rPr>
            </w:pPr>
            <w:r>
              <w:rPr>
                <w:rFonts w:ascii="Arial" w:hAnsi="Arial" w:cs="Arial"/>
                <w:sz w:val="16"/>
                <w:szCs w:val="16"/>
              </w:rPr>
              <w:t>Green</w:t>
            </w:r>
          </w:p>
        </w:tc>
      </w:tr>
      <w:tr w:rsidR="00CD693E" w:rsidRPr="00497CBE" w14:paraId="21A569A3" w14:textId="77777777" w:rsidTr="00CD693E">
        <w:tc>
          <w:tcPr>
            <w:tcW w:w="5954" w:type="dxa"/>
            <w:tcBorders>
              <w:top w:val="single" w:sz="24" w:space="0" w:color="auto"/>
              <w:left w:val="single" w:sz="2" w:space="0" w:color="auto"/>
              <w:bottom w:val="single" w:sz="2" w:space="0" w:color="auto"/>
              <w:right w:val="single" w:sz="2" w:space="0" w:color="auto"/>
            </w:tcBorders>
          </w:tcPr>
          <w:p w14:paraId="5EFD1747" w14:textId="77777777" w:rsidR="00CD693E" w:rsidRPr="0077601F" w:rsidRDefault="00CD693E" w:rsidP="00B844D5">
            <w:pPr>
              <w:rPr>
                <w:rFonts w:ascii="Arial" w:hAnsi="Arial" w:cs="Arial"/>
                <w:b/>
                <w:sz w:val="20"/>
              </w:rPr>
            </w:pPr>
            <w:r>
              <w:rPr>
                <w:rFonts w:ascii="Arial" w:eastAsia="Times New Roman" w:hAnsi="Arial" w:cs="Arial"/>
                <w:sz w:val="20"/>
              </w:rPr>
              <w:t xml:space="preserve">Complaints &amp; commendations (Customer sentiment insight is currently under development as part of the customer dashboard) </w:t>
            </w:r>
          </w:p>
        </w:tc>
        <w:tc>
          <w:tcPr>
            <w:tcW w:w="1134" w:type="dxa"/>
            <w:tcBorders>
              <w:top w:val="single" w:sz="24" w:space="0" w:color="auto"/>
              <w:left w:val="single" w:sz="2" w:space="0" w:color="auto"/>
              <w:bottom w:val="single" w:sz="2" w:space="0" w:color="auto"/>
              <w:right w:val="single" w:sz="2" w:space="0" w:color="auto"/>
            </w:tcBorders>
          </w:tcPr>
          <w:p w14:paraId="2E72F4A8" w14:textId="77777777" w:rsidR="00CD693E" w:rsidRPr="0077601F" w:rsidRDefault="00CD693E" w:rsidP="00B844D5">
            <w:pPr>
              <w:jc w:val="right"/>
              <w:rPr>
                <w:rFonts w:ascii="Arial" w:eastAsia="Times New Roman" w:hAnsi="Arial" w:cs="Arial"/>
                <w:b/>
                <w:sz w:val="20"/>
              </w:rPr>
            </w:pPr>
            <w:r w:rsidRPr="0077601F">
              <w:rPr>
                <w:rFonts w:ascii="Arial" w:eastAsia="Times New Roman" w:hAnsi="Arial" w:cs="Arial"/>
                <w:sz w:val="20"/>
              </w:rPr>
              <w:t>milestone</w:t>
            </w:r>
          </w:p>
        </w:tc>
        <w:tc>
          <w:tcPr>
            <w:tcW w:w="992" w:type="dxa"/>
            <w:tcBorders>
              <w:top w:val="single" w:sz="24" w:space="0" w:color="auto"/>
              <w:left w:val="single" w:sz="2" w:space="0" w:color="auto"/>
              <w:bottom w:val="single" w:sz="2" w:space="0" w:color="auto"/>
              <w:right w:val="single" w:sz="2" w:space="0" w:color="auto"/>
            </w:tcBorders>
            <w:vAlign w:val="center"/>
          </w:tcPr>
          <w:p w14:paraId="0B20A029" w14:textId="77777777" w:rsidR="00CD693E" w:rsidRPr="0077601F" w:rsidRDefault="00CD693E" w:rsidP="00B844D5">
            <w:pPr>
              <w:jc w:val="center"/>
              <w:rPr>
                <w:rFonts w:ascii="Arial" w:hAnsi="Arial" w:cs="Arial"/>
                <w:sz w:val="20"/>
                <w:szCs w:val="16"/>
                <w:highlight w:val="yellow"/>
              </w:rPr>
            </w:pPr>
          </w:p>
        </w:tc>
        <w:tc>
          <w:tcPr>
            <w:tcW w:w="992" w:type="dxa"/>
            <w:tcBorders>
              <w:top w:val="single" w:sz="24" w:space="0" w:color="auto"/>
              <w:left w:val="single" w:sz="2" w:space="0" w:color="auto"/>
              <w:bottom w:val="single" w:sz="2" w:space="0" w:color="auto"/>
              <w:right w:val="single" w:sz="2" w:space="0" w:color="auto"/>
            </w:tcBorders>
            <w:shd w:val="clear" w:color="auto" w:fill="auto"/>
            <w:vAlign w:val="center"/>
          </w:tcPr>
          <w:p w14:paraId="7DACF12C" w14:textId="77777777" w:rsidR="00CD693E" w:rsidRPr="0077601F" w:rsidRDefault="00CD693E" w:rsidP="00B844D5">
            <w:pPr>
              <w:jc w:val="center"/>
              <w:rPr>
                <w:rFonts w:ascii="Arial" w:hAnsi="Arial" w:cs="Arial"/>
                <w:sz w:val="20"/>
                <w:szCs w:val="16"/>
                <w:highlight w:val="yellow"/>
              </w:rPr>
            </w:pPr>
          </w:p>
        </w:tc>
        <w:tc>
          <w:tcPr>
            <w:tcW w:w="1134" w:type="dxa"/>
            <w:tcBorders>
              <w:top w:val="single" w:sz="24" w:space="0" w:color="auto"/>
              <w:left w:val="single" w:sz="2" w:space="0" w:color="auto"/>
              <w:bottom w:val="single" w:sz="2" w:space="0" w:color="auto"/>
              <w:right w:val="single" w:sz="2" w:space="0" w:color="auto"/>
            </w:tcBorders>
            <w:shd w:val="clear" w:color="auto" w:fill="auto"/>
            <w:vAlign w:val="center"/>
          </w:tcPr>
          <w:p w14:paraId="6EAD3299" w14:textId="77777777" w:rsidR="00CD693E" w:rsidRPr="0077601F" w:rsidRDefault="00CD693E" w:rsidP="00B844D5">
            <w:pPr>
              <w:jc w:val="center"/>
              <w:rPr>
                <w:rFonts w:ascii="Arial" w:eastAsia="Times New Roman" w:hAnsi="Arial" w:cs="Arial"/>
                <w:sz w:val="20"/>
              </w:rPr>
            </w:pPr>
            <w:r w:rsidRPr="0077601F">
              <w:rPr>
                <w:rFonts w:ascii="Arial" w:eastAsia="Times New Roman" w:hAnsi="Arial" w:cs="Arial"/>
                <w:sz w:val="20"/>
              </w:rPr>
              <w:t>Apr ‘18</w:t>
            </w:r>
          </w:p>
        </w:tc>
        <w:tc>
          <w:tcPr>
            <w:tcW w:w="807" w:type="dxa"/>
            <w:tcBorders>
              <w:top w:val="single" w:sz="24" w:space="0" w:color="auto"/>
              <w:left w:val="single" w:sz="2" w:space="0" w:color="auto"/>
              <w:bottom w:val="single" w:sz="2" w:space="0" w:color="auto"/>
              <w:right w:val="single" w:sz="2" w:space="0" w:color="auto"/>
            </w:tcBorders>
            <w:shd w:val="clear" w:color="auto" w:fill="auto"/>
            <w:vAlign w:val="center"/>
          </w:tcPr>
          <w:p w14:paraId="057AFD1D" w14:textId="77777777" w:rsidR="00CD693E" w:rsidRPr="0077601F" w:rsidRDefault="00CD693E" w:rsidP="00B844D5">
            <w:pPr>
              <w:jc w:val="center"/>
              <w:rPr>
                <w:rFonts w:ascii="Arial" w:hAnsi="Arial" w:cs="Arial"/>
                <w:sz w:val="20"/>
                <w:szCs w:val="18"/>
              </w:rPr>
            </w:pPr>
          </w:p>
        </w:tc>
        <w:tc>
          <w:tcPr>
            <w:tcW w:w="1274" w:type="dxa"/>
            <w:tcBorders>
              <w:top w:val="single" w:sz="24" w:space="0" w:color="auto"/>
              <w:left w:val="single" w:sz="2" w:space="0" w:color="auto"/>
              <w:bottom w:val="single" w:sz="2" w:space="0" w:color="auto"/>
              <w:right w:val="single" w:sz="2" w:space="0" w:color="auto"/>
            </w:tcBorders>
            <w:vAlign w:val="center"/>
          </w:tcPr>
          <w:p w14:paraId="5A4CF9CE" w14:textId="77777777" w:rsidR="00CD693E" w:rsidRPr="0077601F" w:rsidRDefault="00CD693E" w:rsidP="00B844D5">
            <w:pPr>
              <w:jc w:val="center"/>
              <w:rPr>
                <w:rFonts w:ascii="Arial" w:hAnsi="Arial" w:cs="Arial"/>
                <w:sz w:val="20"/>
                <w:szCs w:val="16"/>
              </w:rPr>
            </w:pPr>
          </w:p>
        </w:tc>
        <w:tc>
          <w:tcPr>
            <w:tcW w:w="896" w:type="dxa"/>
            <w:tcBorders>
              <w:top w:val="single" w:sz="24" w:space="0" w:color="auto"/>
              <w:left w:val="single" w:sz="2" w:space="0" w:color="auto"/>
              <w:bottom w:val="single" w:sz="2" w:space="0" w:color="auto"/>
              <w:right w:val="single" w:sz="2" w:space="0" w:color="auto"/>
            </w:tcBorders>
            <w:vAlign w:val="center"/>
          </w:tcPr>
          <w:p w14:paraId="56183D7C" w14:textId="77777777" w:rsidR="00CD693E" w:rsidRPr="0077601F" w:rsidRDefault="00CD693E" w:rsidP="00B844D5">
            <w:pPr>
              <w:jc w:val="center"/>
              <w:rPr>
                <w:rFonts w:ascii="Arial" w:hAnsi="Arial" w:cs="Arial"/>
                <w:sz w:val="20"/>
                <w:szCs w:val="16"/>
                <w:highlight w:val="yellow"/>
              </w:rPr>
            </w:pPr>
          </w:p>
        </w:tc>
        <w:tc>
          <w:tcPr>
            <w:tcW w:w="709" w:type="dxa"/>
            <w:tcBorders>
              <w:top w:val="single" w:sz="24" w:space="0" w:color="auto"/>
              <w:left w:val="single" w:sz="2" w:space="0" w:color="auto"/>
              <w:bottom w:val="single" w:sz="2" w:space="0" w:color="auto"/>
              <w:right w:val="single" w:sz="2" w:space="0" w:color="auto"/>
            </w:tcBorders>
            <w:shd w:val="clear" w:color="auto" w:fill="A8D08D" w:themeFill="accent6" w:themeFillTint="99"/>
            <w:vAlign w:val="center"/>
          </w:tcPr>
          <w:p w14:paraId="7AFB9C3A" w14:textId="77777777" w:rsidR="00CD693E" w:rsidRPr="00D618C0" w:rsidRDefault="00CD693E" w:rsidP="00B844D5">
            <w:pPr>
              <w:rPr>
                <w:rFonts w:ascii="Arial" w:hAnsi="Arial" w:cs="Arial"/>
                <w:sz w:val="20"/>
                <w:szCs w:val="16"/>
                <w:highlight w:val="yellow"/>
              </w:rPr>
            </w:pPr>
          </w:p>
        </w:tc>
      </w:tr>
      <w:tr w:rsidR="00CD693E" w:rsidRPr="00497CBE" w14:paraId="50A85C8F" w14:textId="77777777" w:rsidTr="00CD693E">
        <w:tc>
          <w:tcPr>
            <w:tcW w:w="5954" w:type="dxa"/>
            <w:tcBorders>
              <w:top w:val="single" w:sz="2" w:space="0" w:color="auto"/>
              <w:left w:val="single" w:sz="4" w:space="0" w:color="auto"/>
              <w:bottom w:val="single" w:sz="4" w:space="0" w:color="auto"/>
              <w:right w:val="single" w:sz="4" w:space="0" w:color="auto"/>
            </w:tcBorders>
          </w:tcPr>
          <w:p w14:paraId="61D262C3" w14:textId="77777777" w:rsidR="00CD693E" w:rsidRPr="0077601F" w:rsidRDefault="00CD693E" w:rsidP="00B844D5">
            <w:pPr>
              <w:rPr>
                <w:rFonts w:ascii="Arial" w:eastAsia="Times New Roman" w:hAnsi="Arial" w:cs="Arial"/>
                <w:sz w:val="20"/>
              </w:rPr>
            </w:pPr>
            <w:r w:rsidRPr="0077601F">
              <w:rPr>
                <w:rFonts w:ascii="Arial" w:eastAsia="Times New Roman" w:hAnsi="Arial" w:cs="Arial"/>
                <w:sz w:val="20"/>
              </w:rPr>
              <w:t>Customer Strategy Agreed at NRW Board</w:t>
            </w:r>
          </w:p>
        </w:tc>
        <w:tc>
          <w:tcPr>
            <w:tcW w:w="1134" w:type="dxa"/>
            <w:tcBorders>
              <w:top w:val="single" w:sz="2" w:space="0" w:color="auto"/>
              <w:left w:val="single" w:sz="4" w:space="0" w:color="auto"/>
              <w:bottom w:val="single" w:sz="4" w:space="0" w:color="auto"/>
              <w:right w:val="single" w:sz="4" w:space="0" w:color="auto"/>
            </w:tcBorders>
          </w:tcPr>
          <w:p w14:paraId="5F23B6CB" w14:textId="77777777" w:rsidR="00CD693E" w:rsidRPr="0077601F" w:rsidRDefault="00CD693E" w:rsidP="00B844D5">
            <w:pPr>
              <w:jc w:val="right"/>
              <w:rPr>
                <w:rFonts w:ascii="Arial" w:eastAsia="Times New Roman" w:hAnsi="Arial" w:cs="Arial"/>
                <w:sz w:val="20"/>
              </w:rPr>
            </w:pPr>
            <w:r w:rsidRPr="0077601F">
              <w:rPr>
                <w:rFonts w:ascii="Arial" w:eastAsia="Times New Roman" w:hAnsi="Arial" w:cs="Arial"/>
                <w:sz w:val="20"/>
              </w:rPr>
              <w:t>milestone</w:t>
            </w:r>
          </w:p>
        </w:tc>
        <w:tc>
          <w:tcPr>
            <w:tcW w:w="992" w:type="dxa"/>
            <w:tcBorders>
              <w:top w:val="single" w:sz="2" w:space="0" w:color="auto"/>
              <w:left w:val="single" w:sz="4" w:space="0" w:color="auto"/>
              <w:bottom w:val="single" w:sz="4" w:space="0" w:color="auto"/>
              <w:right w:val="single" w:sz="4" w:space="0" w:color="auto"/>
            </w:tcBorders>
            <w:vAlign w:val="center"/>
          </w:tcPr>
          <w:p w14:paraId="78286F6C" w14:textId="77777777" w:rsidR="00CD693E" w:rsidRPr="0077601F" w:rsidRDefault="00CD693E" w:rsidP="00B844D5">
            <w:pPr>
              <w:jc w:val="center"/>
              <w:rPr>
                <w:rFonts w:ascii="Arial" w:hAnsi="Arial" w:cs="Arial"/>
                <w:b/>
                <w:sz w:val="20"/>
                <w:szCs w:val="16"/>
              </w:rPr>
            </w:pPr>
          </w:p>
        </w:tc>
        <w:tc>
          <w:tcPr>
            <w:tcW w:w="992" w:type="dxa"/>
            <w:tcBorders>
              <w:top w:val="single" w:sz="2" w:space="0" w:color="auto"/>
              <w:left w:val="single" w:sz="4" w:space="0" w:color="auto"/>
              <w:bottom w:val="single" w:sz="4" w:space="0" w:color="auto"/>
              <w:right w:val="single" w:sz="4" w:space="0" w:color="auto"/>
            </w:tcBorders>
            <w:shd w:val="clear" w:color="auto" w:fill="auto"/>
            <w:vAlign w:val="center"/>
          </w:tcPr>
          <w:p w14:paraId="42476EBB" w14:textId="77777777" w:rsidR="00CD693E" w:rsidRPr="0077601F" w:rsidRDefault="00CD693E" w:rsidP="00B844D5">
            <w:pPr>
              <w:jc w:val="center"/>
              <w:rPr>
                <w:rFonts w:ascii="Arial" w:hAnsi="Arial" w:cs="Arial"/>
                <w:b/>
                <w:sz w:val="20"/>
                <w:szCs w:val="16"/>
              </w:rPr>
            </w:pPr>
          </w:p>
        </w:tc>
        <w:tc>
          <w:tcPr>
            <w:tcW w:w="1134" w:type="dxa"/>
            <w:tcBorders>
              <w:top w:val="single" w:sz="2" w:space="0" w:color="auto"/>
              <w:left w:val="single" w:sz="4" w:space="0" w:color="auto"/>
              <w:bottom w:val="single" w:sz="4" w:space="0" w:color="auto"/>
              <w:right w:val="single" w:sz="4" w:space="0" w:color="auto"/>
            </w:tcBorders>
            <w:shd w:val="clear" w:color="auto" w:fill="auto"/>
            <w:vAlign w:val="center"/>
          </w:tcPr>
          <w:p w14:paraId="496FD65F" w14:textId="77777777" w:rsidR="00CD693E" w:rsidRPr="0077601F" w:rsidRDefault="00CD693E" w:rsidP="00B844D5">
            <w:pPr>
              <w:jc w:val="center"/>
              <w:rPr>
                <w:rFonts w:ascii="Arial" w:eastAsia="Times New Roman" w:hAnsi="Arial" w:cs="Arial"/>
                <w:sz w:val="20"/>
              </w:rPr>
            </w:pPr>
            <w:r w:rsidRPr="0077601F">
              <w:rPr>
                <w:rFonts w:ascii="Arial" w:eastAsia="Times New Roman" w:hAnsi="Arial" w:cs="Arial"/>
                <w:sz w:val="20"/>
              </w:rPr>
              <w:t>Sept ‘18</w:t>
            </w:r>
          </w:p>
        </w:tc>
        <w:tc>
          <w:tcPr>
            <w:tcW w:w="807" w:type="dxa"/>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627FDD91" w14:textId="77777777" w:rsidR="00CD693E" w:rsidRPr="0077601F" w:rsidRDefault="00CD693E" w:rsidP="00B844D5">
            <w:pPr>
              <w:jc w:val="center"/>
              <w:rPr>
                <w:rFonts w:ascii="Arial" w:hAnsi="Arial" w:cs="Arial"/>
                <w:sz w:val="20"/>
                <w:szCs w:val="18"/>
              </w:rPr>
            </w:pPr>
          </w:p>
        </w:tc>
        <w:tc>
          <w:tcPr>
            <w:tcW w:w="1274" w:type="dxa"/>
            <w:tcBorders>
              <w:top w:val="single" w:sz="2" w:space="0" w:color="auto"/>
              <w:left w:val="single" w:sz="4" w:space="0" w:color="auto"/>
              <w:bottom w:val="single" w:sz="4" w:space="0" w:color="auto"/>
              <w:right w:val="single" w:sz="4" w:space="0" w:color="auto"/>
            </w:tcBorders>
            <w:shd w:val="clear" w:color="auto" w:fill="92D050"/>
            <w:vAlign w:val="center"/>
          </w:tcPr>
          <w:p w14:paraId="5E63E275" w14:textId="77777777" w:rsidR="00CD693E" w:rsidRPr="0077601F" w:rsidRDefault="00CD693E" w:rsidP="00B844D5">
            <w:pPr>
              <w:jc w:val="center"/>
              <w:rPr>
                <w:rFonts w:ascii="Arial" w:hAnsi="Arial" w:cs="Arial"/>
                <w:sz w:val="20"/>
                <w:szCs w:val="16"/>
              </w:rPr>
            </w:pPr>
            <w:r w:rsidRPr="0077601F">
              <w:rPr>
                <w:rFonts w:ascii="Arial" w:eastAsia="Times New Roman" w:hAnsi="Arial" w:cs="Arial"/>
                <w:sz w:val="20"/>
              </w:rPr>
              <w:t>19/09/2018</w:t>
            </w:r>
          </w:p>
        </w:tc>
        <w:tc>
          <w:tcPr>
            <w:tcW w:w="896" w:type="dxa"/>
            <w:tcBorders>
              <w:top w:val="single" w:sz="2" w:space="0" w:color="auto"/>
              <w:left w:val="single" w:sz="4" w:space="0" w:color="auto"/>
              <w:bottom w:val="single" w:sz="4" w:space="0" w:color="auto"/>
              <w:right w:val="single" w:sz="4" w:space="0" w:color="auto"/>
            </w:tcBorders>
            <w:vAlign w:val="center"/>
          </w:tcPr>
          <w:p w14:paraId="38F39A17" w14:textId="77777777" w:rsidR="00CD693E" w:rsidRPr="0077601F" w:rsidRDefault="00CD693E" w:rsidP="00B844D5">
            <w:pPr>
              <w:jc w:val="center"/>
              <w:rPr>
                <w:rFonts w:ascii="Arial" w:hAnsi="Arial" w:cs="Arial"/>
                <w:sz w:val="20"/>
                <w:szCs w:val="16"/>
                <w:highlight w:val="green"/>
              </w:rPr>
            </w:pPr>
          </w:p>
        </w:tc>
        <w:tc>
          <w:tcPr>
            <w:tcW w:w="709" w:type="dxa"/>
            <w:tcBorders>
              <w:top w:val="single" w:sz="2" w:space="0" w:color="auto"/>
              <w:left w:val="single" w:sz="4" w:space="0" w:color="auto"/>
              <w:bottom w:val="single" w:sz="4" w:space="0" w:color="auto"/>
              <w:right w:val="single" w:sz="4" w:space="0" w:color="auto"/>
            </w:tcBorders>
            <w:vAlign w:val="center"/>
          </w:tcPr>
          <w:p w14:paraId="746B3A4C" w14:textId="77777777" w:rsidR="00CD693E" w:rsidRPr="0077601F" w:rsidRDefault="00CD693E" w:rsidP="00B844D5">
            <w:pPr>
              <w:jc w:val="center"/>
              <w:rPr>
                <w:rFonts w:ascii="Arial" w:hAnsi="Arial" w:cs="Arial"/>
                <w:sz w:val="20"/>
                <w:szCs w:val="16"/>
                <w:highlight w:val="green"/>
              </w:rPr>
            </w:pPr>
          </w:p>
        </w:tc>
      </w:tr>
      <w:tr w:rsidR="00CD693E" w:rsidRPr="00497CBE" w14:paraId="1875E4EC" w14:textId="77777777" w:rsidTr="00CD693E">
        <w:tc>
          <w:tcPr>
            <w:tcW w:w="5954" w:type="dxa"/>
            <w:tcBorders>
              <w:top w:val="single" w:sz="4" w:space="0" w:color="auto"/>
              <w:left w:val="single" w:sz="4" w:space="0" w:color="auto"/>
              <w:bottom w:val="single" w:sz="4" w:space="0" w:color="auto"/>
              <w:right w:val="single" w:sz="4" w:space="0" w:color="auto"/>
            </w:tcBorders>
          </w:tcPr>
          <w:p w14:paraId="65F3C9F7" w14:textId="77777777" w:rsidR="00CD693E" w:rsidRPr="0077601F" w:rsidRDefault="00CD693E" w:rsidP="00B844D5">
            <w:pPr>
              <w:rPr>
                <w:rFonts w:ascii="Arial" w:eastAsia="Times New Roman" w:hAnsi="Arial" w:cs="Arial"/>
                <w:sz w:val="20"/>
              </w:rPr>
            </w:pPr>
            <w:r w:rsidRPr="0077601F">
              <w:rPr>
                <w:rFonts w:ascii="Arial" w:eastAsia="Times New Roman" w:hAnsi="Arial" w:cs="Arial"/>
                <w:sz w:val="20"/>
              </w:rPr>
              <w:t>Customer Programme Established</w:t>
            </w:r>
          </w:p>
        </w:tc>
        <w:tc>
          <w:tcPr>
            <w:tcW w:w="1134" w:type="dxa"/>
            <w:tcBorders>
              <w:top w:val="single" w:sz="4" w:space="0" w:color="auto"/>
              <w:left w:val="single" w:sz="4" w:space="0" w:color="auto"/>
              <w:bottom w:val="single" w:sz="4" w:space="0" w:color="auto"/>
              <w:right w:val="single" w:sz="4" w:space="0" w:color="auto"/>
            </w:tcBorders>
          </w:tcPr>
          <w:p w14:paraId="5497F7C6" w14:textId="77777777" w:rsidR="00CD693E" w:rsidRPr="0077601F" w:rsidRDefault="00CD693E" w:rsidP="00B844D5">
            <w:pPr>
              <w:jc w:val="right"/>
              <w:rPr>
                <w:rFonts w:ascii="Arial" w:eastAsia="Times New Roman" w:hAnsi="Arial" w:cs="Arial"/>
                <w:sz w:val="20"/>
              </w:rPr>
            </w:pPr>
            <w:r w:rsidRPr="0077601F">
              <w:rPr>
                <w:rFonts w:ascii="Arial" w:eastAsia="Times New Roman" w:hAnsi="Arial" w:cs="Arial"/>
                <w:sz w:val="20"/>
              </w:rPr>
              <w:t>milestone</w:t>
            </w:r>
          </w:p>
        </w:tc>
        <w:tc>
          <w:tcPr>
            <w:tcW w:w="992" w:type="dxa"/>
            <w:tcBorders>
              <w:top w:val="single" w:sz="4" w:space="0" w:color="auto"/>
              <w:left w:val="single" w:sz="4" w:space="0" w:color="auto"/>
              <w:bottom w:val="single" w:sz="4" w:space="0" w:color="auto"/>
              <w:right w:val="single" w:sz="4" w:space="0" w:color="auto"/>
            </w:tcBorders>
            <w:vAlign w:val="center"/>
          </w:tcPr>
          <w:p w14:paraId="6509481C" w14:textId="77777777" w:rsidR="00CD693E" w:rsidRPr="0077601F" w:rsidRDefault="00CD693E" w:rsidP="00B844D5">
            <w:pPr>
              <w:jc w:val="center"/>
              <w:rPr>
                <w:rFonts w:ascii="Arial" w:hAnsi="Arial" w:cs="Arial"/>
                <w:b/>
                <w:sz w:val="2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04A91" w14:textId="77777777" w:rsidR="00CD693E" w:rsidRPr="0077601F" w:rsidRDefault="00CD693E" w:rsidP="00B844D5">
            <w:pPr>
              <w:jc w:val="center"/>
              <w:rPr>
                <w:rFonts w:ascii="Arial" w:hAnsi="Arial" w:cs="Arial"/>
                <w:b/>
                <w:sz w:val="2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961D5" w14:textId="77777777" w:rsidR="00CD693E" w:rsidRPr="0077601F" w:rsidRDefault="00CD693E" w:rsidP="00B844D5">
            <w:pPr>
              <w:jc w:val="center"/>
              <w:rPr>
                <w:rFonts w:ascii="Arial" w:eastAsia="Times New Roman" w:hAnsi="Arial" w:cs="Arial"/>
                <w:sz w:val="20"/>
              </w:rPr>
            </w:pP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1B51" w14:textId="77777777" w:rsidR="00CD693E" w:rsidRPr="0077601F" w:rsidRDefault="00CD693E" w:rsidP="00B844D5">
            <w:pPr>
              <w:jc w:val="center"/>
              <w:rPr>
                <w:rFonts w:ascii="Arial" w:hAnsi="Arial" w:cs="Arial"/>
                <w:sz w:val="20"/>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2A3E4B1" w14:textId="77777777" w:rsidR="00CD693E" w:rsidRPr="0077601F" w:rsidRDefault="00CD693E" w:rsidP="00B844D5">
            <w:pPr>
              <w:jc w:val="center"/>
              <w:rPr>
                <w:rFonts w:ascii="Arial" w:hAnsi="Arial" w:cs="Arial"/>
                <w:sz w:val="20"/>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92D050"/>
            <w:vAlign w:val="center"/>
          </w:tcPr>
          <w:p w14:paraId="74893449" w14:textId="77777777" w:rsidR="00CD693E" w:rsidRPr="00174953" w:rsidRDefault="00CD693E" w:rsidP="00B844D5">
            <w:pPr>
              <w:jc w:val="center"/>
              <w:rPr>
                <w:rFonts w:ascii="Arial" w:hAnsi="Arial" w:cs="Arial"/>
                <w:sz w:val="20"/>
                <w:szCs w:val="16"/>
              </w:rPr>
            </w:pPr>
            <w:r w:rsidRPr="00174953">
              <w:rPr>
                <w:rFonts w:ascii="Arial" w:hAnsi="Arial" w:cs="Arial"/>
                <w:sz w:val="20"/>
                <w:szCs w:val="16"/>
              </w:rPr>
              <w:t>Oct ’18</w:t>
            </w:r>
          </w:p>
        </w:tc>
        <w:tc>
          <w:tcPr>
            <w:tcW w:w="709" w:type="dxa"/>
            <w:tcBorders>
              <w:top w:val="single" w:sz="4" w:space="0" w:color="auto"/>
              <w:left w:val="single" w:sz="4" w:space="0" w:color="auto"/>
              <w:bottom w:val="single" w:sz="4" w:space="0" w:color="auto"/>
              <w:right w:val="single" w:sz="4" w:space="0" w:color="auto"/>
            </w:tcBorders>
            <w:vAlign w:val="center"/>
          </w:tcPr>
          <w:p w14:paraId="4EA7DA7E" w14:textId="77777777" w:rsidR="00CD693E" w:rsidRPr="0077601F" w:rsidRDefault="00CD693E" w:rsidP="00B844D5">
            <w:pPr>
              <w:jc w:val="center"/>
              <w:rPr>
                <w:rFonts w:ascii="Arial" w:hAnsi="Arial" w:cs="Arial"/>
                <w:sz w:val="20"/>
                <w:szCs w:val="16"/>
                <w:highlight w:val="green"/>
              </w:rPr>
            </w:pPr>
          </w:p>
        </w:tc>
      </w:tr>
      <w:tr w:rsidR="00CD693E" w:rsidRPr="00497CBE" w14:paraId="28A5DF99" w14:textId="77777777" w:rsidTr="00CD693E">
        <w:trPr>
          <w:trHeight w:val="319"/>
        </w:trPr>
        <w:tc>
          <w:tcPr>
            <w:tcW w:w="5954" w:type="dxa"/>
            <w:tcBorders>
              <w:top w:val="single" w:sz="4" w:space="0" w:color="auto"/>
              <w:left w:val="single" w:sz="4" w:space="0" w:color="auto"/>
              <w:bottom w:val="single" w:sz="4" w:space="0" w:color="auto"/>
              <w:right w:val="single" w:sz="4" w:space="0" w:color="auto"/>
            </w:tcBorders>
          </w:tcPr>
          <w:p w14:paraId="7DDC00B5" w14:textId="77777777" w:rsidR="00CD693E" w:rsidRPr="0077601F" w:rsidRDefault="00CD693E" w:rsidP="00B844D5">
            <w:pPr>
              <w:rPr>
                <w:rFonts w:ascii="Arial" w:eastAsia="Times New Roman" w:hAnsi="Arial" w:cs="Arial"/>
                <w:sz w:val="20"/>
              </w:rPr>
            </w:pPr>
            <w:r w:rsidRPr="0077601F">
              <w:rPr>
                <w:rFonts w:ascii="Arial" w:eastAsia="Times New Roman" w:hAnsi="Arial" w:cs="Arial"/>
                <w:sz w:val="20"/>
              </w:rPr>
              <w:t>Customer Dashboard in place</w:t>
            </w:r>
          </w:p>
        </w:tc>
        <w:tc>
          <w:tcPr>
            <w:tcW w:w="1134" w:type="dxa"/>
            <w:tcBorders>
              <w:top w:val="single" w:sz="4" w:space="0" w:color="auto"/>
              <w:left w:val="single" w:sz="4" w:space="0" w:color="auto"/>
              <w:bottom w:val="single" w:sz="4" w:space="0" w:color="auto"/>
              <w:right w:val="single" w:sz="4" w:space="0" w:color="auto"/>
            </w:tcBorders>
          </w:tcPr>
          <w:p w14:paraId="7C140AD3" w14:textId="77777777" w:rsidR="00CD693E" w:rsidRPr="0077601F" w:rsidRDefault="00CD693E" w:rsidP="00B844D5">
            <w:pPr>
              <w:tabs>
                <w:tab w:val="center" w:pos="655"/>
                <w:tab w:val="right" w:pos="1311"/>
              </w:tabs>
              <w:rPr>
                <w:rFonts w:ascii="Arial" w:eastAsia="Times New Roman" w:hAnsi="Arial" w:cs="Arial"/>
                <w:sz w:val="20"/>
              </w:rPr>
            </w:pPr>
            <w:r w:rsidRPr="0077601F">
              <w:rPr>
                <w:rFonts w:ascii="Arial" w:eastAsia="Times New Roman" w:hAnsi="Arial" w:cs="Arial"/>
                <w:sz w:val="20"/>
              </w:rPr>
              <w:tab/>
              <w:t xml:space="preserve">milestone </w:t>
            </w:r>
          </w:p>
        </w:tc>
        <w:tc>
          <w:tcPr>
            <w:tcW w:w="992" w:type="dxa"/>
            <w:tcBorders>
              <w:top w:val="single" w:sz="4" w:space="0" w:color="auto"/>
              <w:left w:val="single" w:sz="4" w:space="0" w:color="auto"/>
              <w:bottom w:val="single" w:sz="4" w:space="0" w:color="auto"/>
              <w:right w:val="single" w:sz="4" w:space="0" w:color="auto"/>
            </w:tcBorders>
            <w:vAlign w:val="center"/>
          </w:tcPr>
          <w:p w14:paraId="27F03039" w14:textId="77777777" w:rsidR="00CD693E" w:rsidRPr="0077601F" w:rsidRDefault="00CD693E" w:rsidP="00B844D5">
            <w:pPr>
              <w:rPr>
                <w:rFonts w:ascii="Arial" w:hAnsi="Arial" w:cs="Arial"/>
                <w:b/>
                <w:sz w:val="2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76C004" w14:textId="77777777" w:rsidR="00CD693E" w:rsidRPr="0077601F" w:rsidRDefault="00CD693E" w:rsidP="00B844D5">
            <w:pPr>
              <w:jc w:val="center"/>
              <w:rPr>
                <w:rFonts w:ascii="Arial" w:hAnsi="Arial" w:cs="Arial"/>
                <w:b/>
                <w:sz w:val="2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133F8" w14:textId="77777777" w:rsidR="00CD693E" w:rsidRPr="0077601F" w:rsidRDefault="00CD693E" w:rsidP="00B844D5">
            <w:pPr>
              <w:jc w:val="center"/>
              <w:rPr>
                <w:rFonts w:ascii="Arial" w:eastAsia="Times New Roman" w:hAnsi="Arial" w:cs="Arial"/>
                <w:sz w:val="20"/>
              </w:rPr>
            </w:pPr>
            <w:r>
              <w:rPr>
                <w:rFonts w:ascii="Arial" w:eastAsia="Times New Roman" w:hAnsi="Arial" w:cs="Arial"/>
                <w:sz w:val="20"/>
              </w:rPr>
              <w:t>March 19</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374C2" w14:textId="77777777" w:rsidR="00CD693E" w:rsidRPr="0077601F" w:rsidRDefault="00CD693E" w:rsidP="00B844D5">
            <w:pPr>
              <w:jc w:val="center"/>
              <w:rPr>
                <w:rFonts w:ascii="Arial" w:hAnsi="Arial" w:cs="Arial"/>
                <w:sz w:val="20"/>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A42EAC7" w14:textId="77777777" w:rsidR="00CD693E" w:rsidRPr="0077601F" w:rsidRDefault="00CD693E" w:rsidP="00B844D5">
            <w:pPr>
              <w:jc w:val="center"/>
              <w:rPr>
                <w:rFonts w:ascii="Arial" w:hAnsi="Arial" w:cs="Arial"/>
                <w:sz w:val="20"/>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435A5E4" w14:textId="77777777" w:rsidR="00CD693E" w:rsidRPr="00174953" w:rsidRDefault="00CD693E" w:rsidP="00B844D5">
            <w:pPr>
              <w:jc w:val="center"/>
              <w:rPr>
                <w:rFonts w:ascii="Arial" w:hAnsi="Arial" w:cs="Arial"/>
                <w:sz w:val="2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29EE41" w14:textId="77777777" w:rsidR="00CD693E" w:rsidRPr="00E11FFC" w:rsidRDefault="00CD693E" w:rsidP="00B844D5">
            <w:pPr>
              <w:rPr>
                <w:rFonts w:ascii="Arial" w:hAnsi="Arial" w:cs="Arial"/>
                <w:sz w:val="16"/>
                <w:szCs w:val="16"/>
                <w:highlight w:val="green"/>
              </w:rPr>
            </w:pPr>
          </w:p>
        </w:tc>
      </w:tr>
    </w:tbl>
    <w:p w14:paraId="7E7FBBF5" w14:textId="77777777" w:rsidR="00CD693E" w:rsidRDefault="00CD693E" w:rsidP="00CD693E">
      <w:pPr>
        <w:rPr>
          <w:rFonts w:ascii="Arial" w:hAnsi="Arial" w:cs="Arial"/>
          <w:i/>
          <w:sz w:val="18"/>
        </w:rPr>
      </w:pPr>
      <w:r w:rsidRPr="00497CBE">
        <w:rPr>
          <w:rFonts w:ascii="Arial" w:hAnsi="Arial" w:cs="Arial"/>
          <w:i/>
          <w:sz w:val="18"/>
        </w:rPr>
        <w:t xml:space="preserve">Key: Green = On target.  Amber / Green = Nearly on target (within 5%).  Amber = Nearly on target (within 10%).  Red / Amber = Off target (within 30%).  Red = Off target (30% or more).  </w:t>
      </w:r>
    </w:p>
    <w:p w14:paraId="055A9BDF" w14:textId="77777777" w:rsidR="00361206" w:rsidRDefault="00361206" w:rsidP="00122A11">
      <w:pPr>
        <w:rPr>
          <w:rFonts w:ascii="Arial" w:hAnsi="Arial" w:cs="Arial"/>
          <w:b/>
          <w:color w:val="2E74B5" w:themeColor="accent5" w:themeShade="BF"/>
          <w:sz w:val="28"/>
        </w:rPr>
      </w:pPr>
    </w:p>
    <w:p w14:paraId="001A62DA" w14:textId="77777777" w:rsidR="00122A11" w:rsidRPr="00202467" w:rsidRDefault="00122A11" w:rsidP="00122A11">
      <w:pPr>
        <w:rPr>
          <w:rFonts w:ascii="Arial" w:hAnsi="Arial" w:cs="Arial"/>
          <w:b/>
          <w:color w:val="2E74B5" w:themeColor="accent5" w:themeShade="BF"/>
          <w:sz w:val="28"/>
        </w:rPr>
      </w:pPr>
      <w:r w:rsidRPr="00202467">
        <w:rPr>
          <w:rFonts w:ascii="Arial" w:hAnsi="Arial" w:cs="Arial"/>
          <w:noProof/>
          <w:color w:val="444444"/>
          <w:sz w:val="20"/>
          <w:szCs w:val="20"/>
        </w:rPr>
        <w:drawing>
          <wp:anchor distT="0" distB="0" distL="114300" distR="114300" simplePos="0" relativeHeight="251692032" behindDoc="1" locked="0" layoutInCell="1" allowOverlap="1" wp14:anchorId="7D69ACCD" wp14:editId="5A17210B">
            <wp:simplePos x="0" y="0"/>
            <wp:positionH relativeFrom="page">
              <wp:posOffset>9202405</wp:posOffset>
            </wp:positionH>
            <wp:positionV relativeFrom="paragraph">
              <wp:posOffset>-584052</wp:posOffset>
            </wp:positionV>
            <wp:extent cx="1456460" cy="1435396"/>
            <wp:effectExtent l="0" t="0" r="0" b="0"/>
            <wp:wrapNone/>
            <wp:docPr id="204" name="Picture 204"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2467">
        <w:rPr>
          <w:rFonts w:ascii="Arial" w:hAnsi="Arial" w:cs="Arial"/>
          <w:b/>
          <w:color w:val="2E74B5" w:themeColor="accent5" w:themeShade="BF"/>
          <w:sz w:val="28"/>
        </w:rPr>
        <w:t>Well-being objective – Develop NRW into an excellent organisation, delivering first class customer service</w:t>
      </w:r>
      <w:bookmarkStart w:id="47" w:name="_Target_-_Complete"/>
      <w:bookmarkEnd w:id="47"/>
    </w:p>
    <w:p w14:paraId="0F4EF873" w14:textId="77777777" w:rsidR="00122A11" w:rsidRPr="00202467" w:rsidRDefault="00122A11" w:rsidP="00122A11">
      <w:pPr>
        <w:pStyle w:val="BodyText"/>
        <w:rPr>
          <w:rFonts w:cs="Arial"/>
          <w:b/>
          <w:i/>
          <w:noProof/>
        </w:rPr>
      </w:pPr>
      <w:r w:rsidRPr="00202467">
        <w:rPr>
          <w:rFonts w:cs="Arial"/>
          <w:b/>
          <w:color w:val="002060"/>
        </w:rPr>
        <w:t>Target –</w:t>
      </w:r>
      <w:r w:rsidRPr="00202467">
        <w:rPr>
          <w:rFonts w:cs="Arial"/>
          <w:b/>
          <w:i/>
          <w:noProof/>
        </w:rPr>
        <w:t xml:space="preserve"> </w:t>
      </w:r>
      <w:r w:rsidRPr="00202467">
        <w:rPr>
          <w:rFonts w:cs="Arial"/>
        </w:rPr>
        <w:t xml:space="preserve"> </w:t>
      </w:r>
      <w:r w:rsidRPr="00202467">
        <w:rPr>
          <w:rFonts w:cs="Arial"/>
          <w:b/>
          <w:color w:val="002060"/>
        </w:rPr>
        <w:t>Independent Review of Timber Contracting</w:t>
      </w:r>
    </w:p>
    <w:p w14:paraId="639E108B" w14:textId="77777777" w:rsidR="00122A11" w:rsidRPr="00122A11" w:rsidRDefault="00122A11" w:rsidP="00122A11">
      <w:pPr>
        <w:pStyle w:val="BodyText"/>
        <w:rPr>
          <w:rFonts w:cs="Arial"/>
          <w:b/>
          <w:i/>
          <w:noProof/>
          <w:highlight w:val="yellow"/>
        </w:rPr>
      </w:pPr>
      <w:r w:rsidRPr="00122A11">
        <w:rPr>
          <w:rFonts w:cs="Arial"/>
          <w:b/>
          <w:i/>
          <w:noProof/>
          <w:highlight w:val="yellow"/>
        </w:rPr>
        <mc:AlternateContent>
          <mc:Choice Requires="wps">
            <w:drawing>
              <wp:anchor distT="45720" distB="45720" distL="114300" distR="114300" simplePos="0" relativeHeight="251710464" behindDoc="0" locked="0" layoutInCell="1" allowOverlap="1" wp14:anchorId="445B847A" wp14:editId="05F6223A">
                <wp:simplePos x="0" y="0"/>
                <wp:positionH relativeFrom="margin">
                  <wp:align>left</wp:align>
                </wp:positionH>
                <wp:positionV relativeFrom="paragraph">
                  <wp:posOffset>145415</wp:posOffset>
                </wp:positionV>
                <wp:extent cx="2477135" cy="4316730"/>
                <wp:effectExtent l="0" t="0" r="18415"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4316818"/>
                        </a:xfrm>
                        <a:prstGeom prst="rect">
                          <a:avLst/>
                        </a:prstGeom>
                        <a:solidFill>
                          <a:srgbClr val="FFFFFF"/>
                        </a:solidFill>
                        <a:ln w="9525" cmpd="dbl">
                          <a:solidFill>
                            <a:srgbClr val="7030A0"/>
                          </a:solidFill>
                          <a:prstDash val="lgDash"/>
                          <a:miter lim="800000"/>
                          <a:headEnd/>
                          <a:tailEnd/>
                        </a:ln>
                      </wps:spPr>
                      <wps:txbx>
                        <w:txbxContent>
                          <w:p w14:paraId="210E94D0" w14:textId="77777777" w:rsidR="009A25B6" w:rsidRPr="00E506C7" w:rsidRDefault="009A25B6" w:rsidP="00122A11">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476FA852" w14:textId="77777777" w:rsidR="009A25B6" w:rsidRDefault="009A25B6" w:rsidP="00122A11">
                            <w:pPr>
                              <w:rPr>
                                <w:rFonts w:ascii="Arial" w:hAnsi="Arial" w:cs="Arial"/>
                                <w:sz w:val="20"/>
                              </w:rPr>
                            </w:pPr>
                            <w:r w:rsidRPr="00E506C7">
                              <w:rPr>
                                <w:rFonts w:ascii="Arial" w:hAnsi="Arial" w:cs="Arial"/>
                                <w:sz w:val="20"/>
                              </w:rPr>
                              <w:t>(what’s changed)</w:t>
                            </w:r>
                          </w:p>
                          <w:p w14:paraId="21992F30" w14:textId="77777777" w:rsidR="009A25B6" w:rsidRPr="00E506C7" w:rsidRDefault="009A25B6" w:rsidP="00122A11">
                            <w:pPr>
                              <w:rPr>
                                <w:rFonts w:ascii="Arial" w:hAnsi="Arial" w:cs="Arial"/>
                                <w:b/>
                                <w:i/>
                                <w:color w:val="7030A0"/>
                              </w:rPr>
                            </w:pPr>
                          </w:p>
                          <w:p w14:paraId="0CB41B0F" w14:textId="77777777" w:rsidR="009A25B6" w:rsidRPr="002D2B5F" w:rsidRDefault="009A25B6" w:rsidP="00122A11">
                            <w:pPr>
                              <w:rPr>
                                <w:rFonts w:ascii="Arial" w:hAnsi="Arial" w:cs="Arial"/>
                                <w:sz w:val="20"/>
                                <w:szCs w:val="20"/>
                              </w:rPr>
                            </w:pPr>
                            <w:r w:rsidRPr="002D2B5F">
                              <w:rPr>
                                <w:rFonts w:ascii="Arial" w:hAnsi="Arial" w:cs="Arial"/>
                                <w:sz w:val="20"/>
                                <w:szCs w:val="20"/>
                              </w:rPr>
                              <w:t>We wish to ensure that our Commercial Activities contribute to the Well-being of Future Generations and achieve best value and highest standards</w:t>
                            </w:r>
                            <w:r>
                              <w:rPr>
                                <w:rFonts w:ascii="Arial" w:hAnsi="Arial" w:cs="Arial"/>
                                <w:sz w:val="20"/>
                                <w:szCs w:val="20"/>
                              </w:rPr>
                              <w:t xml:space="preserve"> of probity</w:t>
                            </w:r>
                            <w:r w:rsidRPr="002D2B5F">
                              <w:rPr>
                                <w:rFonts w:ascii="Arial" w:hAnsi="Arial" w:cs="Arial"/>
                                <w:sz w:val="20"/>
                                <w:szCs w:val="20"/>
                              </w:rPr>
                              <w:t>. We have put in place an Enterprise Plan and are developing our Commercial Governance project while also implementing our actions within Public Accounts Committee Action Plan. We are also undertaking an independent review with Grant Thornton.</w:t>
                            </w:r>
                          </w:p>
                          <w:p w14:paraId="747EC106" w14:textId="77777777" w:rsidR="009A25B6" w:rsidRPr="00E506C7" w:rsidRDefault="009A25B6" w:rsidP="00122A11">
                            <w:pPr>
                              <w:rPr>
                                <w:rFonts w:ascii="Arial" w:hAnsi="Arial" w:cs="Arial"/>
                                <w:sz w:val="20"/>
                                <w:highlight w:val="yellow"/>
                              </w:rPr>
                            </w:pPr>
                          </w:p>
                          <w:p w14:paraId="3DBFF452" w14:textId="77777777" w:rsidR="009A25B6" w:rsidRPr="00E506C7" w:rsidRDefault="009A25B6" w:rsidP="00122A11">
                            <w:pPr>
                              <w:rPr>
                                <w:rFonts w:ascii="Arial" w:hAnsi="Arial" w:cs="Arial"/>
                                <w:sz w:val="20"/>
                                <w:highlight w:val="yellow"/>
                              </w:rPr>
                            </w:pPr>
                          </w:p>
                          <w:p w14:paraId="080CD26C" w14:textId="77777777" w:rsidR="009A25B6" w:rsidRPr="00E506C7" w:rsidRDefault="009A25B6" w:rsidP="00122A11">
                            <w:pPr>
                              <w:rPr>
                                <w:rFonts w:ascii="Arial" w:hAnsi="Arial" w:cs="Arial"/>
                                <w:sz w:val="20"/>
                                <w:highlight w:val="yellow"/>
                              </w:rPr>
                            </w:pPr>
                          </w:p>
                          <w:p w14:paraId="6EF12A89" w14:textId="77777777" w:rsidR="009A25B6" w:rsidRPr="00E506C7" w:rsidRDefault="009A25B6" w:rsidP="00122A11">
                            <w:pPr>
                              <w:rPr>
                                <w:rFonts w:ascii="Arial" w:hAnsi="Arial" w:cs="Arial"/>
                                <w:sz w:val="20"/>
                                <w:highlight w:val="yellow"/>
                              </w:rPr>
                            </w:pPr>
                          </w:p>
                          <w:p w14:paraId="34F9B78A" w14:textId="77777777" w:rsidR="009A25B6" w:rsidRPr="00E506C7" w:rsidRDefault="009A25B6" w:rsidP="00122A11">
                            <w:pPr>
                              <w:rPr>
                                <w:rFonts w:ascii="Arial" w:hAnsi="Arial" w:cs="Arial"/>
                                <w:sz w:val="20"/>
                                <w:highlight w:val="yellow"/>
                              </w:rPr>
                            </w:pPr>
                          </w:p>
                          <w:p w14:paraId="6B030704" w14:textId="77777777" w:rsidR="009A25B6" w:rsidRPr="00E506C7" w:rsidRDefault="009A25B6" w:rsidP="00122A11">
                            <w:pPr>
                              <w:rPr>
                                <w:rFonts w:ascii="Arial" w:hAnsi="Arial" w:cs="Arial"/>
                                <w:sz w:val="20"/>
                                <w:highlight w:val="yellow"/>
                              </w:rPr>
                            </w:pPr>
                          </w:p>
                          <w:p w14:paraId="6E311525" w14:textId="77777777" w:rsidR="009A25B6" w:rsidRPr="00E506C7" w:rsidRDefault="009A25B6" w:rsidP="00122A11">
                            <w:pPr>
                              <w:rPr>
                                <w:rFonts w:ascii="Arial" w:hAnsi="Arial" w:cs="Arial"/>
                                <w:sz w:val="20"/>
                                <w:highlight w:val="yellow"/>
                              </w:rPr>
                            </w:pPr>
                          </w:p>
                          <w:p w14:paraId="6C050D79" w14:textId="77777777" w:rsidR="009A25B6" w:rsidRPr="00E506C7" w:rsidRDefault="009A25B6" w:rsidP="00122A11">
                            <w:pPr>
                              <w:rPr>
                                <w:rFonts w:ascii="Arial" w:hAnsi="Arial" w:cs="Arial"/>
                                <w:sz w:val="20"/>
                                <w:highlight w:val="yellow"/>
                              </w:rPr>
                            </w:pPr>
                          </w:p>
                          <w:p w14:paraId="18E2BD7E" w14:textId="77777777" w:rsidR="009A25B6" w:rsidRPr="00E506C7" w:rsidRDefault="009A25B6" w:rsidP="00122A11">
                            <w:pPr>
                              <w:rPr>
                                <w:rFonts w:ascii="Arial" w:hAnsi="Arial" w:cs="Arial"/>
                                <w:sz w:val="20"/>
                                <w:highlight w:val="yellow"/>
                              </w:rPr>
                            </w:pPr>
                          </w:p>
                          <w:p w14:paraId="4D8C38DB" w14:textId="77777777" w:rsidR="009A25B6" w:rsidRPr="00E506C7" w:rsidRDefault="009A25B6" w:rsidP="00122A11">
                            <w:pPr>
                              <w:rPr>
                                <w:rFonts w:ascii="Arial" w:hAnsi="Arial" w:cs="Arial"/>
                                <w:sz w:val="20"/>
                                <w:highlight w:val="yellow"/>
                              </w:rPr>
                            </w:pPr>
                          </w:p>
                          <w:p w14:paraId="176DF83C" w14:textId="77777777" w:rsidR="009A25B6" w:rsidRPr="00E506C7" w:rsidRDefault="009A25B6" w:rsidP="00122A11">
                            <w:pPr>
                              <w:rPr>
                                <w:rFonts w:ascii="Arial" w:hAnsi="Arial" w:cs="Arial"/>
                                <w:b/>
                                <w:i/>
                                <w:color w:val="7030A0"/>
                              </w:rPr>
                            </w:pPr>
                          </w:p>
                          <w:p w14:paraId="70D8E4FE" w14:textId="77777777" w:rsidR="009A25B6" w:rsidRPr="00E506C7" w:rsidRDefault="009A25B6" w:rsidP="00122A11">
                            <w:pPr>
                              <w:rPr>
                                <w:rFonts w:ascii="Arial" w:hAnsi="Arial" w:cs="Arial"/>
                                <w:b/>
                                <w:i/>
                                <w:color w:val="7030A0"/>
                              </w:rPr>
                            </w:pPr>
                          </w:p>
                          <w:p w14:paraId="4BD5E440" w14:textId="77777777" w:rsidR="009A25B6" w:rsidRDefault="009A25B6" w:rsidP="00122A11">
                            <w:pPr>
                              <w:rPr>
                                <w:rFonts w:ascii="Arial" w:hAnsi="Arial" w:cs="Arial"/>
                                <w:b/>
                                <w:i/>
                                <w:color w:val="7030A0"/>
                              </w:rPr>
                            </w:pPr>
                          </w:p>
                          <w:p w14:paraId="67A24E61" w14:textId="77777777" w:rsidR="009A25B6" w:rsidRDefault="009A25B6" w:rsidP="00122A11">
                            <w:pPr>
                              <w:rPr>
                                <w:rFonts w:ascii="Arial" w:hAnsi="Arial" w:cs="Arial"/>
                                <w:b/>
                                <w:i/>
                                <w:color w:val="7030A0"/>
                              </w:rPr>
                            </w:pPr>
                          </w:p>
                          <w:p w14:paraId="58A5C4FD" w14:textId="77777777" w:rsidR="009A25B6" w:rsidRPr="00E506C7" w:rsidRDefault="009A25B6" w:rsidP="00122A11">
                            <w:pPr>
                              <w:rPr>
                                <w:rFonts w:ascii="Arial" w:hAnsi="Arial" w:cs="Arial"/>
                                <w:b/>
                                <w:i/>
                                <w:color w:val="7030A0"/>
                              </w:rPr>
                            </w:pPr>
                          </w:p>
                          <w:p w14:paraId="6A83115F" w14:textId="77777777" w:rsidR="009A25B6" w:rsidRPr="00E506C7" w:rsidRDefault="009A25B6" w:rsidP="00122A11">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71" w:history="1">
                              <w:r w:rsidRPr="00CD6015">
                                <w:rPr>
                                  <w:rStyle w:val="Hyperlink"/>
                                  <w:rFonts w:ascii="Arial" w:hAnsi="Arial" w:cs="Arial"/>
                                  <w:sz w:val="16"/>
                                </w:rPr>
                                <w:t>Well-being statement</w:t>
                              </w:r>
                            </w:hyperlink>
                            <w:r w:rsidRPr="00E506C7">
                              <w:rPr>
                                <w:rFonts w:ascii="Arial" w:hAnsi="Arial" w:cs="Arial"/>
                                <w:sz w:val="16"/>
                              </w:rPr>
                              <w:t xml:space="preserve">, </w:t>
                            </w:r>
                            <w:hyperlink r:id="rId172" w:history="1">
                              <w:r w:rsidRPr="00CD6015">
                                <w:rPr>
                                  <w:rStyle w:val="Hyperlink"/>
                                  <w:rFonts w:ascii="Arial" w:hAnsi="Arial" w:cs="Arial"/>
                                  <w:sz w:val="16"/>
                                </w:rPr>
                                <w:t>Corporate Plan</w:t>
                              </w:r>
                            </w:hyperlink>
                            <w:r w:rsidRPr="00E506C7">
                              <w:rPr>
                                <w:rFonts w:ascii="Arial" w:hAnsi="Arial" w:cs="Arial"/>
                                <w:sz w:val="16"/>
                              </w:rPr>
                              <w:t xml:space="preserve"> and </w:t>
                            </w:r>
                            <w:hyperlink r:id="rId173"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847A" id="_x0000_s1059" type="#_x0000_t202" style="position:absolute;margin-left:0;margin-top:11.45pt;width:195.05pt;height:339.9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7OQwIAAHQEAAAOAAAAZHJzL2Uyb0RvYy54bWysVNtu3CAQfa/Uf0C8N77sbnZjxRul2aaq&#10;lF6kpB+AMbZRgaFA1k6/PgPeJJtWfanqB8RlOHPmHMbnF5NWZC+cl2BqWpzklAjDoZWmr+n3u+t3&#10;G0p8YKZlCoyo6YPw9GL79s35aCtRwgCqFY4giPHVaGs6hGCrLPN8EJr5E7DC4GEHTrOAS9dnrWMj&#10;omuVlXl+mo3gWuuAC+9xdzcf0m3C7zrBw9eu8yIQVVPkFtLo0tjEMdues6p3zA6SH2iwf2ChmTSY&#10;9BlqxwIj907+AaUld+ChCyccdAZdJ7lINWA1Rf5bNbcDsyLVguJ4+yyT/3+w/Mv+myOyrWm5KCkx&#10;TKNJd2IK5D1MpIz6jNZXGHZrMTBMuI0+p1q9vQH+wxMDVwMzvbh0DsZBsBb5FfFmdnR1xvERpBk/&#10;Q4tp2H2ABDR1TkfxUA6C6OjTw7M3kQrHzXK5XheLFSUcz5aL4nRTbFIOVj1dt86HjwI0iZOaOjQ/&#10;wbP9jQ+RDqueQmI2D0q211KptHB9c6Uc2TN8KNfpO6C/ClOGjDU9W5WRiLYoW9uoWYy/oq3zRX6Z&#10;XhoSeIUW2eyYH+asqo/zmJVVWgZsCyV1TTd5/ObtKO4H06aQwKSa5wirzEHtKPAsdZiaKRm7WMTL&#10;0YoG2gfU38HcBti2OBnA/aJkxBaoqf95z5ygRH0y6OFZsVzGnkmL5Wpd4sIdnzTHJ8xwhKppoGSe&#10;XoXUZ7EcA5fodSeTCy9MDpzxaSdzDm0Ye+d4naJefhbbRwAAAP//AwBQSwMEFAAGAAgAAAAhALxl&#10;UOvfAAAABwEAAA8AAABkcnMvZG93bnJldi54bWxMj09LxDAUxO+C3yE8wYu4SatYt/Z1EcU/eBHr&#10;Ch7fNrGtNi8lye7Wb2886XGYYeY31Wq2o9gZHwbHCNlCgTDcOj1wh7B+vTu9BBEisabRsUH4NgFW&#10;9eFBRaV2e34xuyZ2IpVwKAmhj3EqpQxtbyyFhZsMJ+/DeUsxSd9J7Wmfyu0oc6UupKWB00JPk7np&#10;TfvVbC1CEz/l8NA++vN1dn/7XFD2dPL+hnh8NF9fgYhmjn9h+MVP6FAnpo3bsg5iREhHIkKeL0Ek&#10;92ypMhAbhELlBci6kv/56x8AAAD//wMAUEsBAi0AFAAGAAgAAAAhALaDOJL+AAAA4QEAABMAAAAA&#10;AAAAAAAAAAAAAAAAAFtDb250ZW50X1R5cGVzXS54bWxQSwECLQAUAAYACAAAACEAOP0h/9YAAACU&#10;AQAACwAAAAAAAAAAAAAAAAAvAQAAX3JlbHMvLnJlbHNQSwECLQAUAAYACAAAACEAx2DOzkMCAAB0&#10;BAAADgAAAAAAAAAAAAAAAAAuAgAAZHJzL2Uyb0RvYy54bWxQSwECLQAUAAYACAAAACEAvGVQ698A&#10;AAAHAQAADwAAAAAAAAAAAAAAAACdBAAAZHJzL2Rvd25yZXYueG1sUEsFBgAAAAAEAAQA8wAAAKkF&#10;AAAAAA==&#10;" strokecolor="#7030a0">
                <v:stroke dashstyle="longDash" linestyle="thinThin"/>
                <v:textbox>
                  <w:txbxContent>
                    <w:p w14:paraId="210E94D0" w14:textId="77777777" w:rsidR="009A25B6" w:rsidRPr="00E506C7" w:rsidRDefault="009A25B6" w:rsidP="00122A11">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476FA852" w14:textId="77777777" w:rsidR="009A25B6" w:rsidRDefault="009A25B6" w:rsidP="00122A11">
                      <w:pPr>
                        <w:rPr>
                          <w:rFonts w:ascii="Arial" w:hAnsi="Arial" w:cs="Arial"/>
                          <w:sz w:val="20"/>
                        </w:rPr>
                      </w:pPr>
                      <w:r w:rsidRPr="00E506C7">
                        <w:rPr>
                          <w:rFonts w:ascii="Arial" w:hAnsi="Arial" w:cs="Arial"/>
                          <w:sz w:val="20"/>
                        </w:rPr>
                        <w:t>(what’s changed)</w:t>
                      </w:r>
                    </w:p>
                    <w:p w14:paraId="21992F30" w14:textId="77777777" w:rsidR="009A25B6" w:rsidRPr="00E506C7" w:rsidRDefault="009A25B6" w:rsidP="00122A11">
                      <w:pPr>
                        <w:rPr>
                          <w:rFonts w:ascii="Arial" w:hAnsi="Arial" w:cs="Arial"/>
                          <w:b/>
                          <w:i/>
                          <w:color w:val="7030A0"/>
                        </w:rPr>
                      </w:pPr>
                    </w:p>
                    <w:p w14:paraId="0CB41B0F" w14:textId="77777777" w:rsidR="009A25B6" w:rsidRPr="002D2B5F" w:rsidRDefault="009A25B6" w:rsidP="00122A11">
                      <w:pPr>
                        <w:rPr>
                          <w:rFonts w:ascii="Arial" w:hAnsi="Arial" w:cs="Arial"/>
                          <w:sz w:val="20"/>
                          <w:szCs w:val="20"/>
                        </w:rPr>
                      </w:pPr>
                      <w:r w:rsidRPr="002D2B5F">
                        <w:rPr>
                          <w:rFonts w:ascii="Arial" w:hAnsi="Arial" w:cs="Arial"/>
                          <w:sz w:val="20"/>
                          <w:szCs w:val="20"/>
                        </w:rPr>
                        <w:t>We wish to ensure that our Commercial Activities contribute to the Well-being of Future Generations and achieve best value and highest standards</w:t>
                      </w:r>
                      <w:r>
                        <w:rPr>
                          <w:rFonts w:ascii="Arial" w:hAnsi="Arial" w:cs="Arial"/>
                          <w:sz w:val="20"/>
                          <w:szCs w:val="20"/>
                        </w:rPr>
                        <w:t xml:space="preserve"> of probity</w:t>
                      </w:r>
                      <w:r w:rsidRPr="002D2B5F">
                        <w:rPr>
                          <w:rFonts w:ascii="Arial" w:hAnsi="Arial" w:cs="Arial"/>
                          <w:sz w:val="20"/>
                          <w:szCs w:val="20"/>
                        </w:rPr>
                        <w:t>. We have put in place an Enterprise Plan and are developing our Commercial Governance project while also implementing our actions within Public Accounts Committee Action Plan. We are also undertaking an independent review with Grant Thornton.</w:t>
                      </w:r>
                    </w:p>
                    <w:p w14:paraId="747EC106" w14:textId="77777777" w:rsidR="009A25B6" w:rsidRPr="00E506C7" w:rsidRDefault="009A25B6" w:rsidP="00122A11">
                      <w:pPr>
                        <w:rPr>
                          <w:rFonts w:ascii="Arial" w:hAnsi="Arial" w:cs="Arial"/>
                          <w:sz w:val="20"/>
                          <w:highlight w:val="yellow"/>
                        </w:rPr>
                      </w:pPr>
                    </w:p>
                    <w:p w14:paraId="3DBFF452" w14:textId="77777777" w:rsidR="009A25B6" w:rsidRPr="00E506C7" w:rsidRDefault="009A25B6" w:rsidP="00122A11">
                      <w:pPr>
                        <w:rPr>
                          <w:rFonts w:ascii="Arial" w:hAnsi="Arial" w:cs="Arial"/>
                          <w:sz w:val="20"/>
                          <w:highlight w:val="yellow"/>
                        </w:rPr>
                      </w:pPr>
                    </w:p>
                    <w:p w14:paraId="080CD26C" w14:textId="77777777" w:rsidR="009A25B6" w:rsidRPr="00E506C7" w:rsidRDefault="009A25B6" w:rsidP="00122A11">
                      <w:pPr>
                        <w:rPr>
                          <w:rFonts w:ascii="Arial" w:hAnsi="Arial" w:cs="Arial"/>
                          <w:sz w:val="20"/>
                          <w:highlight w:val="yellow"/>
                        </w:rPr>
                      </w:pPr>
                    </w:p>
                    <w:p w14:paraId="6EF12A89" w14:textId="77777777" w:rsidR="009A25B6" w:rsidRPr="00E506C7" w:rsidRDefault="009A25B6" w:rsidP="00122A11">
                      <w:pPr>
                        <w:rPr>
                          <w:rFonts w:ascii="Arial" w:hAnsi="Arial" w:cs="Arial"/>
                          <w:sz w:val="20"/>
                          <w:highlight w:val="yellow"/>
                        </w:rPr>
                      </w:pPr>
                    </w:p>
                    <w:p w14:paraId="34F9B78A" w14:textId="77777777" w:rsidR="009A25B6" w:rsidRPr="00E506C7" w:rsidRDefault="009A25B6" w:rsidP="00122A11">
                      <w:pPr>
                        <w:rPr>
                          <w:rFonts w:ascii="Arial" w:hAnsi="Arial" w:cs="Arial"/>
                          <w:sz w:val="20"/>
                          <w:highlight w:val="yellow"/>
                        </w:rPr>
                      </w:pPr>
                    </w:p>
                    <w:p w14:paraId="6B030704" w14:textId="77777777" w:rsidR="009A25B6" w:rsidRPr="00E506C7" w:rsidRDefault="009A25B6" w:rsidP="00122A11">
                      <w:pPr>
                        <w:rPr>
                          <w:rFonts w:ascii="Arial" w:hAnsi="Arial" w:cs="Arial"/>
                          <w:sz w:val="20"/>
                          <w:highlight w:val="yellow"/>
                        </w:rPr>
                      </w:pPr>
                    </w:p>
                    <w:p w14:paraId="6E311525" w14:textId="77777777" w:rsidR="009A25B6" w:rsidRPr="00E506C7" w:rsidRDefault="009A25B6" w:rsidP="00122A11">
                      <w:pPr>
                        <w:rPr>
                          <w:rFonts w:ascii="Arial" w:hAnsi="Arial" w:cs="Arial"/>
                          <w:sz w:val="20"/>
                          <w:highlight w:val="yellow"/>
                        </w:rPr>
                      </w:pPr>
                    </w:p>
                    <w:p w14:paraId="6C050D79" w14:textId="77777777" w:rsidR="009A25B6" w:rsidRPr="00E506C7" w:rsidRDefault="009A25B6" w:rsidP="00122A11">
                      <w:pPr>
                        <w:rPr>
                          <w:rFonts w:ascii="Arial" w:hAnsi="Arial" w:cs="Arial"/>
                          <w:sz w:val="20"/>
                          <w:highlight w:val="yellow"/>
                        </w:rPr>
                      </w:pPr>
                    </w:p>
                    <w:p w14:paraId="18E2BD7E" w14:textId="77777777" w:rsidR="009A25B6" w:rsidRPr="00E506C7" w:rsidRDefault="009A25B6" w:rsidP="00122A11">
                      <w:pPr>
                        <w:rPr>
                          <w:rFonts w:ascii="Arial" w:hAnsi="Arial" w:cs="Arial"/>
                          <w:sz w:val="20"/>
                          <w:highlight w:val="yellow"/>
                        </w:rPr>
                      </w:pPr>
                    </w:p>
                    <w:p w14:paraId="4D8C38DB" w14:textId="77777777" w:rsidR="009A25B6" w:rsidRPr="00E506C7" w:rsidRDefault="009A25B6" w:rsidP="00122A11">
                      <w:pPr>
                        <w:rPr>
                          <w:rFonts w:ascii="Arial" w:hAnsi="Arial" w:cs="Arial"/>
                          <w:sz w:val="20"/>
                          <w:highlight w:val="yellow"/>
                        </w:rPr>
                      </w:pPr>
                    </w:p>
                    <w:p w14:paraId="176DF83C" w14:textId="77777777" w:rsidR="009A25B6" w:rsidRPr="00E506C7" w:rsidRDefault="009A25B6" w:rsidP="00122A11">
                      <w:pPr>
                        <w:rPr>
                          <w:rFonts w:ascii="Arial" w:hAnsi="Arial" w:cs="Arial"/>
                          <w:b/>
                          <w:i/>
                          <w:color w:val="7030A0"/>
                        </w:rPr>
                      </w:pPr>
                    </w:p>
                    <w:p w14:paraId="70D8E4FE" w14:textId="77777777" w:rsidR="009A25B6" w:rsidRPr="00E506C7" w:rsidRDefault="009A25B6" w:rsidP="00122A11">
                      <w:pPr>
                        <w:rPr>
                          <w:rFonts w:ascii="Arial" w:hAnsi="Arial" w:cs="Arial"/>
                          <w:b/>
                          <w:i/>
                          <w:color w:val="7030A0"/>
                        </w:rPr>
                      </w:pPr>
                    </w:p>
                    <w:p w14:paraId="4BD5E440" w14:textId="77777777" w:rsidR="009A25B6" w:rsidRDefault="009A25B6" w:rsidP="00122A11">
                      <w:pPr>
                        <w:rPr>
                          <w:rFonts w:ascii="Arial" w:hAnsi="Arial" w:cs="Arial"/>
                          <w:b/>
                          <w:i/>
                          <w:color w:val="7030A0"/>
                        </w:rPr>
                      </w:pPr>
                    </w:p>
                    <w:p w14:paraId="67A24E61" w14:textId="77777777" w:rsidR="009A25B6" w:rsidRDefault="009A25B6" w:rsidP="00122A11">
                      <w:pPr>
                        <w:rPr>
                          <w:rFonts w:ascii="Arial" w:hAnsi="Arial" w:cs="Arial"/>
                          <w:b/>
                          <w:i/>
                          <w:color w:val="7030A0"/>
                        </w:rPr>
                      </w:pPr>
                    </w:p>
                    <w:p w14:paraId="58A5C4FD" w14:textId="77777777" w:rsidR="009A25B6" w:rsidRPr="00E506C7" w:rsidRDefault="009A25B6" w:rsidP="00122A11">
                      <w:pPr>
                        <w:rPr>
                          <w:rFonts w:ascii="Arial" w:hAnsi="Arial" w:cs="Arial"/>
                          <w:b/>
                          <w:i/>
                          <w:color w:val="7030A0"/>
                        </w:rPr>
                      </w:pPr>
                    </w:p>
                    <w:p w14:paraId="6A83115F" w14:textId="77777777" w:rsidR="009A25B6" w:rsidRPr="00E506C7" w:rsidRDefault="009A25B6" w:rsidP="00122A11">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74" w:history="1">
                        <w:r w:rsidRPr="00CD6015">
                          <w:rPr>
                            <w:rStyle w:val="Hyperlink"/>
                            <w:rFonts w:ascii="Arial" w:hAnsi="Arial" w:cs="Arial"/>
                            <w:sz w:val="16"/>
                          </w:rPr>
                          <w:t>Well-being statement</w:t>
                        </w:r>
                      </w:hyperlink>
                      <w:r w:rsidRPr="00E506C7">
                        <w:rPr>
                          <w:rFonts w:ascii="Arial" w:hAnsi="Arial" w:cs="Arial"/>
                          <w:sz w:val="16"/>
                        </w:rPr>
                        <w:t xml:space="preserve">, </w:t>
                      </w:r>
                      <w:hyperlink r:id="rId175" w:history="1">
                        <w:r w:rsidRPr="00CD6015">
                          <w:rPr>
                            <w:rStyle w:val="Hyperlink"/>
                            <w:rFonts w:ascii="Arial" w:hAnsi="Arial" w:cs="Arial"/>
                            <w:sz w:val="16"/>
                          </w:rPr>
                          <w:t>Corporate Plan</w:t>
                        </w:r>
                      </w:hyperlink>
                      <w:r w:rsidRPr="00E506C7">
                        <w:rPr>
                          <w:rFonts w:ascii="Arial" w:hAnsi="Arial" w:cs="Arial"/>
                          <w:sz w:val="16"/>
                        </w:rPr>
                        <w:t xml:space="preserve"> and </w:t>
                      </w:r>
                      <w:hyperlink r:id="rId176"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p>
    <w:p w14:paraId="41ED989E" w14:textId="77777777" w:rsidR="00202467" w:rsidRPr="00497CBE" w:rsidRDefault="00202467" w:rsidP="00D90B30">
      <w:pPr>
        <w:spacing w:after="0"/>
        <w:rPr>
          <w:rFonts w:ascii="Arial" w:hAnsi="Arial" w:cs="Arial"/>
          <w:sz w:val="20"/>
          <w:szCs w:val="20"/>
        </w:rPr>
      </w:pPr>
      <w:r w:rsidRPr="00497CBE">
        <w:rPr>
          <w:rFonts w:ascii="Arial" w:hAnsi="Arial" w:cs="Arial"/>
          <w:b/>
          <w:i/>
          <w:sz w:val="24"/>
        </w:rPr>
        <w:t>Why is this activity important?</w:t>
      </w:r>
      <w:r w:rsidRPr="00497CBE">
        <w:rPr>
          <w:rFonts w:ascii="Arial" w:hAnsi="Arial" w:cs="Arial"/>
          <w:b/>
          <w:i/>
          <w:sz w:val="24"/>
        </w:rPr>
        <w:tab/>
      </w:r>
    </w:p>
    <w:p w14:paraId="5304B592" w14:textId="77777777" w:rsidR="00202467" w:rsidRPr="00497CBE" w:rsidRDefault="00202467" w:rsidP="00D90B30">
      <w:pPr>
        <w:spacing w:after="0"/>
        <w:rPr>
          <w:rFonts w:ascii="Arial" w:hAnsi="Arial" w:cs="Arial"/>
          <w:sz w:val="20"/>
          <w:szCs w:val="20"/>
        </w:rPr>
      </w:pPr>
      <w:r w:rsidRPr="00497CBE">
        <w:rPr>
          <w:rFonts w:ascii="Arial" w:hAnsi="Arial" w:cs="Arial"/>
          <w:sz w:val="20"/>
          <w:szCs w:val="20"/>
        </w:rPr>
        <w:t>This independent review will build on the actions we have taken through strengthening our governance arrangements and ensuring previous sales contract issues are not repeated. It will ultimately lead to us having unqualified Annual Reports and Accounts.</w:t>
      </w:r>
    </w:p>
    <w:p w14:paraId="76B68983" w14:textId="77777777" w:rsidR="00202467" w:rsidRPr="00497CBE" w:rsidRDefault="00202467" w:rsidP="00D90B30">
      <w:pPr>
        <w:spacing w:after="0"/>
        <w:rPr>
          <w:rFonts w:ascii="Arial" w:hAnsi="Arial" w:cs="Arial"/>
        </w:rPr>
      </w:pPr>
      <w:r w:rsidRPr="00497CBE">
        <w:rPr>
          <w:rFonts w:ascii="Arial" w:hAnsi="Arial" w:cs="Arial"/>
          <w:b/>
          <w:bCs/>
          <w:i/>
          <w:iCs/>
          <w:sz w:val="24"/>
          <w:szCs w:val="24"/>
        </w:rPr>
        <w:t>What’s been done?</w:t>
      </w:r>
    </w:p>
    <w:p w14:paraId="53C660DF" w14:textId="77777777" w:rsidR="00202467" w:rsidRPr="00497CBE" w:rsidRDefault="00202467" w:rsidP="00D90B30">
      <w:pPr>
        <w:spacing w:after="0"/>
        <w:rPr>
          <w:rFonts w:ascii="Arial" w:hAnsi="Arial" w:cs="Arial"/>
          <w:sz w:val="20"/>
          <w:szCs w:val="20"/>
        </w:rPr>
      </w:pPr>
      <w:r>
        <w:rPr>
          <w:rFonts w:ascii="Arial" w:hAnsi="Arial" w:cs="Arial"/>
          <w:sz w:val="20"/>
          <w:szCs w:val="20"/>
        </w:rPr>
        <w:t xml:space="preserve">Grant Thornton completed their review and presented their draft report in January. A Project Manager was appointed on 7 January 2019. A project board, project oversight group and a detailed improvement plan have been established to drive the project forward. </w:t>
      </w:r>
      <w:r w:rsidR="00CB2BB7">
        <w:rPr>
          <w:rFonts w:ascii="Arial" w:hAnsi="Arial" w:cs="Arial"/>
          <w:sz w:val="20"/>
          <w:szCs w:val="20"/>
        </w:rPr>
        <w:t>We</w:t>
      </w:r>
      <w:r>
        <w:rPr>
          <w:rFonts w:ascii="Arial" w:hAnsi="Arial" w:cs="Arial"/>
          <w:sz w:val="20"/>
          <w:szCs w:val="20"/>
        </w:rPr>
        <w:t xml:space="preserve"> worked with Grant Thornton to finalise outstanding queries </w:t>
      </w:r>
      <w:r w:rsidR="00CB2BB7">
        <w:rPr>
          <w:rFonts w:ascii="Arial" w:hAnsi="Arial" w:cs="Arial"/>
          <w:sz w:val="20"/>
          <w:szCs w:val="20"/>
        </w:rPr>
        <w:t>allowing</w:t>
      </w:r>
      <w:r>
        <w:rPr>
          <w:rFonts w:ascii="Arial" w:hAnsi="Arial" w:cs="Arial"/>
          <w:sz w:val="20"/>
          <w:szCs w:val="20"/>
        </w:rPr>
        <w:t xml:space="preserve"> Grant Thornton to complete the report which incorporated </w:t>
      </w:r>
      <w:r w:rsidR="00CB2BB7">
        <w:rPr>
          <w:rFonts w:ascii="Arial" w:hAnsi="Arial" w:cs="Arial"/>
          <w:sz w:val="20"/>
          <w:szCs w:val="20"/>
        </w:rPr>
        <w:t>our</w:t>
      </w:r>
      <w:r>
        <w:rPr>
          <w:rFonts w:ascii="Arial" w:hAnsi="Arial" w:cs="Arial"/>
          <w:sz w:val="20"/>
          <w:szCs w:val="20"/>
        </w:rPr>
        <w:t xml:space="preserve"> response to the findings and recommendations.  The draf</w:t>
      </w:r>
      <w:r w:rsidR="00CB2BB7">
        <w:rPr>
          <w:rFonts w:ascii="Arial" w:hAnsi="Arial" w:cs="Arial"/>
          <w:sz w:val="20"/>
          <w:szCs w:val="20"/>
        </w:rPr>
        <w:t>t report was scrutinised by our</w:t>
      </w:r>
      <w:r>
        <w:rPr>
          <w:rFonts w:ascii="Arial" w:hAnsi="Arial" w:cs="Arial"/>
          <w:sz w:val="20"/>
          <w:szCs w:val="20"/>
        </w:rPr>
        <w:t xml:space="preserve"> Board. The report was submitted to P</w:t>
      </w:r>
      <w:r w:rsidR="00CB2BB7">
        <w:rPr>
          <w:rFonts w:ascii="Arial" w:hAnsi="Arial" w:cs="Arial"/>
          <w:sz w:val="20"/>
          <w:szCs w:val="20"/>
        </w:rPr>
        <w:t>ublic Accounts Committee</w:t>
      </w:r>
      <w:r>
        <w:rPr>
          <w:rFonts w:ascii="Arial" w:hAnsi="Arial" w:cs="Arial"/>
          <w:sz w:val="20"/>
          <w:szCs w:val="20"/>
        </w:rPr>
        <w:t xml:space="preserve"> on 4 February 2019 and published on the website as part of a communications handling plan.  </w:t>
      </w:r>
      <w:r w:rsidR="00CB2BB7">
        <w:rPr>
          <w:rFonts w:ascii="Arial" w:hAnsi="Arial" w:cs="Arial"/>
          <w:sz w:val="20"/>
          <w:szCs w:val="20"/>
        </w:rPr>
        <w:t>Our</w:t>
      </w:r>
      <w:r>
        <w:rPr>
          <w:rFonts w:ascii="Arial" w:hAnsi="Arial" w:cs="Arial"/>
          <w:sz w:val="20"/>
          <w:szCs w:val="20"/>
        </w:rPr>
        <w:t xml:space="preserve"> Chair and Chief Executive are attending </w:t>
      </w:r>
      <w:r w:rsidR="00CB2BB7">
        <w:rPr>
          <w:rFonts w:ascii="Arial" w:hAnsi="Arial" w:cs="Arial"/>
          <w:sz w:val="20"/>
          <w:szCs w:val="20"/>
        </w:rPr>
        <w:t>the committee</w:t>
      </w:r>
      <w:r>
        <w:rPr>
          <w:rFonts w:ascii="Arial" w:hAnsi="Arial" w:cs="Arial"/>
          <w:sz w:val="20"/>
          <w:szCs w:val="20"/>
        </w:rPr>
        <w:t xml:space="preserve"> on 11</w:t>
      </w:r>
      <w:r>
        <w:rPr>
          <w:rFonts w:ascii="Arial" w:hAnsi="Arial" w:cs="Arial"/>
          <w:sz w:val="20"/>
          <w:szCs w:val="20"/>
          <w:vertAlign w:val="superscript"/>
        </w:rPr>
        <w:t xml:space="preserve"> </w:t>
      </w:r>
      <w:r>
        <w:rPr>
          <w:rFonts w:ascii="Arial" w:hAnsi="Arial" w:cs="Arial"/>
          <w:sz w:val="20"/>
          <w:szCs w:val="20"/>
        </w:rPr>
        <w:t>February 2019 to answer questions on the Grant Thornton report.</w:t>
      </w:r>
    </w:p>
    <w:p w14:paraId="7C7F35A2" w14:textId="77777777" w:rsidR="00202467" w:rsidRPr="00497CBE" w:rsidRDefault="00202467" w:rsidP="00D90B30">
      <w:pPr>
        <w:spacing w:after="0"/>
        <w:rPr>
          <w:rFonts w:ascii="Arial" w:hAnsi="Arial" w:cs="Arial"/>
          <w:sz w:val="20"/>
          <w:szCs w:val="20"/>
        </w:rPr>
      </w:pPr>
      <w:r w:rsidRPr="00497CBE">
        <w:rPr>
          <w:rFonts w:ascii="Arial" w:hAnsi="Arial" w:cs="Arial"/>
          <w:b/>
          <w:bCs/>
          <w:i/>
          <w:iCs/>
          <w:sz w:val="24"/>
          <w:szCs w:val="24"/>
        </w:rPr>
        <w:t>What’s happening next?</w:t>
      </w:r>
    </w:p>
    <w:p w14:paraId="373973E6" w14:textId="77777777" w:rsidR="00122A11" w:rsidRPr="00D90B30" w:rsidRDefault="00202467" w:rsidP="00D90B30">
      <w:pPr>
        <w:pStyle w:val="BodyText2"/>
      </w:pPr>
      <w:r>
        <w:t xml:space="preserve">The Project Manager has published and trained staff on the first version of the Timber Sales Governance Standards. These will be further embedded into the business. The project team will be established in the coming weeks and the detailed improvement plan will be actioned. Updates on progress will be provided to the project board, the project oversight group, </w:t>
      </w:r>
      <w:r w:rsidR="00CB2BB7">
        <w:t>Directors</w:t>
      </w:r>
      <w:r>
        <w:t xml:space="preserve"> and the NRW Board.</w:t>
      </w:r>
      <w:r w:rsidR="00D90B30" w:rsidRPr="00D90B30">
        <w:rPr>
          <w:b/>
          <w:sz w:val="18"/>
        </w:rPr>
        <w:t xml:space="preserve"> </w:t>
      </w:r>
      <w:r w:rsidR="00D90B30">
        <w:rPr>
          <w:b/>
          <w:sz w:val="18"/>
        </w:rPr>
        <w:t xml:space="preserve">                               </w:t>
      </w:r>
      <w:r w:rsidR="00D90B30" w:rsidRPr="00B00500">
        <w:rPr>
          <w:b/>
          <w:sz w:val="18"/>
        </w:rPr>
        <w:t xml:space="preserve">Leadership contact/s: </w:t>
      </w:r>
      <w:r w:rsidR="00D90B30">
        <w:rPr>
          <w:b/>
          <w:sz w:val="18"/>
        </w:rPr>
        <w:t>Victoria Rose-Piper</w:t>
      </w:r>
    </w:p>
    <w:tbl>
      <w:tblPr>
        <w:tblStyle w:val="TableGrid"/>
        <w:tblpPr w:leftFromText="180" w:rightFromText="180" w:vertAnchor="text" w:tblpX="4111" w:tblpY="1"/>
        <w:tblOverlap w:val="never"/>
        <w:tblW w:w="11624" w:type="dxa"/>
        <w:tblLook w:val="04A0" w:firstRow="1" w:lastRow="0" w:firstColumn="1" w:lastColumn="0" w:noHBand="0" w:noVBand="1"/>
      </w:tblPr>
      <w:tblGrid>
        <w:gridCol w:w="3688"/>
        <w:gridCol w:w="968"/>
        <w:gridCol w:w="955"/>
        <w:gridCol w:w="1155"/>
        <w:gridCol w:w="1156"/>
        <w:gridCol w:w="1083"/>
        <w:gridCol w:w="819"/>
        <w:gridCol w:w="1072"/>
        <w:gridCol w:w="728"/>
      </w:tblGrid>
      <w:tr w:rsidR="00122A11" w:rsidRPr="00B00500" w14:paraId="7E55748B" w14:textId="77777777" w:rsidTr="000723AB">
        <w:trPr>
          <w:trHeight w:val="77"/>
        </w:trPr>
        <w:tc>
          <w:tcPr>
            <w:tcW w:w="3969" w:type="dxa"/>
            <w:vMerge w:val="restart"/>
            <w:tcBorders>
              <w:top w:val="nil"/>
              <w:left w:val="nil"/>
              <w:right w:val="single" w:sz="2" w:space="0" w:color="auto"/>
            </w:tcBorders>
          </w:tcPr>
          <w:p w14:paraId="322015B3" w14:textId="77777777" w:rsidR="00122A11" w:rsidRPr="00B00500" w:rsidRDefault="00122A11" w:rsidP="000723AB">
            <w:pPr>
              <w:jc w:val="right"/>
              <w:rPr>
                <w:rFonts w:ascii="Arial" w:hAnsi="Arial" w:cs="Arial"/>
                <w:sz w:val="18"/>
                <w:szCs w:val="18"/>
              </w:rPr>
            </w:pPr>
          </w:p>
        </w:tc>
        <w:tc>
          <w:tcPr>
            <w:tcW w:w="993" w:type="dxa"/>
            <w:vMerge w:val="restart"/>
            <w:tcBorders>
              <w:top w:val="single" w:sz="2" w:space="0" w:color="auto"/>
              <w:left w:val="single" w:sz="2" w:space="0" w:color="auto"/>
              <w:right w:val="single" w:sz="2" w:space="0" w:color="auto"/>
            </w:tcBorders>
          </w:tcPr>
          <w:p w14:paraId="13ED3106"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Units</w:t>
            </w:r>
          </w:p>
        </w:tc>
        <w:tc>
          <w:tcPr>
            <w:tcW w:w="966" w:type="dxa"/>
            <w:vMerge w:val="restart"/>
            <w:tcBorders>
              <w:top w:val="single" w:sz="2" w:space="0" w:color="auto"/>
              <w:left w:val="single" w:sz="2" w:space="0" w:color="auto"/>
              <w:right w:val="single" w:sz="2" w:space="0" w:color="auto"/>
            </w:tcBorders>
          </w:tcPr>
          <w:p w14:paraId="0D7E611D"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2016/17</w:t>
            </w:r>
          </w:p>
        </w:tc>
        <w:tc>
          <w:tcPr>
            <w:tcW w:w="1192" w:type="dxa"/>
            <w:vMerge w:val="restart"/>
            <w:tcBorders>
              <w:top w:val="single" w:sz="2" w:space="0" w:color="auto"/>
              <w:left w:val="single" w:sz="2" w:space="0" w:color="auto"/>
              <w:right w:val="single" w:sz="2" w:space="0" w:color="auto"/>
            </w:tcBorders>
          </w:tcPr>
          <w:p w14:paraId="44605646"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2017/18</w:t>
            </w:r>
          </w:p>
        </w:tc>
        <w:tc>
          <w:tcPr>
            <w:tcW w:w="1193" w:type="dxa"/>
            <w:vMerge w:val="restart"/>
            <w:tcBorders>
              <w:top w:val="single" w:sz="2" w:space="0" w:color="auto"/>
              <w:left w:val="single" w:sz="2" w:space="0" w:color="auto"/>
              <w:right w:val="single" w:sz="4" w:space="0" w:color="auto"/>
            </w:tcBorders>
          </w:tcPr>
          <w:p w14:paraId="3EDA92DF"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2018/19</w:t>
            </w:r>
          </w:p>
        </w:tc>
        <w:tc>
          <w:tcPr>
            <w:tcW w:w="3311" w:type="dxa"/>
            <w:gridSpan w:val="4"/>
            <w:tcBorders>
              <w:top w:val="single" w:sz="4" w:space="0" w:color="auto"/>
              <w:left w:val="single" w:sz="4" w:space="0" w:color="auto"/>
              <w:bottom w:val="single" w:sz="4" w:space="0" w:color="auto"/>
              <w:right w:val="single" w:sz="4" w:space="0" w:color="auto"/>
            </w:tcBorders>
          </w:tcPr>
          <w:p w14:paraId="62414DE0" w14:textId="77777777" w:rsidR="00122A11" w:rsidRPr="00B00500" w:rsidRDefault="00122A11" w:rsidP="000723AB">
            <w:pPr>
              <w:jc w:val="center"/>
              <w:rPr>
                <w:rFonts w:ascii="Arial" w:hAnsi="Arial" w:cs="Arial"/>
                <w:b/>
                <w:sz w:val="18"/>
                <w:szCs w:val="18"/>
              </w:rPr>
            </w:pPr>
            <w:r w:rsidRPr="00B00500">
              <w:rPr>
                <w:rFonts w:ascii="Arial" w:hAnsi="Arial" w:cs="Arial"/>
                <w:b/>
                <w:sz w:val="18"/>
                <w:szCs w:val="18"/>
              </w:rPr>
              <w:t>2018/19</w:t>
            </w:r>
          </w:p>
        </w:tc>
      </w:tr>
      <w:tr w:rsidR="00122A11" w:rsidRPr="00B00500" w14:paraId="2A42B0FA" w14:textId="77777777" w:rsidTr="00C86CE7">
        <w:tc>
          <w:tcPr>
            <w:tcW w:w="3969" w:type="dxa"/>
            <w:vMerge/>
            <w:tcBorders>
              <w:left w:val="nil"/>
              <w:bottom w:val="single" w:sz="24" w:space="0" w:color="auto"/>
              <w:right w:val="single" w:sz="2" w:space="0" w:color="auto"/>
            </w:tcBorders>
          </w:tcPr>
          <w:p w14:paraId="2F650776" w14:textId="77777777" w:rsidR="00122A11" w:rsidRPr="00B00500" w:rsidRDefault="00122A11" w:rsidP="000723AB">
            <w:pPr>
              <w:jc w:val="right"/>
              <w:rPr>
                <w:rFonts w:ascii="Arial" w:hAnsi="Arial" w:cs="Arial"/>
                <w:sz w:val="18"/>
                <w:szCs w:val="18"/>
              </w:rPr>
            </w:pPr>
          </w:p>
        </w:tc>
        <w:tc>
          <w:tcPr>
            <w:tcW w:w="993" w:type="dxa"/>
            <w:vMerge/>
            <w:tcBorders>
              <w:left w:val="single" w:sz="2" w:space="0" w:color="auto"/>
              <w:bottom w:val="single" w:sz="24" w:space="0" w:color="auto"/>
              <w:right w:val="single" w:sz="2" w:space="0" w:color="auto"/>
            </w:tcBorders>
          </w:tcPr>
          <w:p w14:paraId="51DC0339" w14:textId="77777777" w:rsidR="00122A11" w:rsidRPr="00B00500" w:rsidRDefault="00122A11" w:rsidP="000723AB">
            <w:pPr>
              <w:jc w:val="right"/>
              <w:rPr>
                <w:rFonts w:ascii="Arial" w:hAnsi="Arial" w:cs="Arial"/>
                <w:sz w:val="18"/>
                <w:szCs w:val="18"/>
              </w:rPr>
            </w:pPr>
          </w:p>
        </w:tc>
        <w:tc>
          <w:tcPr>
            <w:tcW w:w="966" w:type="dxa"/>
            <w:vMerge/>
            <w:tcBorders>
              <w:left w:val="single" w:sz="2" w:space="0" w:color="auto"/>
              <w:bottom w:val="single" w:sz="24" w:space="0" w:color="auto"/>
              <w:right w:val="single" w:sz="2" w:space="0" w:color="auto"/>
            </w:tcBorders>
          </w:tcPr>
          <w:p w14:paraId="007474E2" w14:textId="77777777" w:rsidR="00122A11" w:rsidRPr="00B00500" w:rsidRDefault="00122A11" w:rsidP="000723AB">
            <w:pPr>
              <w:jc w:val="right"/>
              <w:rPr>
                <w:rFonts w:ascii="Arial" w:hAnsi="Arial" w:cs="Arial"/>
                <w:sz w:val="18"/>
                <w:szCs w:val="18"/>
              </w:rPr>
            </w:pPr>
          </w:p>
        </w:tc>
        <w:tc>
          <w:tcPr>
            <w:tcW w:w="1192" w:type="dxa"/>
            <w:vMerge/>
            <w:tcBorders>
              <w:left w:val="single" w:sz="2" w:space="0" w:color="auto"/>
              <w:bottom w:val="single" w:sz="24" w:space="0" w:color="auto"/>
              <w:right w:val="single" w:sz="2" w:space="0" w:color="auto"/>
            </w:tcBorders>
          </w:tcPr>
          <w:p w14:paraId="0EB4A70B" w14:textId="77777777" w:rsidR="00122A11" w:rsidRPr="00B00500" w:rsidRDefault="00122A11" w:rsidP="000723AB">
            <w:pPr>
              <w:jc w:val="right"/>
              <w:rPr>
                <w:rFonts w:ascii="Arial" w:hAnsi="Arial" w:cs="Arial"/>
                <w:sz w:val="18"/>
                <w:szCs w:val="18"/>
              </w:rPr>
            </w:pPr>
          </w:p>
        </w:tc>
        <w:tc>
          <w:tcPr>
            <w:tcW w:w="1193" w:type="dxa"/>
            <w:vMerge/>
            <w:tcBorders>
              <w:left w:val="single" w:sz="2" w:space="0" w:color="auto"/>
              <w:bottom w:val="single" w:sz="24" w:space="0" w:color="auto"/>
              <w:right w:val="single" w:sz="4" w:space="0" w:color="auto"/>
            </w:tcBorders>
          </w:tcPr>
          <w:p w14:paraId="43791987" w14:textId="77777777" w:rsidR="00122A11" w:rsidRPr="00B00500" w:rsidRDefault="00122A11" w:rsidP="000723AB">
            <w:pPr>
              <w:jc w:val="right"/>
              <w:rPr>
                <w:rFonts w:ascii="Arial" w:hAnsi="Arial" w:cs="Arial"/>
                <w:sz w:val="18"/>
                <w:szCs w:val="18"/>
              </w:rPr>
            </w:pPr>
          </w:p>
        </w:tc>
        <w:tc>
          <w:tcPr>
            <w:tcW w:w="1084" w:type="dxa"/>
            <w:tcBorders>
              <w:top w:val="single" w:sz="4" w:space="0" w:color="auto"/>
              <w:left w:val="single" w:sz="4" w:space="0" w:color="auto"/>
              <w:bottom w:val="single" w:sz="24" w:space="0" w:color="auto"/>
              <w:right w:val="single" w:sz="4" w:space="0" w:color="auto"/>
            </w:tcBorders>
          </w:tcPr>
          <w:p w14:paraId="17D52ECB"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Q1</w:t>
            </w:r>
          </w:p>
        </w:tc>
        <w:tc>
          <w:tcPr>
            <w:tcW w:w="821" w:type="dxa"/>
            <w:tcBorders>
              <w:top w:val="single" w:sz="4" w:space="0" w:color="auto"/>
              <w:left w:val="single" w:sz="4" w:space="0" w:color="auto"/>
              <w:bottom w:val="single" w:sz="24" w:space="0" w:color="auto"/>
              <w:right w:val="single" w:sz="4" w:space="0" w:color="auto"/>
            </w:tcBorders>
          </w:tcPr>
          <w:p w14:paraId="6870DC56" w14:textId="77777777" w:rsidR="00122A11" w:rsidRPr="00B00500" w:rsidRDefault="00122A11" w:rsidP="000723AB">
            <w:pPr>
              <w:jc w:val="center"/>
              <w:rPr>
                <w:rFonts w:ascii="Arial" w:hAnsi="Arial" w:cs="Arial"/>
                <w:b/>
                <w:sz w:val="18"/>
                <w:szCs w:val="18"/>
              </w:rPr>
            </w:pPr>
            <w:r w:rsidRPr="00B00500">
              <w:rPr>
                <w:rFonts w:ascii="Arial" w:hAnsi="Arial" w:cs="Arial"/>
                <w:sz w:val="18"/>
                <w:szCs w:val="18"/>
              </w:rPr>
              <w:t>&gt;</w:t>
            </w:r>
            <w:r w:rsidRPr="00B00500">
              <w:rPr>
                <w:rFonts w:ascii="Arial" w:hAnsi="Arial" w:cs="Arial"/>
                <w:b/>
                <w:sz w:val="18"/>
                <w:szCs w:val="18"/>
              </w:rPr>
              <w:t>Q2</w:t>
            </w:r>
          </w:p>
        </w:tc>
        <w:tc>
          <w:tcPr>
            <w:tcW w:w="703" w:type="dxa"/>
            <w:tcBorders>
              <w:top w:val="single" w:sz="4" w:space="0" w:color="auto"/>
              <w:left w:val="single" w:sz="4" w:space="0" w:color="auto"/>
              <w:bottom w:val="single" w:sz="24" w:space="0" w:color="auto"/>
              <w:right w:val="single" w:sz="4" w:space="0" w:color="auto"/>
            </w:tcBorders>
          </w:tcPr>
          <w:p w14:paraId="4CC1D118"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&gt;Q3</w:t>
            </w:r>
          </w:p>
        </w:tc>
        <w:tc>
          <w:tcPr>
            <w:tcW w:w="703" w:type="dxa"/>
            <w:tcBorders>
              <w:top w:val="single" w:sz="4" w:space="0" w:color="auto"/>
              <w:left w:val="single" w:sz="4" w:space="0" w:color="auto"/>
              <w:bottom w:val="single" w:sz="24" w:space="0" w:color="auto"/>
              <w:right w:val="single" w:sz="4" w:space="0" w:color="auto"/>
            </w:tcBorders>
          </w:tcPr>
          <w:p w14:paraId="427F573E"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&gt;Q4</w:t>
            </w:r>
          </w:p>
        </w:tc>
      </w:tr>
      <w:tr w:rsidR="00122A11" w:rsidRPr="00B00500" w14:paraId="09C490B6" w14:textId="77777777" w:rsidTr="00B00500">
        <w:tc>
          <w:tcPr>
            <w:tcW w:w="3969" w:type="dxa"/>
            <w:tcBorders>
              <w:top w:val="single" w:sz="24" w:space="0" w:color="auto"/>
              <w:left w:val="single" w:sz="24" w:space="0" w:color="auto"/>
              <w:bottom w:val="single" w:sz="24" w:space="0" w:color="auto"/>
              <w:right w:val="single" w:sz="24" w:space="0" w:color="auto"/>
            </w:tcBorders>
          </w:tcPr>
          <w:p w14:paraId="5B8C3D49" w14:textId="77777777" w:rsidR="00122A11" w:rsidRPr="00B00500" w:rsidRDefault="00122A11" w:rsidP="000723AB">
            <w:pPr>
              <w:rPr>
                <w:rFonts w:ascii="Arial" w:eastAsia="Times New Roman" w:hAnsi="Arial" w:cs="Arial"/>
                <w:b/>
              </w:rPr>
            </w:pPr>
            <w:r w:rsidRPr="00B00500">
              <w:rPr>
                <w:rFonts w:ascii="Arial" w:hAnsi="Arial" w:cs="Arial"/>
                <w:b/>
              </w:rPr>
              <w:t>Independent Review of Timber Contracting</w:t>
            </w:r>
          </w:p>
        </w:tc>
        <w:tc>
          <w:tcPr>
            <w:tcW w:w="993" w:type="dxa"/>
            <w:tcBorders>
              <w:top w:val="single" w:sz="24" w:space="0" w:color="auto"/>
              <w:left w:val="single" w:sz="24" w:space="0" w:color="auto"/>
              <w:bottom w:val="single" w:sz="24" w:space="0" w:color="auto"/>
              <w:right w:val="single" w:sz="24" w:space="0" w:color="auto"/>
            </w:tcBorders>
          </w:tcPr>
          <w:p w14:paraId="2E180AE3" w14:textId="77777777" w:rsidR="00122A11" w:rsidRPr="00B00500" w:rsidRDefault="00122A11" w:rsidP="000723AB">
            <w:pPr>
              <w:jc w:val="right"/>
              <w:rPr>
                <w:rFonts w:ascii="Arial" w:eastAsia="Times New Roman" w:hAnsi="Arial" w:cs="Arial"/>
                <w:b/>
              </w:rPr>
            </w:pPr>
          </w:p>
        </w:tc>
        <w:tc>
          <w:tcPr>
            <w:tcW w:w="966" w:type="dxa"/>
            <w:tcBorders>
              <w:top w:val="single" w:sz="24" w:space="0" w:color="auto"/>
              <w:left w:val="single" w:sz="24" w:space="0" w:color="auto"/>
              <w:bottom w:val="single" w:sz="24" w:space="0" w:color="auto"/>
              <w:right w:val="single" w:sz="24" w:space="0" w:color="auto"/>
            </w:tcBorders>
            <w:vAlign w:val="center"/>
          </w:tcPr>
          <w:p w14:paraId="6B66797C" w14:textId="77777777" w:rsidR="00122A11" w:rsidRPr="00B00500" w:rsidRDefault="00122A11" w:rsidP="000723AB">
            <w:pPr>
              <w:jc w:val="center"/>
              <w:rPr>
                <w:rFonts w:ascii="Arial" w:hAnsi="Arial" w:cs="Arial"/>
                <w:sz w:val="16"/>
                <w:szCs w:val="16"/>
              </w:rPr>
            </w:pPr>
          </w:p>
        </w:tc>
        <w:tc>
          <w:tcPr>
            <w:tcW w:w="1192" w:type="dxa"/>
            <w:tcBorders>
              <w:top w:val="single" w:sz="24" w:space="0" w:color="auto"/>
              <w:left w:val="single" w:sz="24" w:space="0" w:color="auto"/>
              <w:bottom w:val="single" w:sz="24" w:space="0" w:color="auto"/>
              <w:right w:val="single" w:sz="24" w:space="0" w:color="auto"/>
            </w:tcBorders>
            <w:shd w:val="clear" w:color="auto" w:fill="auto"/>
            <w:vAlign w:val="center"/>
          </w:tcPr>
          <w:p w14:paraId="554F6DC7" w14:textId="77777777" w:rsidR="00122A11" w:rsidRPr="00B00500" w:rsidRDefault="00122A11" w:rsidP="000723AB">
            <w:pPr>
              <w:jc w:val="center"/>
              <w:rPr>
                <w:rFonts w:ascii="Arial" w:hAnsi="Arial" w:cs="Arial"/>
                <w:sz w:val="16"/>
                <w:szCs w:val="16"/>
              </w:rPr>
            </w:pPr>
          </w:p>
        </w:tc>
        <w:tc>
          <w:tcPr>
            <w:tcW w:w="1193" w:type="dxa"/>
            <w:tcBorders>
              <w:top w:val="single" w:sz="24" w:space="0" w:color="auto"/>
              <w:left w:val="single" w:sz="24" w:space="0" w:color="auto"/>
              <w:bottom w:val="single" w:sz="24" w:space="0" w:color="auto"/>
              <w:right w:val="single" w:sz="24" w:space="0" w:color="auto"/>
            </w:tcBorders>
            <w:shd w:val="clear" w:color="auto" w:fill="auto"/>
            <w:vAlign w:val="center"/>
          </w:tcPr>
          <w:p w14:paraId="63333C24" w14:textId="77777777" w:rsidR="00122A11" w:rsidRPr="00B00500" w:rsidRDefault="00122A11" w:rsidP="000723AB">
            <w:pPr>
              <w:jc w:val="center"/>
              <w:rPr>
                <w:rFonts w:ascii="Arial" w:eastAsia="Times New Roman" w:hAnsi="Arial" w:cs="Arial"/>
              </w:rPr>
            </w:pPr>
          </w:p>
        </w:tc>
        <w:tc>
          <w:tcPr>
            <w:tcW w:w="1084"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3F970A8B" w14:textId="77777777" w:rsidR="00122A11" w:rsidRPr="00B00500" w:rsidRDefault="00122A11" w:rsidP="000723AB">
            <w:pPr>
              <w:jc w:val="center"/>
              <w:rPr>
                <w:rFonts w:ascii="Arial" w:hAnsi="Arial" w:cs="Arial"/>
                <w:sz w:val="18"/>
                <w:szCs w:val="18"/>
              </w:rPr>
            </w:pPr>
            <w:r w:rsidRPr="00B00500">
              <w:rPr>
                <w:rFonts w:ascii="Arial" w:hAnsi="Arial" w:cs="Arial"/>
                <w:sz w:val="18"/>
                <w:szCs w:val="18"/>
              </w:rPr>
              <w:t>Green</w:t>
            </w:r>
          </w:p>
        </w:tc>
        <w:tc>
          <w:tcPr>
            <w:tcW w:w="821" w:type="dxa"/>
            <w:tcBorders>
              <w:top w:val="single" w:sz="24" w:space="0" w:color="auto"/>
              <w:left w:val="single" w:sz="24" w:space="0" w:color="auto"/>
              <w:bottom w:val="single" w:sz="24" w:space="0" w:color="auto"/>
              <w:right w:val="single" w:sz="24" w:space="0" w:color="auto"/>
            </w:tcBorders>
            <w:shd w:val="clear" w:color="auto" w:fill="FFC000"/>
            <w:vAlign w:val="center"/>
          </w:tcPr>
          <w:p w14:paraId="207C4BB1" w14:textId="77777777" w:rsidR="00122A11" w:rsidRPr="00B00500" w:rsidRDefault="00122A11" w:rsidP="000723AB">
            <w:pPr>
              <w:jc w:val="center"/>
              <w:rPr>
                <w:rFonts w:ascii="Arial" w:hAnsi="Arial" w:cs="Arial"/>
                <w:sz w:val="16"/>
                <w:szCs w:val="16"/>
              </w:rPr>
            </w:pPr>
            <w:r w:rsidRPr="00B00500">
              <w:rPr>
                <w:rFonts w:ascii="Arial" w:hAnsi="Arial" w:cs="Arial"/>
                <w:sz w:val="18"/>
                <w:szCs w:val="16"/>
              </w:rPr>
              <w:t>Amber</w:t>
            </w:r>
          </w:p>
        </w:tc>
        <w:tc>
          <w:tcPr>
            <w:tcW w:w="703" w:type="dxa"/>
            <w:tcBorders>
              <w:top w:val="single" w:sz="24" w:space="0" w:color="auto"/>
              <w:left w:val="single" w:sz="24" w:space="0" w:color="auto"/>
              <w:bottom w:val="single" w:sz="24" w:space="0" w:color="auto"/>
              <w:right w:val="single" w:sz="24" w:space="0" w:color="auto"/>
            </w:tcBorders>
            <w:shd w:val="clear" w:color="auto" w:fill="70AD47" w:themeFill="accent6"/>
            <w:vAlign w:val="center"/>
          </w:tcPr>
          <w:p w14:paraId="5B708CEE" w14:textId="77777777" w:rsidR="00122A11" w:rsidRPr="00B00500" w:rsidRDefault="00B00500" w:rsidP="000723AB">
            <w:pPr>
              <w:jc w:val="center"/>
              <w:rPr>
                <w:rFonts w:ascii="Arial" w:hAnsi="Arial" w:cs="Arial"/>
                <w:sz w:val="16"/>
                <w:szCs w:val="16"/>
              </w:rPr>
            </w:pPr>
            <w:r w:rsidRPr="00B00500">
              <w:rPr>
                <w:rFonts w:ascii="Arial" w:hAnsi="Arial" w:cs="Arial"/>
                <w:sz w:val="18"/>
                <w:szCs w:val="18"/>
              </w:rPr>
              <w:t>Green</w:t>
            </w:r>
          </w:p>
        </w:tc>
        <w:tc>
          <w:tcPr>
            <w:tcW w:w="703" w:type="dxa"/>
            <w:tcBorders>
              <w:top w:val="single" w:sz="24" w:space="0" w:color="auto"/>
              <w:left w:val="single" w:sz="24" w:space="0" w:color="auto"/>
              <w:bottom w:val="single" w:sz="24" w:space="0" w:color="auto"/>
              <w:right w:val="single" w:sz="24" w:space="0" w:color="auto"/>
            </w:tcBorders>
            <w:vAlign w:val="center"/>
          </w:tcPr>
          <w:p w14:paraId="07DB792E" w14:textId="77777777" w:rsidR="00122A11" w:rsidRPr="00B00500" w:rsidRDefault="00122A11" w:rsidP="000723AB">
            <w:pPr>
              <w:jc w:val="center"/>
              <w:rPr>
                <w:rFonts w:ascii="Arial" w:hAnsi="Arial" w:cs="Arial"/>
                <w:sz w:val="16"/>
                <w:szCs w:val="16"/>
              </w:rPr>
            </w:pPr>
          </w:p>
        </w:tc>
      </w:tr>
      <w:tr w:rsidR="00122A11" w:rsidRPr="00B00500" w14:paraId="47331AD0" w14:textId="77777777" w:rsidTr="00B00500">
        <w:tc>
          <w:tcPr>
            <w:tcW w:w="3969" w:type="dxa"/>
            <w:tcBorders>
              <w:top w:val="single" w:sz="24" w:space="0" w:color="auto"/>
              <w:left w:val="single" w:sz="2" w:space="0" w:color="auto"/>
              <w:bottom w:val="single" w:sz="2" w:space="0" w:color="auto"/>
              <w:right w:val="single" w:sz="2" w:space="0" w:color="auto"/>
            </w:tcBorders>
          </w:tcPr>
          <w:p w14:paraId="54F05608" w14:textId="77777777" w:rsidR="00122A11" w:rsidRPr="00B00500" w:rsidRDefault="00122A11" w:rsidP="000723AB">
            <w:pPr>
              <w:rPr>
                <w:rFonts w:ascii="Arial" w:hAnsi="Arial" w:cs="Arial"/>
                <w:b/>
                <w:sz w:val="20"/>
              </w:rPr>
            </w:pPr>
            <w:r w:rsidRPr="00B00500">
              <w:rPr>
                <w:rFonts w:ascii="Arial" w:eastAsia="Times New Roman" w:hAnsi="Arial" w:cs="Arial"/>
                <w:sz w:val="20"/>
              </w:rPr>
              <w:t>Scope &amp; appoint independent reviewers</w:t>
            </w:r>
          </w:p>
        </w:tc>
        <w:tc>
          <w:tcPr>
            <w:tcW w:w="993" w:type="dxa"/>
            <w:tcBorders>
              <w:top w:val="single" w:sz="24" w:space="0" w:color="auto"/>
              <w:left w:val="single" w:sz="2" w:space="0" w:color="auto"/>
              <w:bottom w:val="single" w:sz="2" w:space="0" w:color="auto"/>
              <w:right w:val="single" w:sz="2" w:space="0" w:color="auto"/>
            </w:tcBorders>
          </w:tcPr>
          <w:p w14:paraId="2321486D" w14:textId="77777777" w:rsidR="00122A11" w:rsidRPr="00B00500" w:rsidRDefault="00122A11" w:rsidP="000723AB">
            <w:pPr>
              <w:jc w:val="right"/>
              <w:rPr>
                <w:rFonts w:ascii="Arial" w:eastAsia="Times New Roman" w:hAnsi="Arial" w:cs="Arial"/>
                <w:sz w:val="20"/>
              </w:rPr>
            </w:pPr>
            <w:r w:rsidRPr="00B00500">
              <w:rPr>
                <w:rFonts w:ascii="Arial" w:eastAsia="Times New Roman" w:hAnsi="Arial" w:cs="Arial"/>
                <w:sz w:val="20"/>
              </w:rPr>
              <w:t>Yes / No</w:t>
            </w:r>
          </w:p>
        </w:tc>
        <w:tc>
          <w:tcPr>
            <w:tcW w:w="966" w:type="dxa"/>
            <w:tcBorders>
              <w:top w:val="single" w:sz="24" w:space="0" w:color="auto"/>
              <w:left w:val="single" w:sz="2" w:space="0" w:color="auto"/>
              <w:bottom w:val="single" w:sz="2" w:space="0" w:color="auto"/>
              <w:right w:val="single" w:sz="2" w:space="0" w:color="auto"/>
            </w:tcBorders>
            <w:vAlign w:val="center"/>
          </w:tcPr>
          <w:p w14:paraId="4EE43711" w14:textId="77777777" w:rsidR="00122A11" w:rsidRPr="00B00500" w:rsidRDefault="00122A11" w:rsidP="000723AB">
            <w:pPr>
              <w:jc w:val="center"/>
              <w:rPr>
                <w:rFonts w:ascii="Arial" w:hAnsi="Arial" w:cs="Arial"/>
                <w:sz w:val="20"/>
                <w:szCs w:val="16"/>
              </w:rPr>
            </w:pPr>
          </w:p>
        </w:tc>
        <w:tc>
          <w:tcPr>
            <w:tcW w:w="1192" w:type="dxa"/>
            <w:tcBorders>
              <w:top w:val="single" w:sz="24" w:space="0" w:color="auto"/>
              <w:left w:val="single" w:sz="2" w:space="0" w:color="auto"/>
              <w:bottom w:val="single" w:sz="2" w:space="0" w:color="auto"/>
              <w:right w:val="single" w:sz="2" w:space="0" w:color="auto"/>
            </w:tcBorders>
            <w:shd w:val="clear" w:color="auto" w:fill="auto"/>
            <w:vAlign w:val="center"/>
          </w:tcPr>
          <w:p w14:paraId="24216D3B" w14:textId="77777777" w:rsidR="00122A11" w:rsidRPr="00B00500" w:rsidRDefault="00122A11" w:rsidP="000723AB">
            <w:pPr>
              <w:jc w:val="center"/>
              <w:rPr>
                <w:rFonts w:ascii="Arial" w:hAnsi="Arial" w:cs="Arial"/>
                <w:sz w:val="20"/>
                <w:szCs w:val="16"/>
              </w:rPr>
            </w:pPr>
          </w:p>
        </w:tc>
        <w:tc>
          <w:tcPr>
            <w:tcW w:w="1193" w:type="dxa"/>
            <w:tcBorders>
              <w:top w:val="single" w:sz="24" w:space="0" w:color="auto"/>
              <w:left w:val="single" w:sz="2" w:space="0" w:color="auto"/>
              <w:bottom w:val="single" w:sz="2" w:space="0" w:color="auto"/>
              <w:right w:val="single" w:sz="2" w:space="0" w:color="auto"/>
            </w:tcBorders>
            <w:shd w:val="clear" w:color="auto" w:fill="auto"/>
            <w:vAlign w:val="center"/>
          </w:tcPr>
          <w:p w14:paraId="3168330C" w14:textId="77777777" w:rsidR="00122A11" w:rsidRPr="00B00500" w:rsidRDefault="00122A11" w:rsidP="000723AB">
            <w:pPr>
              <w:jc w:val="center"/>
              <w:rPr>
                <w:rFonts w:ascii="Arial" w:eastAsia="Times New Roman" w:hAnsi="Arial" w:cs="Arial"/>
                <w:sz w:val="20"/>
              </w:rPr>
            </w:pPr>
            <w:r w:rsidRPr="00B00500">
              <w:rPr>
                <w:rFonts w:ascii="Arial" w:eastAsia="Times New Roman" w:hAnsi="Arial" w:cs="Arial"/>
                <w:sz w:val="20"/>
              </w:rPr>
              <w:t>Q1 &amp; Q2</w:t>
            </w:r>
          </w:p>
        </w:tc>
        <w:tc>
          <w:tcPr>
            <w:tcW w:w="1084" w:type="dxa"/>
            <w:tcBorders>
              <w:top w:val="single" w:sz="24" w:space="0" w:color="auto"/>
              <w:left w:val="single" w:sz="2" w:space="0" w:color="auto"/>
              <w:bottom w:val="single" w:sz="2" w:space="0" w:color="auto"/>
              <w:right w:val="single" w:sz="2" w:space="0" w:color="auto"/>
            </w:tcBorders>
            <w:shd w:val="clear" w:color="auto" w:fill="70AD47" w:themeFill="accent6"/>
            <w:vAlign w:val="center"/>
          </w:tcPr>
          <w:p w14:paraId="057B1932" w14:textId="77777777" w:rsidR="00122A11" w:rsidRPr="00B00500" w:rsidRDefault="00122A11" w:rsidP="000723AB">
            <w:pPr>
              <w:jc w:val="center"/>
              <w:rPr>
                <w:rFonts w:ascii="Arial" w:eastAsia="Times New Roman" w:hAnsi="Arial" w:cs="Arial"/>
                <w:sz w:val="20"/>
              </w:rPr>
            </w:pPr>
            <w:r w:rsidRPr="00B00500">
              <w:rPr>
                <w:rFonts w:ascii="Arial" w:eastAsia="Times New Roman" w:hAnsi="Arial" w:cs="Arial"/>
                <w:sz w:val="20"/>
              </w:rPr>
              <w:t>Complete</w:t>
            </w:r>
          </w:p>
        </w:tc>
        <w:tc>
          <w:tcPr>
            <w:tcW w:w="821" w:type="dxa"/>
            <w:tcBorders>
              <w:top w:val="single" w:sz="24" w:space="0" w:color="auto"/>
              <w:left w:val="single" w:sz="2" w:space="0" w:color="auto"/>
              <w:bottom w:val="single" w:sz="2" w:space="0" w:color="auto"/>
              <w:right w:val="single" w:sz="2" w:space="0" w:color="auto"/>
            </w:tcBorders>
            <w:vAlign w:val="center"/>
          </w:tcPr>
          <w:p w14:paraId="5E8251BA" w14:textId="77777777" w:rsidR="00122A11" w:rsidRPr="00B00500" w:rsidRDefault="00122A11" w:rsidP="000723AB">
            <w:pPr>
              <w:jc w:val="center"/>
              <w:rPr>
                <w:rFonts w:ascii="Arial" w:eastAsia="Times New Roman" w:hAnsi="Arial" w:cs="Arial"/>
                <w:sz w:val="20"/>
              </w:rPr>
            </w:pPr>
          </w:p>
        </w:tc>
        <w:tc>
          <w:tcPr>
            <w:tcW w:w="703" w:type="dxa"/>
            <w:tcBorders>
              <w:top w:val="single" w:sz="24" w:space="0" w:color="auto"/>
              <w:left w:val="single" w:sz="2" w:space="0" w:color="auto"/>
              <w:bottom w:val="single" w:sz="2" w:space="0" w:color="auto"/>
              <w:right w:val="single" w:sz="2" w:space="0" w:color="auto"/>
            </w:tcBorders>
            <w:vAlign w:val="center"/>
          </w:tcPr>
          <w:p w14:paraId="4886401C" w14:textId="77777777" w:rsidR="00122A11" w:rsidRPr="00B00500" w:rsidRDefault="00122A11" w:rsidP="000723AB">
            <w:pPr>
              <w:jc w:val="center"/>
              <w:rPr>
                <w:rFonts w:ascii="Arial" w:eastAsia="Times New Roman" w:hAnsi="Arial" w:cs="Arial"/>
                <w:sz w:val="20"/>
              </w:rPr>
            </w:pPr>
          </w:p>
        </w:tc>
        <w:tc>
          <w:tcPr>
            <w:tcW w:w="703" w:type="dxa"/>
            <w:tcBorders>
              <w:top w:val="single" w:sz="24" w:space="0" w:color="auto"/>
              <w:left w:val="single" w:sz="2" w:space="0" w:color="auto"/>
              <w:bottom w:val="single" w:sz="2" w:space="0" w:color="auto"/>
              <w:right w:val="single" w:sz="2" w:space="0" w:color="auto"/>
            </w:tcBorders>
            <w:vAlign w:val="center"/>
          </w:tcPr>
          <w:p w14:paraId="61564F75" w14:textId="77777777" w:rsidR="00122A11" w:rsidRPr="00B00500" w:rsidRDefault="00122A11" w:rsidP="000723AB">
            <w:pPr>
              <w:jc w:val="center"/>
              <w:rPr>
                <w:rFonts w:ascii="Arial" w:eastAsia="Times New Roman" w:hAnsi="Arial" w:cs="Arial"/>
                <w:sz w:val="20"/>
              </w:rPr>
            </w:pPr>
          </w:p>
        </w:tc>
      </w:tr>
      <w:tr w:rsidR="00122A11" w:rsidRPr="00B00500" w14:paraId="3E045F45" w14:textId="77777777" w:rsidTr="00B00500">
        <w:tc>
          <w:tcPr>
            <w:tcW w:w="3969" w:type="dxa"/>
            <w:tcBorders>
              <w:top w:val="single" w:sz="2" w:space="0" w:color="auto"/>
              <w:left w:val="single" w:sz="2" w:space="0" w:color="auto"/>
              <w:bottom w:val="single" w:sz="2" w:space="0" w:color="auto"/>
              <w:right w:val="single" w:sz="2" w:space="0" w:color="auto"/>
            </w:tcBorders>
          </w:tcPr>
          <w:p w14:paraId="0E987934" w14:textId="77777777" w:rsidR="00122A11" w:rsidRPr="00B00500" w:rsidRDefault="00122A11" w:rsidP="000723AB">
            <w:pPr>
              <w:rPr>
                <w:rFonts w:ascii="Arial" w:eastAsia="Times New Roman" w:hAnsi="Arial" w:cs="Arial"/>
                <w:sz w:val="20"/>
              </w:rPr>
            </w:pPr>
            <w:r w:rsidRPr="00B00500">
              <w:rPr>
                <w:rFonts w:ascii="Arial" w:eastAsia="Times New Roman" w:hAnsi="Arial" w:cs="Arial"/>
                <w:sz w:val="20"/>
              </w:rPr>
              <w:t>Attend PAC &amp; Respond to findings</w:t>
            </w:r>
          </w:p>
        </w:tc>
        <w:tc>
          <w:tcPr>
            <w:tcW w:w="993" w:type="dxa"/>
            <w:tcBorders>
              <w:top w:val="single" w:sz="2" w:space="0" w:color="auto"/>
              <w:left w:val="single" w:sz="2" w:space="0" w:color="auto"/>
              <w:bottom w:val="single" w:sz="2" w:space="0" w:color="auto"/>
              <w:right w:val="single" w:sz="2" w:space="0" w:color="auto"/>
            </w:tcBorders>
          </w:tcPr>
          <w:p w14:paraId="0A6E78FD" w14:textId="77777777" w:rsidR="00122A11" w:rsidRPr="00B00500" w:rsidRDefault="00122A11" w:rsidP="000723AB">
            <w:pPr>
              <w:jc w:val="right"/>
              <w:rPr>
                <w:rFonts w:ascii="Arial" w:eastAsia="Times New Roman" w:hAnsi="Arial" w:cs="Arial"/>
                <w:sz w:val="20"/>
              </w:rPr>
            </w:pPr>
            <w:r w:rsidRPr="00B00500">
              <w:rPr>
                <w:rFonts w:ascii="Arial" w:eastAsia="Times New Roman" w:hAnsi="Arial" w:cs="Arial"/>
                <w:sz w:val="20"/>
              </w:rPr>
              <w:t>Yes / No</w:t>
            </w:r>
          </w:p>
        </w:tc>
        <w:tc>
          <w:tcPr>
            <w:tcW w:w="966" w:type="dxa"/>
            <w:tcBorders>
              <w:top w:val="single" w:sz="2" w:space="0" w:color="auto"/>
              <w:left w:val="single" w:sz="2" w:space="0" w:color="auto"/>
              <w:bottom w:val="single" w:sz="2" w:space="0" w:color="auto"/>
              <w:right w:val="single" w:sz="2" w:space="0" w:color="auto"/>
            </w:tcBorders>
            <w:vAlign w:val="center"/>
          </w:tcPr>
          <w:p w14:paraId="4B24451F" w14:textId="77777777" w:rsidR="00122A11" w:rsidRPr="00B00500" w:rsidRDefault="00122A11" w:rsidP="000723AB">
            <w:pPr>
              <w:jc w:val="center"/>
              <w:rPr>
                <w:rFonts w:ascii="Arial" w:hAnsi="Arial" w:cs="Arial"/>
                <w:sz w:val="20"/>
                <w:szCs w:val="16"/>
              </w:rPr>
            </w:pP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497C8D7A" w14:textId="77777777" w:rsidR="00122A11" w:rsidRPr="00B00500" w:rsidRDefault="00122A11" w:rsidP="000723AB">
            <w:pPr>
              <w:jc w:val="center"/>
              <w:rPr>
                <w:rFonts w:ascii="Arial" w:hAnsi="Arial" w:cs="Arial"/>
                <w:sz w:val="20"/>
                <w:szCs w:val="16"/>
              </w:rPr>
            </w:pP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4A4C6BA5" w14:textId="77777777" w:rsidR="00122A11" w:rsidRPr="00B00500" w:rsidRDefault="00122A11" w:rsidP="000723AB">
            <w:pPr>
              <w:jc w:val="center"/>
              <w:rPr>
                <w:rFonts w:ascii="Arial" w:eastAsia="Times New Roman" w:hAnsi="Arial" w:cs="Arial"/>
                <w:sz w:val="20"/>
              </w:rPr>
            </w:pPr>
            <w:r w:rsidRPr="00B00500">
              <w:rPr>
                <w:rFonts w:ascii="Arial" w:eastAsia="Times New Roman" w:hAnsi="Arial" w:cs="Arial"/>
                <w:sz w:val="20"/>
              </w:rPr>
              <w:t>Q2 &amp; Q3</w:t>
            </w:r>
          </w:p>
        </w:tc>
        <w:tc>
          <w:tcPr>
            <w:tcW w:w="10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0CA691D" w14:textId="77777777" w:rsidR="00122A11" w:rsidRPr="00B00500" w:rsidRDefault="00122A11" w:rsidP="000723AB">
            <w:pPr>
              <w:jc w:val="center"/>
              <w:rPr>
                <w:rFonts w:ascii="Arial" w:eastAsia="Times New Roman" w:hAnsi="Arial" w:cs="Arial"/>
                <w:sz w:val="20"/>
              </w:rPr>
            </w:pPr>
          </w:p>
        </w:tc>
        <w:tc>
          <w:tcPr>
            <w:tcW w:w="821" w:type="dxa"/>
            <w:tcBorders>
              <w:top w:val="single" w:sz="2" w:space="0" w:color="auto"/>
              <w:left w:val="single" w:sz="2" w:space="0" w:color="auto"/>
              <w:bottom w:val="single" w:sz="2" w:space="0" w:color="auto"/>
              <w:right w:val="single" w:sz="2" w:space="0" w:color="auto"/>
            </w:tcBorders>
            <w:shd w:val="clear" w:color="auto" w:fill="FFC000"/>
            <w:vAlign w:val="center"/>
          </w:tcPr>
          <w:p w14:paraId="202F6503" w14:textId="77777777" w:rsidR="00122A11" w:rsidRPr="00B00500" w:rsidRDefault="00122A11" w:rsidP="000723AB">
            <w:pPr>
              <w:jc w:val="center"/>
              <w:rPr>
                <w:rFonts w:ascii="Arial" w:eastAsia="Times New Roman" w:hAnsi="Arial" w:cs="Arial"/>
                <w:sz w:val="20"/>
              </w:rPr>
            </w:pPr>
            <w:r w:rsidRPr="00B00500">
              <w:rPr>
                <w:rFonts w:ascii="Arial" w:eastAsia="Times New Roman" w:hAnsi="Arial" w:cs="Arial"/>
                <w:sz w:val="20"/>
              </w:rPr>
              <w:t>Amber</w:t>
            </w:r>
          </w:p>
        </w:tc>
        <w:tc>
          <w:tcPr>
            <w:tcW w:w="703" w:type="dxa"/>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5542F815" w14:textId="77777777" w:rsidR="00122A11" w:rsidRPr="00B00500" w:rsidRDefault="00B00500" w:rsidP="000723AB">
            <w:pPr>
              <w:jc w:val="center"/>
              <w:rPr>
                <w:rFonts w:ascii="Arial" w:eastAsia="Times New Roman" w:hAnsi="Arial" w:cs="Arial"/>
                <w:sz w:val="20"/>
              </w:rPr>
            </w:pPr>
            <w:r>
              <w:rPr>
                <w:rFonts w:ascii="Arial" w:eastAsia="Times New Roman" w:hAnsi="Arial" w:cs="Arial"/>
                <w:sz w:val="20"/>
              </w:rPr>
              <w:t>Complete</w:t>
            </w:r>
          </w:p>
        </w:tc>
        <w:tc>
          <w:tcPr>
            <w:tcW w:w="703" w:type="dxa"/>
            <w:tcBorders>
              <w:top w:val="single" w:sz="2" w:space="0" w:color="auto"/>
              <w:left w:val="single" w:sz="2" w:space="0" w:color="auto"/>
              <w:bottom w:val="single" w:sz="2" w:space="0" w:color="auto"/>
              <w:right w:val="single" w:sz="2" w:space="0" w:color="auto"/>
            </w:tcBorders>
            <w:vAlign w:val="center"/>
          </w:tcPr>
          <w:p w14:paraId="05342F39" w14:textId="77777777" w:rsidR="00122A11" w:rsidRPr="00B00500" w:rsidRDefault="00122A11" w:rsidP="000723AB">
            <w:pPr>
              <w:jc w:val="center"/>
              <w:rPr>
                <w:rFonts w:ascii="Arial" w:eastAsia="Times New Roman" w:hAnsi="Arial" w:cs="Arial"/>
                <w:sz w:val="20"/>
              </w:rPr>
            </w:pPr>
          </w:p>
        </w:tc>
      </w:tr>
      <w:tr w:rsidR="00122A11" w:rsidRPr="00B00500" w14:paraId="3902E24C" w14:textId="77777777" w:rsidTr="00B00500">
        <w:tc>
          <w:tcPr>
            <w:tcW w:w="3969" w:type="dxa"/>
            <w:tcBorders>
              <w:top w:val="single" w:sz="2" w:space="0" w:color="auto"/>
              <w:left w:val="single" w:sz="2" w:space="0" w:color="auto"/>
              <w:bottom w:val="single" w:sz="2" w:space="0" w:color="auto"/>
              <w:right w:val="single" w:sz="2" w:space="0" w:color="auto"/>
            </w:tcBorders>
          </w:tcPr>
          <w:p w14:paraId="48C7B16F" w14:textId="77777777" w:rsidR="00122A11" w:rsidRPr="00B00500" w:rsidRDefault="00122A11" w:rsidP="000723AB">
            <w:pPr>
              <w:rPr>
                <w:rFonts w:ascii="Arial" w:eastAsia="Times New Roman" w:hAnsi="Arial" w:cs="Arial"/>
                <w:sz w:val="20"/>
              </w:rPr>
            </w:pPr>
            <w:r w:rsidRPr="00B00500">
              <w:rPr>
                <w:rFonts w:ascii="Arial" w:eastAsia="Times New Roman" w:hAnsi="Arial" w:cs="Arial"/>
                <w:sz w:val="20"/>
              </w:rPr>
              <w:t>Complete review and action plan agreed</w:t>
            </w:r>
          </w:p>
        </w:tc>
        <w:tc>
          <w:tcPr>
            <w:tcW w:w="993" w:type="dxa"/>
            <w:tcBorders>
              <w:top w:val="single" w:sz="2" w:space="0" w:color="auto"/>
              <w:left w:val="single" w:sz="2" w:space="0" w:color="auto"/>
              <w:bottom w:val="single" w:sz="2" w:space="0" w:color="auto"/>
              <w:right w:val="single" w:sz="2" w:space="0" w:color="auto"/>
            </w:tcBorders>
          </w:tcPr>
          <w:p w14:paraId="2FEEC139" w14:textId="77777777" w:rsidR="00122A11" w:rsidRPr="00B00500" w:rsidRDefault="00122A11" w:rsidP="000723AB">
            <w:pPr>
              <w:jc w:val="right"/>
              <w:rPr>
                <w:rFonts w:ascii="Arial" w:eastAsia="Times New Roman" w:hAnsi="Arial" w:cs="Arial"/>
                <w:sz w:val="20"/>
              </w:rPr>
            </w:pPr>
            <w:r w:rsidRPr="00B00500">
              <w:rPr>
                <w:rFonts w:ascii="Arial" w:eastAsia="Times New Roman" w:hAnsi="Arial" w:cs="Arial"/>
                <w:sz w:val="20"/>
              </w:rPr>
              <w:t>Yes / No</w:t>
            </w:r>
          </w:p>
        </w:tc>
        <w:tc>
          <w:tcPr>
            <w:tcW w:w="966" w:type="dxa"/>
            <w:tcBorders>
              <w:top w:val="single" w:sz="2" w:space="0" w:color="auto"/>
              <w:left w:val="single" w:sz="2" w:space="0" w:color="auto"/>
              <w:bottom w:val="single" w:sz="2" w:space="0" w:color="auto"/>
              <w:right w:val="single" w:sz="2" w:space="0" w:color="auto"/>
            </w:tcBorders>
            <w:vAlign w:val="center"/>
          </w:tcPr>
          <w:p w14:paraId="75776FA3" w14:textId="77777777" w:rsidR="00122A11" w:rsidRPr="00B00500" w:rsidRDefault="00122A11" w:rsidP="000723AB">
            <w:pPr>
              <w:jc w:val="center"/>
              <w:rPr>
                <w:rFonts w:ascii="Arial" w:hAnsi="Arial" w:cs="Arial"/>
                <w:sz w:val="20"/>
                <w:szCs w:val="16"/>
              </w:rPr>
            </w:pP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0202A872" w14:textId="77777777" w:rsidR="00122A11" w:rsidRPr="00B00500" w:rsidRDefault="00122A11" w:rsidP="000723AB">
            <w:pPr>
              <w:jc w:val="center"/>
              <w:rPr>
                <w:rFonts w:ascii="Arial" w:hAnsi="Arial" w:cs="Arial"/>
                <w:sz w:val="20"/>
                <w:szCs w:val="16"/>
              </w:rPr>
            </w:pP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3B04C401" w14:textId="77777777" w:rsidR="00122A11" w:rsidRPr="00B00500" w:rsidRDefault="00122A11" w:rsidP="000723AB">
            <w:pPr>
              <w:jc w:val="center"/>
              <w:rPr>
                <w:rFonts w:ascii="Arial" w:eastAsia="Times New Roman" w:hAnsi="Arial" w:cs="Arial"/>
                <w:sz w:val="20"/>
              </w:rPr>
            </w:pPr>
            <w:r w:rsidRPr="00B00500">
              <w:rPr>
                <w:rFonts w:ascii="Arial" w:eastAsia="Times New Roman" w:hAnsi="Arial" w:cs="Arial"/>
                <w:sz w:val="20"/>
              </w:rPr>
              <w:t>Q3</w:t>
            </w:r>
          </w:p>
        </w:tc>
        <w:tc>
          <w:tcPr>
            <w:tcW w:w="10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0E022BF" w14:textId="77777777" w:rsidR="00122A11" w:rsidRPr="00B00500" w:rsidRDefault="00122A11" w:rsidP="000723AB">
            <w:pPr>
              <w:jc w:val="center"/>
              <w:rPr>
                <w:rFonts w:ascii="Arial" w:eastAsia="Times New Roman" w:hAnsi="Arial" w:cs="Arial"/>
                <w:sz w:val="20"/>
              </w:rPr>
            </w:pPr>
          </w:p>
        </w:tc>
        <w:tc>
          <w:tcPr>
            <w:tcW w:w="821" w:type="dxa"/>
            <w:tcBorders>
              <w:top w:val="single" w:sz="2" w:space="0" w:color="auto"/>
              <w:left w:val="single" w:sz="2" w:space="0" w:color="auto"/>
              <w:bottom w:val="single" w:sz="2" w:space="0" w:color="auto"/>
              <w:right w:val="single" w:sz="2" w:space="0" w:color="auto"/>
            </w:tcBorders>
            <w:vAlign w:val="center"/>
          </w:tcPr>
          <w:p w14:paraId="71A1D5B2" w14:textId="77777777" w:rsidR="00122A11" w:rsidRPr="00B00500" w:rsidRDefault="00122A11" w:rsidP="000723AB">
            <w:pPr>
              <w:jc w:val="center"/>
              <w:rPr>
                <w:rFonts w:ascii="Arial" w:eastAsia="Times New Roman" w:hAnsi="Arial" w:cs="Arial"/>
                <w:sz w:val="20"/>
              </w:rPr>
            </w:pPr>
          </w:p>
        </w:tc>
        <w:tc>
          <w:tcPr>
            <w:tcW w:w="703" w:type="dxa"/>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68900579" w14:textId="77777777" w:rsidR="00122A11" w:rsidRPr="00B00500" w:rsidRDefault="00B00500" w:rsidP="000723AB">
            <w:pPr>
              <w:jc w:val="center"/>
              <w:rPr>
                <w:rFonts w:ascii="Arial" w:hAnsi="Arial" w:cs="Arial"/>
                <w:sz w:val="20"/>
                <w:szCs w:val="16"/>
              </w:rPr>
            </w:pPr>
            <w:r>
              <w:rPr>
                <w:rFonts w:ascii="Arial" w:hAnsi="Arial" w:cs="Arial"/>
                <w:sz w:val="20"/>
                <w:szCs w:val="16"/>
              </w:rPr>
              <w:t>Complete</w:t>
            </w:r>
          </w:p>
        </w:tc>
        <w:tc>
          <w:tcPr>
            <w:tcW w:w="703" w:type="dxa"/>
            <w:tcBorders>
              <w:top w:val="single" w:sz="2" w:space="0" w:color="auto"/>
              <w:left w:val="single" w:sz="2" w:space="0" w:color="auto"/>
              <w:bottom w:val="single" w:sz="2" w:space="0" w:color="auto"/>
              <w:right w:val="single" w:sz="2" w:space="0" w:color="auto"/>
            </w:tcBorders>
            <w:vAlign w:val="center"/>
          </w:tcPr>
          <w:p w14:paraId="782EDDE0" w14:textId="77777777" w:rsidR="00122A11" w:rsidRPr="00B00500" w:rsidRDefault="00122A11" w:rsidP="000723AB">
            <w:pPr>
              <w:jc w:val="center"/>
              <w:rPr>
                <w:rFonts w:ascii="Arial" w:eastAsia="Times New Roman" w:hAnsi="Arial" w:cs="Arial"/>
                <w:sz w:val="20"/>
              </w:rPr>
            </w:pPr>
          </w:p>
        </w:tc>
      </w:tr>
      <w:tr w:rsidR="00122A11" w:rsidRPr="00B00500" w14:paraId="1C2AAD7F" w14:textId="77777777" w:rsidTr="000723AB">
        <w:tc>
          <w:tcPr>
            <w:tcW w:w="3969" w:type="dxa"/>
            <w:tcBorders>
              <w:top w:val="single" w:sz="2" w:space="0" w:color="auto"/>
              <w:left w:val="single" w:sz="2" w:space="0" w:color="auto"/>
              <w:bottom w:val="single" w:sz="2" w:space="0" w:color="auto"/>
              <w:right w:val="single" w:sz="2" w:space="0" w:color="auto"/>
            </w:tcBorders>
          </w:tcPr>
          <w:p w14:paraId="3EB04444" w14:textId="77777777" w:rsidR="00122A11" w:rsidRPr="00B00500" w:rsidRDefault="00122A11" w:rsidP="000723AB">
            <w:pPr>
              <w:rPr>
                <w:rFonts w:ascii="Arial" w:eastAsia="Times New Roman" w:hAnsi="Arial" w:cs="Arial"/>
                <w:sz w:val="20"/>
              </w:rPr>
            </w:pPr>
            <w:r w:rsidRPr="00B00500">
              <w:rPr>
                <w:rFonts w:ascii="Arial" w:eastAsia="Times New Roman" w:hAnsi="Arial" w:cs="Arial"/>
                <w:sz w:val="20"/>
              </w:rPr>
              <w:t>Progress delivery of action plan and be on target</w:t>
            </w:r>
          </w:p>
        </w:tc>
        <w:tc>
          <w:tcPr>
            <w:tcW w:w="993" w:type="dxa"/>
            <w:tcBorders>
              <w:top w:val="single" w:sz="2" w:space="0" w:color="auto"/>
              <w:left w:val="single" w:sz="2" w:space="0" w:color="auto"/>
              <w:bottom w:val="single" w:sz="2" w:space="0" w:color="auto"/>
              <w:right w:val="single" w:sz="2" w:space="0" w:color="auto"/>
            </w:tcBorders>
          </w:tcPr>
          <w:p w14:paraId="0B37C98F" w14:textId="77777777" w:rsidR="00122A11" w:rsidRPr="00B00500" w:rsidRDefault="00122A11" w:rsidP="000723AB">
            <w:pPr>
              <w:jc w:val="right"/>
              <w:rPr>
                <w:rFonts w:ascii="Arial" w:eastAsia="Times New Roman" w:hAnsi="Arial" w:cs="Arial"/>
                <w:sz w:val="20"/>
              </w:rPr>
            </w:pPr>
            <w:r w:rsidRPr="00B00500">
              <w:rPr>
                <w:rFonts w:ascii="Arial" w:eastAsia="Times New Roman" w:hAnsi="Arial" w:cs="Arial"/>
                <w:sz w:val="20"/>
              </w:rPr>
              <w:t xml:space="preserve">Action Plan </w:t>
            </w:r>
          </w:p>
        </w:tc>
        <w:tc>
          <w:tcPr>
            <w:tcW w:w="966" w:type="dxa"/>
            <w:tcBorders>
              <w:top w:val="single" w:sz="2" w:space="0" w:color="auto"/>
              <w:left w:val="single" w:sz="2" w:space="0" w:color="auto"/>
              <w:bottom w:val="single" w:sz="2" w:space="0" w:color="auto"/>
              <w:right w:val="single" w:sz="2" w:space="0" w:color="auto"/>
            </w:tcBorders>
            <w:vAlign w:val="center"/>
          </w:tcPr>
          <w:p w14:paraId="763C3927" w14:textId="77777777" w:rsidR="00122A11" w:rsidRPr="00B00500" w:rsidRDefault="00122A11" w:rsidP="000723AB">
            <w:pPr>
              <w:jc w:val="center"/>
              <w:rPr>
                <w:rFonts w:ascii="Arial" w:hAnsi="Arial" w:cs="Arial"/>
                <w:sz w:val="20"/>
                <w:szCs w:val="16"/>
              </w:rPr>
            </w:pP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7F6994EF" w14:textId="77777777" w:rsidR="00122A11" w:rsidRPr="00B00500" w:rsidRDefault="00122A11" w:rsidP="000723AB">
            <w:pPr>
              <w:jc w:val="center"/>
              <w:rPr>
                <w:rFonts w:ascii="Arial" w:hAnsi="Arial" w:cs="Arial"/>
                <w:sz w:val="20"/>
                <w:szCs w:val="16"/>
              </w:rPr>
            </w:pP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10839A20" w14:textId="77777777" w:rsidR="00122A11" w:rsidRPr="00B00500" w:rsidRDefault="00122A11" w:rsidP="000723AB">
            <w:pPr>
              <w:jc w:val="center"/>
              <w:rPr>
                <w:rFonts w:ascii="Arial" w:eastAsia="Times New Roman" w:hAnsi="Arial" w:cs="Arial"/>
                <w:sz w:val="20"/>
              </w:rPr>
            </w:pPr>
            <w:r w:rsidRPr="00B00500">
              <w:rPr>
                <w:rFonts w:ascii="Arial" w:eastAsia="Times New Roman" w:hAnsi="Arial" w:cs="Arial"/>
                <w:sz w:val="20"/>
              </w:rPr>
              <w:t>Q4</w:t>
            </w:r>
          </w:p>
        </w:tc>
        <w:tc>
          <w:tcPr>
            <w:tcW w:w="10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BC767F" w14:textId="77777777" w:rsidR="00122A11" w:rsidRPr="00B00500" w:rsidRDefault="00122A11" w:rsidP="000723AB">
            <w:pPr>
              <w:jc w:val="center"/>
              <w:rPr>
                <w:rFonts w:ascii="Arial" w:eastAsia="Times New Roman" w:hAnsi="Arial" w:cs="Arial"/>
                <w:sz w:val="20"/>
              </w:rPr>
            </w:pPr>
          </w:p>
        </w:tc>
        <w:tc>
          <w:tcPr>
            <w:tcW w:w="821" w:type="dxa"/>
            <w:tcBorders>
              <w:top w:val="single" w:sz="2" w:space="0" w:color="auto"/>
              <w:left w:val="single" w:sz="2" w:space="0" w:color="auto"/>
              <w:bottom w:val="single" w:sz="2" w:space="0" w:color="auto"/>
              <w:right w:val="single" w:sz="2" w:space="0" w:color="auto"/>
            </w:tcBorders>
            <w:vAlign w:val="center"/>
          </w:tcPr>
          <w:p w14:paraId="101ABACF" w14:textId="77777777" w:rsidR="00122A11" w:rsidRPr="00B00500" w:rsidRDefault="00122A11" w:rsidP="000723AB">
            <w:pPr>
              <w:jc w:val="center"/>
              <w:rPr>
                <w:rFonts w:ascii="Arial" w:eastAsia="Times New Roman" w:hAnsi="Arial" w:cs="Arial"/>
                <w:sz w:val="20"/>
              </w:rPr>
            </w:pPr>
          </w:p>
        </w:tc>
        <w:tc>
          <w:tcPr>
            <w:tcW w:w="703" w:type="dxa"/>
            <w:tcBorders>
              <w:top w:val="single" w:sz="2" w:space="0" w:color="auto"/>
              <w:left w:val="single" w:sz="2" w:space="0" w:color="auto"/>
              <w:bottom w:val="single" w:sz="2" w:space="0" w:color="auto"/>
              <w:right w:val="single" w:sz="2" w:space="0" w:color="auto"/>
            </w:tcBorders>
            <w:vAlign w:val="center"/>
          </w:tcPr>
          <w:p w14:paraId="6C7D546A" w14:textId="77777777" w:rsidR="00122A11" w:rsidRPr="00B00500" w:rsidRDefault="00122A11" w:rsidP="000723AB">
            <w:pPr>
              <w:jc w:val="center"/>
              <w:rPr>
                <w:rFonts w:ascii="Arial" w:eastAsia="Times New Roman" w:hAnsi="Arial" w:cs="Arial"/>
                <w:sz w:val="20"/>
              </w:rPr>
            </w:pPr>
          </w:p>
        </w:tc>
        <w:tc>
          <w:tcPr>
            <w:tcW w:w="703" w:type="dxa"/>
            <w:tcBorders>
              <w:top w:val="single" w:sz="2" w:space="0" w:color="auto"/>
              <w:left w:val="single" w:sz="2" w:space="0" w:color="auto"/>
              <w:bottom w:val="single" w:sz="2" w:space="0" w:color="auto"/>
              <w:right w:val="single" w:sz="2" w:space="0" w:color="auto"/>
            </w:tcBorders>
            <w:vAlign w:val="center"/>
          </w:tcPr>
          <w:p w14:paraId="1F1C4FB6" w14:textId="77777777" w:rsidR="00122A11" w:rsidRPr="00B00500" w:rsidRDefault="00B00500" w:rsidP="000723AB">
            <w:pPr>
              <w:jc w:val="center"/>
              <w:rPr>
                <w:rFonts w:ascii="Arial" w:eastAsia="Times New Roman" w:hAnsi="Arial" w:cs="Arial"/>
                <w:sz w:val="20"/>
              </w:rPr>
            </w:pPr>
            <w:r>
              <w:rPr>
                <w:rFonts w:ascii="Arial" w:eastAsia="Times New Roman" w:hAnsi="Arial" w:cs="Arial"/>
                <w:sz w:val="20"/>
              </w:rPr>
              <w:t>On target</w:t>
            </w:r>
          </w:p>
        </w:tc>
      </w:tr>
    </w:tbl>
    <w:p w14:paraId="2C4E9357" w14:textId="77777777" w:rsidR="00122A11" w:rsidRDefault="00122A11" w:rsidP="00122A11">
      <w:pPr>
        <w:rPr>
          <w:rFonts w:ascii="Arial" w:hAnsi="Arial" w:cs="Arial"/>
          <w:i/>
          <w:sz w:val="18"/>
          <w:highlight w:val="yellow"/>
        </w:rPr>
      </w:pPr>
      <w:r w:rsidRPr="00B00500">
        <w:rPr>
          <w:rFonts w:ascii="Arial" w:hAnsi="Arial" w:cs="Arial"/>
          <w:i/>
          <w:sz w:val="18"/>
        </w:rPr>
        <w:t>Key: Green = On target.  Amber / Green = Nearly on target (within 5%).  Amber = Nearly on target (within 10%).  Red / Amber = Off target (within 30%).  Red = Off target (30% or more).  In Q3 and Q4 this target reflects the status of the last table element above</w:t>
      </w:r>
    </w:p>
    <w:p w14:paraId="5D773EE7" w14:textId="77777777" w:rsidR="00122A11" w:rsidRPr="00122A11" w:rsidRDefault="00122A11" w:rsidP="00122A11">
      <w:pPr>
        <w:rPr>
          <w:rFonts w:ascii="Arial" w:hAnsi="Arial" w:cs="Arial"/>
          <w:b/>
          <w:color w:val="2E74B5" w:themeColor="accent5" w:themeShade="BF"/>
          <w:sz w:val="28"/>
          <w:highlight w:val="yellow"/>
        </w:rPr>
      </w:pPr>
      <w:r w:rsidRPr="00122A11">
        <w:rPr>
          <w:rFonts w:ascii="Arial" w:hAnsi="Arial" w:cs="Arial"/>
          <w:b/>
          <w:color w:val="2E74B5" w:themeColor="accent5" w:themeShade="BF"/>
          <w:sz w:val="28"/>
          <w:highlight w:val="yellow"/>
        </w:rPr>
        <w:br w:type="page"/>
      </w:r>
    </w:p>
    <w:p w14:paraId="42B51D01" w14:textId="77777777" w:rsidR="007D19DC" w:rsidRDefault="007D19DC" w:rsidP="007D19DC">
      <w:pPr>
        <w:rPr>
          <w:rFonts w:ascii="Arial" w:hAnsi="Arial" w:cs="Arial"/>
          <w:b/>
          <w:color w:val="2E74B5" w:themeColor="accent5" w:themeShade="BF"/>
          <w:sz w:val="28"/>
        </w:rPr>
      </w:pPr>
      <w:r>
        <w:rPr>
          <w:noProof/>
        </w:rPr>
        <w:drawing>
          <wp:anchor distT="0" distB="0" distL="114300" distR="114300" simplePos="0" relativeHeight="251815936" behindDoc="1" locked="0" layoutInCell="1" allowOverlap="1" wp14:anchorId="4E8BBFBF" wp14:editId="6247D076">
            <wp:simplePos x="0" y="0"/>
            <wp:positionH relativeFrom="page">
              <wp:posOffset>9202420</wp:posOffset>
            </wp:positionH>
            <wp:positionV relativeFrom="paragraph">
              <wp:posOffset>-584200</wp:posOffset>
            </wp:positionV>
            <wp:extent cx="1456690" cy="1435100"/>
            <wp:effectExtent l="0" t="0" r="0" b="0"/>
            <wp:wrapNone/>
            <wp:docPr id="268" name="Picture 268"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foethnaturiolcymru.sharepoint.com/SiteCollectionImages/Brand%20Manual/Slide7%20c.jpg"/>
                    <pic:cNvPicPr>
                      <a:picLocks noChangeAspect="1" noChangeArrowheads="1"/>
                    </pic:cNvPicPr>
                  </pic:nvPicPr>
                  <pic:blipFill>
                    <a:blip r:embed="rId13">
                      <a:extLst>
                        <a:ext uri="{28A0092B-C50C-407E-A947-70E740481C1C}">
                          <a14:useLocalDpi xmlns:a14="http://schemas.microsoft.com/office/drawing/2010/main" val="0"/>
                        </a:ext>
                      </a:extLst>
                    </a:blip>
                    <a:srcRect r="66661" b="972"/>
                    <a:stretch>
                      <a:fillRect/>
                    </a:stretch>
                  </pic:blipFill>
                  <pic:spPr bwMode="auto">
                    <a:xfrm>
                      <a:off x="0" y="0"/>
                      <a:ext cx="1456690" cy="1435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28"/>
        </w:rPr>
        <w:t>Well-being objective – Develop NRW into an excellent organisation, delivering first class customer service</w:t>
      </w:r>
    </w:p>
    <w:p w14:paraId="39267738" w14:textId="77777777" w:rsidR="007D19DC" w:rsidRDefault="007D19DC" w:rsidP="007D19DC">
      <w:pPr>
        <w:pStyle w:val="Heading2"/>
        <w:rPr>
          <w:rFonts w:ascii="Arial" w:eastAsia="Times New Roman" w:hAnsi="Arial" w:cs="Arial"/>
          <w:b/>
          <w:color w:val="002060"/>
          <w:sz w:val="24"/>
          <w:szCs w:val="24"/>
        </w:rPr>
      </w:pPr>
      <w:r>
        <w:rPr>
          <w:rFonts w:ascii="Arial" w:eastAsia="Times New Roman" w:hAnsi="Arial" w:cs="Arial"/>
          <w:b/>
          <w:color w:val="002060"/>
          <w:sz w:val="24"/>
          <w:szCs w:val="24"/>
        </w:rPr>
        <w:t>Target – Improve our organisation as a place to work</w:t>
      </w:r>
    </w:p>
    <w:p w14:paraId="13B8809B" w14:textId="77777777" w:rsidR="007D19DC" w:rsidRDefault="007D19DC" w:rsidP="007D19DC">
      <w:pPr>
        <w:spacing w:after="0" w:line="240" w:lineRule="auto"/>
        <w:rPr>
          <w:rFonts w:ascii="Arial" w:eastAsia="Times New Roman" w:hAnsi="Arial" w:cs="Arial"/>
          <w:color w:val="000000"/>
          <w:sz w:val="14"/>
          <w:szCs w:val="24"/>
        </w:rPr>
      </w:pPr>
      <w:r>
        <w:rPr>
          <w:noProof/>
        </w:rPr>
        <mc:AlternateContent>
          <mc:Choice Requires="wps">
            <w:drawing>
              <wp:anchor distT="45720" distB="45720" distL="114300" distR="114300" simplePos="0" relativeHeight="251816960" behindDoc="0" locked="0" layoutInCell="1" allowOverlap="1" wp14:anchorId="7815230B" wp14:editId="5DEE5794">
                <wp:simplePos x="0" y="0"/>
                <wp:positionH relativeFrom="margin">
                  <wp:align>left</wp:align>
                </wp:positionH>
                <wp:positionV relativeFrom="paragraph">
                  <wp:posOffset>98425</wp:posOffset>
                </wp:positionV>
                <wp:extent cx="2477135" cy="4714875"/>
                <wp:effectExtent l="0" t="0" r="18415" b="28575"/>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4714875"/>
                        </a:xfrm>
                        <a:prstGeom prst="rect">
                          <a:avLst/>
                        </a:prstGeom>
                        <a:solidFill>
                          <a:srgbClr val="FFFFFF"/>
                        </a:solidFill>
                        <a:ln w="9525" cmpd="dbl">
                          <a:solidFill>
                            <a:srgbClr val="7030A0"/>
                          </a:solidFill>
                          <a:prstDash val="lgDash"/>
                          <a:miter lim="800000"/>
                          <a:headEnd/>
                          <a:tailEnd/>
                        </a:ln>
                      </wps:spPr>
                      <wps:txbx>
                        <w:txbxContent>
                          <w:p w14:paraId="11E3493C" w14:textId="77777777" w:rsidR="009A25B6" w:rsidRDefault="009A25B6" w:rsidP="007D19DC">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577D37B2" w14:textId="77777777" w:rsidR="009A25B6" w:rsidRDefault="009A25B6" w:rsidP="007D19DC">
                            <w:pPr>
                              <w:rPr>
                                <w:rFonts w:ascii="Arial" w:hAnsi="Arial" w:cs="Arial"/>
                                <w:sz w:val="20"/>
                                <w:szCs w:val="20"/>
                              </w:rPr>
                            </w:pPr>
                            <w:r>
                              <w:rPr>
                                <w:rFonts w:ascii="Arial" w:hAnsi="Arial" w:cs="Arial"/>
                                <w:sz w:val="20"/>
                                <w:szCs w:val="20"/>
                              </w:rPr>
                              <w:t xml:space="preserve">To support our organisations </w:t>
                            </w:r>
                            <w:r>
                              <w:rPr>
                                <w:rFonts w:ascii="Arial" w:hAnsi="Arial" w:cs="Arial"/>
                                <w:b/>
                                <w:sz w:val="20"/>
                                <w:szCs w:val="20"/>
                              </w:rPr>
                              <w:t xml:space="preserve">long term </w:t>
                            </w:r>
                            <w:r>
                              <w:rPr>
                                <w:rFonts w:ascii="Arial" w:hAnsi="Arial" w:cs="Arial"/>
                                <w:sz w:val="20"/>
                                <w:szCs w:val="20"/>
                              </w:rPr>
                              <w:t xml:space="preserve">ability to contribute to achieving our goals, we need motivated, effectively trained and skilled people. </w:t>
                            </w:r>
                          </w:p>
                          <w:p w14:paraId="79CE8AA4" w14:textId="77777777" w:rsidR="009A25B6" w:rsidRDefault="009A25B6" w:rsidP="007D19DC">
                            <w:pPr>
                              <w:rPr>
                                <w:rFonts w:ascii="Arial" w:hAnsi="Arial" w:cs="Arial"/>
                                <w:sz w:val="20"/>
                              </w:rPr>
                            </w:pPr>
                            <w:r>
                              <w:rPr>
                                <w:rFonts w:ascii="Arial" w:hAnsi="Arial" w:cs="Arial"/>
                                <w:sz w:val="20"/>
                              </w:rPr>
                              <w:t xml:space="preserve">To this effect we have established an Organisational Development team who will develop the Strategic Workforce plan, develop our Culture and Equalities agenda and ensure our development resources are used to best effect. We will work </w:t>
                            </w:r>
                            <w:r>
                              <w:rPr>
                                <w:rFonts w:ascii="Arial" w:hAnsi="Arial" w:cs="Arial"/>
                                <w:b/>
                                <w:sz w:val="20"/>
                              </w:rPr>
                              <w:t>in collaboration</w:t>
                            </w:r>
                            <w:r>
                              <w:rPr>
                                <w:rFonts w:ascii="Arial" w:hAnsi="Arial" w:cs="Arial"/>
                                <w:sz w:val="20"/>
                              </w:rPr>
                              <w:t xml:space="preserve"> with people in the organisation, as well as using response from our people survey, </w:t>
                            </w:r>
                            <w:r>
                              <w:rPr>
                                <w:rFonts w:ascii="Arial" w:hAnsi="Arial" w:cs="Arial"/>
                                <w:b/>
                                <w:sz w:val="20"/>
                              </w:rPr>
                              <w:t>listening</w:t>
                            </w:r>
                            <w:r>
                              <w:rPr>
                                <w:rFonts w:ascii="Arial" w:hAnsi="Arial" w:cs="Arial"/>
                                <w:sz w:val="20"/>
                              </w:rPr>
                              <w:t xml:space="preserve"> to our people, working with the trade unions and other key stakeholders to ensure everyone’s voice is heard. Further, as we refresh our values, we want to ensure they are grounded in the views of people delivering our work, that they feel real and have resonance. They will help to guide our behaviours and relationships in the future.</w:t>
                            </w:r>
                          </w:p>
                          <w:p w14:paraId="03A9B3C3" w14:textId="77777777" w:rsidR="009A25B6" w:rsidRDefault="009A25B6" w:rsidP="007D19DC">
                            <w:pPr>
                              <w:rPr>
                                <w:rFonts w:ascii="Arial" w:hAnsi="Arial" w:cs="Arial"/>
                                <w:sz w:val="20"/>
                              </w:rPr>
                            </w:pPr>
                          </w:p>
                          <w:p w14:paraId="2061EED2" w14:textId="77777777" w:rsidR="009A25B6" w:rsidRDefault="009A25B6" w:rsidP="007D19DC">
                            <w:pPr>
                              <w:rPr>
                                <w:rFonts w:ascii="Arial" w:hAnsi="Arial" w:cs="Arial"/>
                                <w:sz w:val="20"/>
                                <w:highlight w:val="yellow"/>
                              </w:rPr>
                            </w:pPr>
                          </w:p>
                          <w:p w14:paraId="6813C3DB" w14:textId="77777777" w:rsidR="009A25B6" w:rsidRDefault="009A25B6" w:rsidP="007D19DC">
                            <w:pPr>
                              <w:rPr>
                                <w:rFonts w:ascii="Arial" w:hAnsi="Arial" w:cs="Arial"/>
                                <w:sz w:val="20"/>
                                <w:highlight w:val="yellow"/>
                              </w:rPr>
                            </w:pPr>
                          </w:p>
                          <w:p w14:paraId="594D9308" w14:textId="77777777" w:rsidR="009A25B6" w:rsidRDefault="009A25B6" w:rsidP="007D19DC">
                            <w:pPr>
                              <w:rPr>
                                <w:rFonts w:ascii="Arial" w:hAnsi="Arial" w:cs="Arial"/>
                                <w:sz w:val="20"/>
                                <w:highlight w:val="yellow"/>
                              </w:rPr>
                            </w:pPr>
                          </w:p>
                          <w:p w14:paraId="100E7805" w14:textId="77777777" w:rsidR="009A25B6" w:rsidRDefault="009A25B6" w:rsidP="007D19DC">
                            <w:pPr>
                              <w:rPr>
                                <w:rFonts w:ascii="Arial" w:hAnsi="Arial" w:cs="Arial"/>
                                <w:sz w:val="20"/>
                                <w:highlight w:val="yellow"/>
                              </w:rPr>
                            </w:pPr>
                          </w:p>
                          <w:p w14:paraId="161F10B1" w14:textId="77777777" w:rsidR="009A25B6" w:rsidRDefault="009A25B6" w:rsidP="007D19DC">
                            <w:pPr>
                              <w:rPr>
                                <w:rFonts w:ascii="Arial" w:hAnsi="Arial" w:cs="Arial"/>
                                <w:sz w:val="20"/>
                                <w:highlight w:val="yellow"/>
                              </w:rPr>
                            </w:pPr>
                          </w:p>
                          <w:p w14:paraId="40D0049B" w14:textId="77777777" w:rsidR="009A25B6" w:rsidRDefault="009A25B6" w:rsidP="007D19DC">
                            <w:pPr>
                              <w:rPr>
                                <w:rFonts w:ascii="Arial" w:hAnsi="Arial" w:cs="Arial"/>
                                <w:sz w:val="20"/>
                                <w:highlight w:val="yellow"/>
                              </w:rPr>
                            </w:pPr>
                          </w:p>
                          <w:p w14:paraId="074D91E4" w14:textId="77777777" w:rsidR="009A25B6" w:rsidRDefault="009A25B6" w:rsidP="007D19DC">
                            <w:pPr>
                              <w:rPr>
                                <w:rFonts w:ascii="Arial" w:hAnsi="Arial" w:cs="Arial"/>
                                <w:sz w:val="20"/>
                                <w:highlight w:val="yellow"/>
                              </w:rPr>
                            </w:pPr>
                          </w:p>
                          <w:p w14:paraId="45E29AAA" w14:textId="77777777" w:rsidR="009A25B6" w:rsidRDefault="009A25B6" w:rsidP="007D19DC">
                            <w:pPr>
                              <w:rPr>
                                <w:rFonts w:ascii="Arial" w:hAnsi="Arial" w:cs="Arial"/>
                                <w:sz w:val="20"/>
                                <w:highlight w:val="yellow"/>
                              </w:rPr>
                            </w:pPr>
                          </w:p>
                          <w:p w14:paraId="21544680" w14:textId="77777777" w:rsidR="009A25B6" w:rsidRDefault="009A25B6" w:rsidP="007D19DC">
                            <w:pPr>
                              <w:rPr>
                                <w:rFonts w:ascii="Arial" w:hAnsi="Arial" w:cs="Arial"/>
                                <w:b/>
                                <w:i/>
                                <w:color w:val="7030A0"/>
                              </w:rPr>
                            </w:pPr>
                          </w:p>
                          <w:p w14:paraId="39214EB4" w14:textId="77777777" w:rsidR="009A25B6" w:rsidRDefault="009A25B6" w:rsidP="007D19DC">
                            <w:pPr>
                              <w:rPr>
                                <w:rFonts w:ascii="Arial" w:hAnsi="Arial" w:cs="Arial"/>
                                <w:b/>
                                <w:i/>
                                <w:color w:val="7030A0"/>
                              </w:rPr>
                            </w:pPr>
                          </w:p>
                          <w:p w14:paraId="4DD51DB1" w14:textId="77777777" w:rsidR="009A25B6" w:rsidRDefault="009A25B6" w:rsidP="007D19DC">
                            <w:pPr>
                              <w:rPr>
                                <w:rFonts w:ascii="Arial" w:hAnsi="Arial" w:cs="Arial"/>
                                <w:b/>
                                <w:i/>
                                <w:color w:val="7030A0"/>
                              </w:rPr>
                            </w:pPr>
                          </w:p>
                          <w:p w14:paraId="03E0E207" w14:textId="77777777" w:rsidR="009A25B6" w:rsidRDefault="009A25B6" w:rsidP="007D19DC">
                            <w:pPr>
                              <w:rPr>
                                <w:rFonts w:ascii="Arial" w:hAnsi="Arial" w:cs="Arial"/>
                                <w:b/>
                                <w:i/>
                                <w:color w:val="7030A0"/>
                              </w:rPr>
                            </w:pPr>
                          </w:p>
                          <w:p w14:paraId="654BC809" w14:textId="77777777" w:rsidR="009A25B6" w:rsidRDefault="009A25B6" w:rsidP="007D19DC">
                            <w:pPr>
                              <w:rPr>
                                <w:rFonts w:ascii="Arial" w:hAnsi="Arial" w:cs="Arial"/>
                                <w:b/>
                                <w:i/>
                                <w:color w:val="7030A0"/>
                              </w:rPr>
                            </w:pPr>
                          </w:p>
                          <w:p w14:paraId="2745E287" w14:textId="77777777" w:rsidR="009A25B6" w:rsidRDefault="009A25B6" w:rsidP="007D19DC">
                            <w:pPr>
                              <w:rPr>
                                <w:rFonts w:ascii="Arial" w:hAnsi="Arial" w:cs="Arial"/>
                                <w:sz w:val="16"/>
                              </w:rPr>
                            </w:pPr>
                            <w:r>
                              <w:rPr>
                                <w:rFonts w:ascii="Arial" w:hAnsi="Arial" w:cs="Arial"/>
                                <w:b/>
                                <w:i/>
                                <w:color w:val="7030A0"/>
                              </w:rPr>
                              <w:t>*</w:t>
                            </w:r>
                            <w:r>
                              <w:rPr>
                                <w:rFonts w:ascii="Arial" w:hAnsi="Arial" w:cs="Arial"/>
                                <w:sz w:val="16"/>
                              </w:rPr>
                              <w:t xml:space="preserve">See our </w:t>
                            </w:r>
                            <w:hyperlink r:id="rId177" w:history="1">
                              <w:r>
                                <w:rPr>
                                  <w:rStyle w:val="Hyperlink"/>
                                  <w:rFonts w:ascii="Arial" w:hAnsi="Arial" w:cs="Arial"/>
                                  <w:sz w:val="16"/>
                                </w:rPr>
                                <w:t>Well-being statement</w:t>
                              </w:r>
                            </w:hyperlink>
                            <w:r>
                              <w:rPr>
                                <w:rFonts w:ascii="Arial" w:hAnsi="Arial" w:cs="Arial"/>
                                <w:sz w:val="16"/>
                              </w:rPr>
                              <w:t xml:space="preserve">, </w:t>
                            </w:r>
                            <w:hyperlink r:id="rId178" w:history="1">
                              <w:r>
                                <w:rPr>
                                  <w:rStyle w:val="Hyperlink"/>
                                  <w:rFonts w:ascii="Arial" w:hAnsi="Arial" w:cs="Arial"/>
                                  <w:sz w:val="16"/>
                                </w:rPr>
                                <w:t>Corporate Plan</w:t>
                              </w:r>
                            </w:hyperlink>
                            <w:r>
                              <w:rPr>
                                <w:rFonts w:ascii="Arial" w:hAnsi="Arial" w:cs="Arial"/>
                                <w:sz w:val="16"/>
                              </w:rPr>
                              <w:t xml:space="preserve"> and </w:t>
                            </w:r>
                            <w:hyperlink r:id="rId179" w:history="1">
                              <w:r>
                                <w:rPr>
                                  <w:rStyle w:val="Hyperlink"/>
                                  <w:rFonts w:ascii="Arial" w:hAnsi="Arial" w:cs="Arial"/>
                                  <w:sz w:val="16"/>
                                </w:rPr>
                                <w:t>Business Plan</w:t>
                              </w:r>
                            </w:hyperlink>
                            <w:r>
                              <w:rPr>
                                <w:rFonts w:ascii="Arial" w:hAnsi="Arial" w:cs="Arial"/>
                                <w:sz w:val="16"/>
                              </w:rPr>
                              <w:t xml:space="preserve"> for 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5230B" id="Text Box 267" o:spid="_x0000_s1060" type="#_x0000_t202" style="position:absolute;margin-left:0;margin-top:7.75pt;width:195.05pt;height:371.25pt;z-index:251816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BXRAIAAHYEAAAOAAAAZHJzL2Uyb0RvYy54bWysVNtu2zAMfR+wfxD0vthJnTo14hRduwwD&#10;ugvQ7gNkWY6FSaImqbG7ry8lp2m6YS/D/CCIInV4eCh6fTlqRfbCeQmmpvNZTokwHFppdjX9fr99&#10;t6LEB2ZapsCImj4KTy83b9+sB1uJBfSgWuEIghhfDbamfQi2yjLPe6GZn4EVBp0dOM0Cmm6XtY4N&#10;iK5Vtsjz82wA11oHXHiPpzeTk24SftcJHr52nReBqJoit5BWl9YmrtlmzaqdY7aX/ECD/QMLzaTB&#10;pEeoGxYYeXDyDygtuQMPXZhx0Bl0neQi1YDVzPPfqrnrmRWpFhTH26NM/v/B8i/7b47ItqaL85IS&#10;wzQ26V6MgbyHkcQzVGiwvsLAO4uhYUQHdjpV6+0t8B+eGLjumdmJK+dg6AVrkeE83sxOrk44PoI0&#10;w2doMRF7CJCAxs7pKB8KQhAdO/V47E4kw/FwUZTl/GxJCUdfUc6LVblMOVj1fN06Hz4K0CRuauqw&#10;/Qme7W99iHRY9RwSs3lQst1KpZLhds21cmTP8Kls03dAfxWmDBlqerFcRCLaonBtoyYx/opW5mf5&#10;VXprSOAVWmRzw3w/ZVW7uI9ZWaVlwMFQUtd0lcdvOo7ifjBtCglMqmmPsMoc1I4CT1KHsRlTa8+K&#10;eDm2ooH2EfV3MA0CDi5uenC/KBlwCGrqfz4wJyhRnwz28GJeFHFqklEsywUa7tTTnHqY4QhV00DJ&#10;tL0OadJiOQausNedTF14YXLgjI87NecwiHF6Tu0U9fK72DwBAAD//wMAUEsDBBQABgAIAAAAIQD6&#10;024M3wAAAAcBAAAPAAAAZHJzL2Rvd25yZXYueG1sTI/BTsMwEETvSPyDtUhcELUDhJYQp0IgKOKC&#10;CEXiuI1NEojXke224e9ZTnDcmdHM23I5uUHsbIi9Jw3ZTIGw1HjTU6th/Xp/ugARE5LBwZPV8G0j&#10;LKvDgxIL4/f0Ynd1agWXUCxQQ5fSWEgZm846jDM/WmLvwweHic/QShNwz+VukGdKXUqHPfFCh6O9&#10;7WzzVW+dhjp9yn7VPIaLdfZw9zzH7Onk/U3r46Pp5hpEslP6C8MvPqNDxUwbvyUTxaCBH0ms5jkI&#10;ds+vVAZio2GeLxTIqpT/+asfAAAA//8DAFBLAQItABQABgAIAAAAIQC2gziS/gAAAOEBAAATAAAA&#10;AAAAAAAAAAAAAAAAAABbQ29udGVudF9UeXBlc10ueG1sUEsBAi0AFAAGAAgAAAAhADj9If/WAAAA&#10;lAEAAAsAAAAAAAAAAAAAAAAALwEAAF9yZWxzLy5yZWxzUEsBAi0AFAAGAAgAAAAhAEZPUFdEAgAA&#10;dgQAAA4AAAAAAAAAAAAAAAAALgIAAGRycy9lMm9Eb2MueG1sUEsBAi0AFAAGAAgAAAAhAPrTbgzf&#10;AAAABwEAAA8AAAAAAAAAAAAAAAAAngQAAGRycy9kb3ducmV2LnhtbFBLBQYAAAAABAAEAPMAAACq&#10;BQAAAAA=&#10;" strokecolor="#7030a0">
                <v:stroke dashstyle="longDash" linestyle="thinThin"/>
                <v:textbox>
                  <w:txbxContent>
                    <w:p w14:paraId="11E3493C" w14:textId="77777777" w:rsidR="009A25B6" w:rsidRDefault="009A25B6" w:rsidP="007D19DC">
                      <w:pPr>
                        <w:rPr>
                          <w:rFonts w:ascii="Arial" w:hAnsi="Arial" w:cs="Arial"/>
                          <w:b/>
                          <w:i/>
                          <w:color w:val="7030A0"/>
                          <w:sz w:val="20"/>
                        </w:rPr>
                      </w:pPr>
                      <w:r>
                        <w:rPr>
                          <w:rFonts w:ascii="Arial" w:hAnsi="Arial" w:cs="Arial"/>
                          <w:b/>
                          <w:i/>
                          <w:color w:val="7030A0"/>
                          <w:sz w:val="20"/>
                        </w:rPr>
                        <w:t>Have the Well-being of Future Generations (Wales) Act and Environment (Wales) Act changed our approach to this activity (and/or decision making around this work area)?*</w:t>
                      </w:r>
                    </w:p>
                    <w:p w14:paraId="577D37B2" w14:textId="77777777" w:rsidR="009A25B6" w:rsidRDefault="009A25B6" w:rsidP="007D19DC">
                      <w:pPr>
                        <w:rPr>
                          <w:rFonts w:ascii="Arial" w:hAnsi="Arial" w:cs="Arial"/>
                          <w:sz w:val="20"/>
                          <w:szCs w:val="20"/>
                        </w:rPr>
                      </w:pPr>
                      <w:r>
                        <w:rPr>
                          <w:rFonts w:ascii="Arial" w:hAnsi="Arial" w:cs="Arial"/>
                          <w:sz w:val="20"/>
                          <w:szCs w:val="20"/>
                        </w:rPr>
                        <w:t xml:space="preserve">To support our organisations </w:t>
                      </w:r>
                      <w:r>
                        <w:rPr>
                          <w:rFonts w:ascii="Arial" w:hAnsi="Arial" w:cs="Arial"/>
                          <w:b/>
                          <w:sz w:val="20"/>
                          <w:szCs w:val="20"/>
                        </w:rPr>
                        <w:t xml:space="preserve">long term </w:t>
                      </w:r>
                      <w:r>
                        <w:rPr>
                          <w:rFonts w:ascii="Arial" w:hAnsi="Arial" w:cs="Arial"/>
                          <w:sz w:val="20"/>
                          <w:szCs w:val="20"/>
                        </w:rPr>
                        <w:t xml:space="preserve">ability to contribute to achieving our goals, we need motivated, effectively trained and skilled people. </w:t>
                      </w:r>
                    </w:p>
                    <w:p w14:paraId="79CE8AA4" w14:textId="77777777" w:rsidR="009A25B6" w:rsidRDefault="009A25B6" w:rsidP="007D19DC">
                      <w:pPr>
                        <w:rPr>
                          <w:rFonts w:ascii="Arial" w:hAnsi="Arial" w:cs="Arial"/>
                          <w:sz w:val="20"/>
                        </w:rPr>
                      </w:pPr>
                      <w:r>
                        <w:rPr>
                          <w:rFonts w:ascii="Arial" w:hAnsi="Arial" w:cs="Arial"/>
                          <w:sz w:val="20"/>
                        </w:rPr>
                        <w:t xml:space="preserve">To this effect we have established an Organisational Development team who will develop the Strategic Workforce plan, develop our Culture and Equalities agenda and ensure our development resources are used to best effect. We will work </w:t>
                      </w:r>
                      <w:r>
                        <w:rPr>
                          <w:rFonts w:ascii="Arial" w:hAnsi="Arial" w:cs="Arial"/>
                          <w:b/>
                          <w:sz w:val="20"/>
                        </w:rPr>
                        <w:t>in collaboration</w:t>
                      </w:r>
                      <w:r>
                        <w:rPr>
                          <w:rFonts w:ascii="Arial" w:hAnsi="Arial" w:cs="Arial"/>
                          <w:sz w:val="20"/>
                        </w:rPr>
                        <w:t xml:space="preserve"> with people in the organisation, as well as using response from our people survey, </w:t>
                      </w:r>
                      <w:r>
                        <w:rPr>
                          <w:rFonts w:ascii="Arial" w:hAnsi="Arial" w:cs="Arial"/>
                          <w:b/>
                          <w:sz w:val="20"/>
                        </w:rPr>
                        <w:t>listening</w:t>
                      </w:r>
                      <w:r>
                        <w:rPr>
                          <w:rFonts w:ascii="Arial" w:hAnsi="Arial" w:cs="Arial"/>
                          <w:sz w:val="20"/>
                        </w:rPr>
                        <w:t xml:space="preserve"> to our people, working with the trade unions and other key stakeholders to ensure everyone’s voice is heard. Further, as we refresh our values, we want to ensure they are grounded in the views of people delivering our work, that they feel real and have resonance. They will help to guide our behaviours and relationships in the future.</w:t>
                      </w:r>
                    </w:p>
                    <w:p w14:paraId="03A9B3C3" w14:textId="77777777" w:rsidR="009A25B6" w:rsidRDefault="009A25B6" w:rsidP="007D19DC">
                      <w:pPr>
                        <w:rPr>
                          <w:rFonts w:ascii="Arial" w:hAnsi="Arial" w:cs="Arial"/>
                          <w:sz w:val="20"/>
                        </w:rPr>
                      </w:pPr>
                    </w:p>
                    <w:p w14:paraId="2061EED2" w14:textId="77777777" w:rsidR="009A25B6" w:rsidRDefault="009A25B6" w:rsidP="007D19DC">
                      <w:pPr>
                        <w:rPr>
                          <w:rFonts w:ascii="Arial" w:hAnsi="Arial" w:cs="Arial"/>
                          <w:sz w:val="20"/>
                          <w:highlight w:val="yellow"/>
                        </w:rPr>
                      </w:pPr>
                    </w:p>
                    <w:p w14:paraId="6813C3DB" w14:textId="77777777" w:rsidR="009A25B6" w:rsidRDefault="009A25B6" w:rsidP="007D19DC">
                      <w:pPr>
                        <w:rPr>
                          <w:rFonts w:ascii="Arial" w:hAnsi="Arial" w:cs="Arial"/>
                          <w:sz w:val="20"/>
                          <w:highlight w:val="yellow"/>
                        </w:rPr>
                      </w:pPr>
                    </w:p>
                    <w:p w14:paraId="594D9308" w14:textId="77777777" w:rsidR="009A25B6" w:rsidRDefault="009A25B6" w:rsidP="007D19DC">
                      <w:pPr>
                        <w:rPr>
                          <w:rFonts w:ascii="Arial" w:hAnsi="Arial" w:cs="Arial"/>
                          <w:sz w:val="20"/>
                          <w:highlight w:val="yellow"/>
                        </w:rPr>
                      </w:pPr>
                    </w:p>
                    <w:p w14:paraId="100E7805" w14:textId="77777777" w:rsidR="009A25B6" w:rsidRDefault="009A25B6" w:rsidP="007D19DC">
                      <w:pPr>
                        <w:rPr>
                          <w:rFonts w:ascii="Arial" w:hAnsi="Arial" w:cs="Arial"/>
                          <w:sz w:val="20"/>
                          <w:highlight w:val="yellow"/>
                        </w:rPr>
                      </w:pPr>
                    </w:p>
                    <w:p w14:paraId="161F10B1" w14:textId="77777777" w:rsidR="009A25B6" w:rsidRDefault="009A25B6" w:rsidP="007D19DC">
                      <w:pPr>
                        <w:rPr>
                          <w:rFonts w:ascii="Arial" w:hAnsi="Arial" w:cs="Arial"/>
                          <w:sz w:val="20"/>
                          <w:highlight w:val="yellow"/>
                        </w:rPr>
                      </w:pPr>
                    </w:p>
                    <w:p w14:paraId="40D0049B" w14:textId="77777777" w:rsidR="009A25B6" w:rsidRDefault="009A25B6" w:rsidP="007D19DC">
                      <w:pPr>
                        <w:rPr>
                          <w:rFonts w:ascii="Arial" w:hAnsi="Arial" w:cs="Arial"/>
                          <w:sz w:val="20"/>
                          <w:highlight w:val="yellow"/>
                        </w:rPr>
                      </w:pPr>
                    </w:p>
                    <w:p w14:paraId="074D91E4" w14:textId="77777777" w:rsidR="009A25B6" w:rsidRDefault="009A25B6" w:rsidP="007D19DC">
                      <w:pPr>
                        <w:rPr>
                          <w:rFonts w:ascii="Arial" w:hAnsi="Arial" w:cs="Arial"/>
                          <w:sz w:val="20"/>
                          <w:highlight w:val="yellow"/>
                        </w:rPr>
                      </w:pPr>
                    </w:p>
                    <w:p w14:paraId="45E29AAA" w14:textId="77777777" w:rsidR="009A25B6" w:rsidRDefault="009A25B6" w:rsidP="007D19DC">
                      <w:pPr>
                        <w:rPr>
                          <w:rFonts w:ascii="Arial" w:hAnsi="Arial" w:cs="Arial"/>
                          <w:sz w:val="20"/>
                          <w:highlight w:val="yellow"/>
                        </w:rPr>
                      </w:pPr>
                    </w:p>
                    <w:p w14:paraId="21544680" w14:textId="77777777" w:rsidR="009A25B6" w:rsidRDefault="009A25B6" w:rsidP="007D19DC">
                      <w:pPr>
                        <w:rPr>
                          <w:rFonts w:ascii="Arial" w:hAnsi="Arial" w:cs="Arial"/>
                          <w:b/>
                          <w:i/>
                          <w:color w:val="7030A0"/>
                        </w:rPr>
                      </w:pPr>
                    </w:p>
                    <w:p w14:paraId="39214EB4" w14:textId="77777777" w:rsidR="009A25B6" w:rsidRDefault="009A25B6" w:rsidP="007D19DC">
                      <w:pPr>
                        <w:rPr>
                          <w:rFonts w:ascii="Arial" w:hAnsi="Arial" w:cs="Arial"/>
                          <w:b/>
                          <w:i/>
                          <w:color w:val="7030A0"/>
                        </w:rPr>
                      </w:pPr>
                    </w:p>
                    <w:p w14:paraId="4DD51DB1" w14:textId="77777777" w:rsidR="009A25B6" w:rsidRDefault="009A25B6" w:rsidP="007D19DC">
                      <w:pPr>
                        <w:rPr>
                          <w:rFonts w:ascii="Arial" w:hAnsi="Arial" w:cs="Arial"/>
                          <w:b/>
                          <w:i/>
                          <w:color w:val="7030A0"/>
                        </w:rPr>
                      </w:pPr>
                    </w:p>
                    <w:p w14:paraId="03E0E207" w14:textId="77777777" w:rsidR="009A25B6" w:rsidRDefault="009A25B6" w:rsidP="007D19DC">
                      <w:pPr>
                        <w:rPr>
                          <w:rFonts w:ascii="Arial" w:hAnsi="Arial" w:cs="Arial"/>
                          <w:b/>
                          <w:i/>
                          <w:color w:val="7030A0"/>
                        </w:rPr>
                      </w:pPr>
                    </w:p>
                    <w:p w14:paraId="654BC809" w14:textId="77777777" w:rsidR="009A25B6" w:rsidRDefault="009A25B6" w:rsidP="007D19DC">
                      <w:pPr>
                        <w:rPr>
                          <w:rFonts w:ascii="Arial" w:hAnsi="Arial" w:cs="Arial"/>
                          <w:b/>
                          <w:i/>
                          <w:color w:val="7030A0"/>
                        </w:rPr>
                      </w:pPr>
                    </w:p>
                    <w:p w14:paraId="2745E287" w14:textId="77777777" w:rsidR="009A25B6" w:rsidRDefault="009A25B6" w:rsidP="007D19DC">
                      <w:pPr>
                        <w:rPr>
                          <w:rFonts w:ascii="Arial" w:hAnsi="Arial" w:cs="Arial"/>
                          <w:sz w:val="16"/>
                        </w:rPr>
                      </w:pPr>
                      <w:r>
                        <w:rPr>
                          <w:rFonts w:ascii="Arial" w:hAnsi="Arial" w:cs="Arial"/>
                          <w:b/>
                          <w:i/>
                          <w:color w:val="7030A0"/>
                        </w:rPr>
                        <w:t>*</w:t>
                      </w:r>
                      <w:r>
                        <w:rPr>
                          <w:rFonts w:ascii="Arial" w:hAnsi="Arial" w:cs="Arial"/>
                          <w:sz w:val="16"/>
                        </w:rPr>
                        <w:t xml:space="preserve">See our </w:t>
                      </w:r>
                      <w:hyperlink r:id="rId180" w:history="1">
                        <w:r>
                          <w:rPr>
                            <w:rStyle w:val="Hyperlink"/>
                            <w:rFonts w:ascii="Arial" w:hAnsi="Arial" w:cs="Arial"/>
                            <w:sz w:val="16"/>
                          </w:rPr>
                          <w:t>Well-being statement</w:t>
                        </w:r>
                      </w:hyperlink>
                      <w:r>
                        <w:rPr>
                          <w:rFonts w:ascii="Arial" w:hAnsi="Arial" w:cs="Arial"/>
                          <w:sz w:val="16"/>
                        </w:rPr>
                        <w:t xml:space="preserve">, </w:t>
                      </w:r>
                      <w:hyperlink r:id="rId181" w:history="1">
                        <w:r>
                          <w:rPr>
                            <w:rStyle w:val="Hyperlink"/>
                            <w:rFonts w:ascii="Arial" w:hAnsi="Arial" w:cs="Arial"/>
                            <w:sz w:val="16"/>
                          </w:rPr>
                          <w:t>Corporate Plan</w:t>
                        </w:r>
                      </w:hyperlink>
                      <w:r>
                        <w:rPr>
                          <w:rFonts w:ascii="Arial" w:hAnsi="Arial" w:cs="Arial"/>
                          <w:sz w:val="16"/>
                        </w:rPr>
                        <w:t xml:space="preserve"> and </w:t>
                      </w:r>
                      <w:hyperlink r:id="rId182" w:history="1">
                        <w:r>
                          <w:rPr>
                            <w:rStyle w:val="Hyperlink"/>
                            <w:rFonts w:ascii="Arial" w:hAnsi="Arial" w:cs="Arial"/>
                            <w:sz w:val="16"/>
                          </w:rPr>
                          <w:t>Business Plan</w:t>
                        </w:r>
                      </w:hyperlink>
                      <w:r>
                        <w:rPr>
                          <w:rFonts w:ascii="Arial" w:hAnsi="Arial" w:cs="Arial"/>
                          <w:sz w:val="16"/>
                        </w:rPr>
                        <w:t xml:space="preserve"> for our future plans</w:t>
                      </w:r>
                    </w:p>
                  </w:txbxContent>
                </v:textbox>
                <w10:wrap type="square" anchorx="margin"/>
              </v:shape>
            </w:pict>
          </mc:Fallback>
        </mc:AlternateContent>
      </w:r>
    </w:p>
    <w:p w14:paraId="282A64F2" w14:textId="77777777" w:rsidR="007D19DC" w:rsidRPr="007D19DC" w:rsidRDefault="007D19DC" w:rsidP="007D19DC">
      <w:pPr>
        <w:spacing w:line="240" w:lineRule="auto"/>
        <w:rPr>
          <w:rFonts w:ascii="Arial" w:hAnsi="Arial" w:cs="Arial"/>
          <w:sz w:val="20"/>
          <w:szCs w:val="20"/>
        </w:rPr>
      </w:pPr>
      <w:r>
        <w:rPr>
          <w:rFonts w:ascii="Arial" w:hAnsi="Arial" w:cs="Arial"/>
          <w:b/>
          <w:i/>
          <w:sz w:val="24"/>
        </w:rPr>
        <w:t>Why is this activity important?</w:t>
      </w:r>
      <w:r>
        <w:rPr>
          <w:rFonts w:ascii="Arial" w:hAnsi="Arial" w:cs="Arial"/>
          <w:b/>
          <w:i/>
          <w:sz w:val="24"/>
        </w:rPr>
        <w:tab/>
      </w:r>
      <w:r>
        <w:rPr>
          <w:rFonts w:ascii="Arial" w:hAnsi="Arial" w:cs="Arial"/>
          <w:sz w:val="18"/>
          <w:szCs w:val="18"/>
        </w:rPr>
        <w:t>The well-being and motivation of our staff is vitally important if we are to achieve our vision for Wales. To ensure we optimise the contribution of our experienced and passionate people, we need to change the way we work.</w:t>
      </w:r>
    </w:p>
    <w:p w14:paraId="7D6F58F3" w14:textId="77777777" w:rsidR="007D19DC" w:rsidRPr="007D19DC" w:rsidRDefault="007D19DC" w:rsidP="007D19DC">
      <w:pPr>
        <w:spacing w:line="240" w:lineRule="auto"/>
        <w:rPr>
          <w:rFonts w:ascii="Arial" w:hAnsi="Arial" w:cs="Arial"/>
          <w:b/>
          <w:i/>
          <w:sz w:val="24"/>
        </w:rPr>
      </w:pPr>
      <w:r>
        <w:rPr>
          <w:rFonts w:ascii="Arial" w:hAnsi="Arial" w:cs="Arial"/>
          <w:b/>
          <w:i/>
          <w:sz w:val="24"/>
        </w:rPr>
        <w:t xml:space="preserve">What’s been done? </w:t>
      </w:r>
      <w:r w:rsidR="00CB2BB7">
        <w:rPr>
          <w:rFonts w:ascii="Arial" w:hAnsi="Arial" w:cs="Arial"/>
          <w:sz w:val="18"/>
          <w:szCs w:val="18"/>
        </w:rPr>
        <w:t>Following the launch of our re</w:t>
      </w:r>
      <w:r>
        <w:rPr>
          <w:rFonts w:ascii="Arial" w:hAnsi="Arial" w:cs="Arial"/>
          <w:sz w:val="18"/>
          <w:szCs w:val="18"/>
        </w:rPr>
        <w:t xml:space="preserve">freshed Values at #TeamNRW day on 24 October, we have been working with our Values in our induction and leadership development events. Our January leadership meeting has been designed for delivery to include further work on sharing our values and developing importantly our #TeamNRW Story. Further Induction events have been booked for </w:t>
      </w:r>
      <w:r w:rsidR="00CB2BB7">
        <w:rPr>
          <w:rFonts w:ascii="Arial" w:hAnsi="Arial" w:cs="Arial"/>
          <w:sz w:val="18"/>
          <w:szCs w:val="18"/>
        </w:rPr>
        <w:t>quarter four</w:t>
      </w:r>
      <w:r>
        <w:rPr>
          <w:rFonts w:ascii="Arial" w:hAnsi="Arial" w:cs="Arial"/>
          <w:sz w:val="18"/>
          <w:szCs w:val="18"/>
        </w:rPr>
        <w:t xml:space="preserve">. Work to further share our third People Survey responses has begun, with conversations taking place to accelerate through the Spring. Our change support team have been delivering programmes across all our locations in Wales on Conversations for Change, Interviewing for Managers and Interviewing skills to build on the confidence and skills of those affected by change. </w:t>
      </w:r>
    </w:p>
    <w:p w14:paraId="33B45598" w14:textId="77777777" w:rsidR="007D19DC" w:rsidRPr="00CB2BB7" w:rsidRDefault="007D19DC" w:rsidP="00CB2BB7">
      <w:pPr>
        <w:spacing w:line="240" w:lineRule="auto"/>
        <w:rPr>
          <w:rFonts w:ascii="Arial" w:hAnsi="Arial" w:cs="Arial"/>
          <w:b/>
          <w:i/>
          <w:sz w:val="24"/>
        </w:rPr>
      </w:pPr>
      <w:r>
        <w:rPr>
          <w:rFonts w:ascii="Arial" w:hAnsi="Arial" w:cs="Arial"/>
          <w:b/>
          <w:i/>
          <w:sz w:val="24"/>
        </w:rPr>
        <w:t xml:space="preserve">What’s happening next? </w:t>
      </w:r>
      <w:r w:rsidR="00CB2BB7">
        <w:rPr>
          <w:rFonts w:ascii="Arial" w:hAnsi="Arial" w:cs="Arial"/>
          <w:sz w:val="18"/>
          <w:szCs w:val="18"/>
        </w:rPr>
        <w:t>Work to embed our v</w:t>
      </w:r>
      <w:r>
        <w:rPr>
          <w:rFonts w:ascii="Arial" w:hAnsi="Arial" w:cs="Arial"/>
          <w:sz w:val="18"/>
          <w:szCs w:val="18"/>
        </w:rPr>
        <w:t xml:space="preserve">alues is taking a </w:t>
      </w:r>
      <w:r w:rsidR="00CB2BB7">
        <w:rPr>
          <w:rFonts w:ascii="Arial" w:hAnsi="Arial" w:cs="Arial"/>
          <w:sz w:val="18"/>
          <w:szCs w:val="18"/>
        </w:rPr>
        <w:t>gentler</w:t>
      </w:r>
      <w:r>
        <w:rPr>
          <w:rFonts w:ascii="Arial" w:hAnsi="Arial" w:cs="Arial"/>
          <w:sz w:val="18"/>
          <w:szCs w:val="18"/>
        </w:rPr>
        <w:t xml:space="preserve"> approach while </w:t>
      </w:r>
      <w:r w:rsidR="00CB2BB7">
        <w:rPr>
          <w:rFonts w:ascii="Arial" w:hAnsi="Arial" w:cs="Arial"/>
          <w:sz w:val="18"/>
          <w:szCs w:val="18"/>
        </w:rPr>
        <w:t>organisational design</w:t>
      </w:r>
      <w:r>
        <w:rPr>
          <w:rFonts w:ascii="Arial" w:hAnsi="Arial" w:cs="Arial"/>
          <w:sz w:val="18"/>
          <w:szCs w:val="18"/>
        </w:rPr>
        <w:t xml:space="preserve"> change is taking place and will form part of conversations at a local level with people on our People Survey results. Newly designed, bespoke </w:t>
      </w:r>
      <w:r w:rsidR="00CB2BB7">
        <w:rPr>
          <w:rFonts w:ascii="Arial" w:hAnsi="Arial" w:cs="Arial"/>
          <w:sz w:val="18"/>
          <w:szCs w:val="18"/>
        </w:rPr>
        <w:t>Directors’</w:t>
      </w:r>
      <w:r>
        <w:rPr>
          <w:rFonts w:ascii="Arial" w:hAnsi="Arial" w:cs="Arial"/>
          <w:sz w:val="18"/>
          <w:szCs w:val="18"/>
        </w:rPr>
        <w:t xml:space="preserve"> development sessions begin in February, and the first </w:t>
      </w:r>
      <w:r w:rsidR="00CB2BB7">
        <w:rPr>
          <w:rFonts w:ascii="Arial" w:hAnsi="Arial" w:cs="Arial"/>
          <w:sz w:val="18"/>
          <w:szCs w:val="18"/>
        </w:rPr>
        <w:t xml:space="preserve">leadership </w:t>
      </w:r>
      <w:r>
        <w:rPr>
          <w:rFonts w:ascii="Arial" w:hAnsi="Arial" w:cs="Arial"/>
          <w:sz w:val="18"/>
          <w:szCs w:val="18"/>
        </w:rPr>
        <w:t xml:space="preserve">only development session has also been designed for delivery in March. Further work is planned to design the </w:t>
      </w:r>
      <w:r w:rsidR="00CB2BB7">
        <w:rPr>
          <w:rFonts w:ascii="Arial" w:hAnsi="Arial" w:cs="Arial"/>
          <w:sz w:val="18"/>
          <w:szCs w:val="18"/>
        </w:rPr>
        <w:t>third</w:t>
      </w:r>
      <w:r>
        <w:rPr>
          <w:rFonts w:ascii="Arial" w:hAnsi="Arial" w:cs="Arial"/>
          <w:sz w:val="18"/>
          <w:szCs w:val="18"/>
        </w:rPr>
        <w:t xml:space="preserve"> leadership event this May/June. Three induction events are running in </w:t>
      </w:r>
      <w:r w:rsidR="00CB2BB7">
        <w:rPr>
          <w:rFonts w:ascii="Arial" w:hAnsi="Arial" w:cs="Arial"/>
          <w:sz w:val="18"/>
          <w:szCs w:val="18"/>
        </w:rPr>
        <w:t>quarter four</w:t>
      </w:r>
      <w:r>
        <w:rPr>
          <w:rFonts w:ascii="Arial" w:hAnsi="Arial" w:cs="Arial"/>
          <w:sz w:val="18"/>
          <w:szCs w:val="18"/>
        </w:rPr>
        <w:t xml:space="preserve">. The change support team continue to be working to full capacity delivering workshops and other support across Wales. TYFU 2 </w:t>
      </w:r>
      <w:r w:rsidR="00CB2BB7">
        <w:rPr>
          <w:rFonts w:ascii="Arial" w:hAnsi="Arial" w:cs="Arial"/>
          <w:sz w:val="18"/>
          <w:szCs w:val="18"/>
        </w:rPr>
        <w:t xml:space="preserve">management training </w:t>
      </w:r>
      <w:r>
        <w:rPr>
          <w:rFonts w:ascii="Arial" w:hAnsi="Arial" w:cs="Arial"/>
          <w:sz w:val="18"/>
          <w:szCs w:val="18"/>
        </w:rPr>
        <w:t xml:space="preserve">continues to be delivered for all team leaders. </w:t>
      </w:r>
      <w:r w:rsidR="00CB2BB7">
        <w:rPr>
          <w:rFonts w:ascii="Arial" w:hAnsi="Arial" w:cs="Arial"/>
          <w:sz w:val="18"/>
          <w:szCs w:val="18"/>
        </w:rPr>
        <w:tab/>
      </w:r>
      <w:r w:rsidR="00CB2BB7">
        <w:rPr>
          <w:rFonts w:ascii="Arial" w:hAnsi="Arial" w:cs="Arial"/>
          <w:sz w:val="18"/>
          <w:szCs w:val="18"/>
        </w:rPr>
        <w:tab/>
      </w:r>
      <w:r w:rsidR="00CB2BB7">
        <w:rPr>
          <w:rFonts w:ascii="Arial" w:hAnsi="Arial" w:cs="Arial"/>
          <w:sz w:val="18"/>
          <w:szCs w:val="18"/>
        </w:rPr>
        <w:tab/>
      </w:r>
      <w:r w:rsidR="00CB2BB7">
        <w:rPr>
          <w:rFonts w:ascii="Arial" w:hAnsi="Arial" w:cs="Arial"/>
          <w:sz w:val="18"/>
          <w:szCs w:val="18"/>
        </w:rPr>
        <w:tab/>
      </w:r>
      <w:r w:rsidR="00CB2BB7">
        <w:rPr>
          <w:rFonts w:ascii="Arial" w:hAnsi="Arial" w:cs="Arial"/>
          <w:sz w:val="18"/>
          <w:szCs w:val="18"/>
        </w:rPr>
        <w:tab/>
      </w:r>
      <w:r w:rsidR="00CB2BB7">
        <w:rPr>
          <w:rFonts w:ascii="Arial" w:hAnsi="Arial" w:cs="Arial"/>
          <w:sz w:val="18"/>
          <w:szCs w:val="18"/>
        </w:rPr>
        <w:tab/>
      </w:r>
      <w:r w:rsidR="00CB2BB7">
        <w:rPr>
          <w:rFonts w:ascii="Arial" w:hAnsi="Arial" w:cs="Arial"/>
          <w:sz w:val="18"/>
          <w:szCs w:val="18"/>
        </w:rPr>
        <w:tab/>
      </w:r>
      <w:r w:rsidR="00CB2BB7">
        <w:rPr>
          <w:rFonts w:ascii="Arial" w:hAnsi="Arial" w:cs="Arial"/>
          <w:b/>
          <w:sz w:val="18"/>
        </w:rPr>
        <w:t>Leadership contact/s: Su Turney</w:t>
      </w:r>
    </w:p>
    <w:tbl>
      <w:tblPr>
        <w:tblStyle w:val="TableGrid5"/>
        <w:tblpPr w:leftFromText="180" w:rightFromText="180" w:vertAnchor="text" w:tblpX="4111" w:tblpY="1"/>
        <w:tblOverlap w:val="never"/>
        <w:tblW w:w="11766" w:type="dxa"/>
        <w:tblLook w:val="04A0" w:firstRow="1" w:lastRow="0" w:firstColumn="1" w:lastColumn="0" w:noHBand="0" w:noVBand="1"/>
      </w:tblPr>
      <w:tblGrid>
        <w:gridCol w:w="3265"/>
        <w:gridCol w:w="627"/>
        <w:gridCol w:w="895"/>
        <w:gridCol w:w="867"/>
        <w:gridCol w:w="933"/>
        <w:gridCol w:w="1303"/>
        <w:gridCol w:w="1327"/>
        <w:gridCol w:w="1422"/>
        <w:gridCol w:w="1127"/>
      </w:tblGrid>
      <w:tr w:rsidR="007D19DC" w14:paraId="3F2CC7E0" w14:textId="77777777" w:rsidTr="007D19DC">
        <w:trPr>
          <w:trHeight w:val="77"/>
        </w:trPr>
        <w:tc>
          <w:tcPr>
            <w:tcW w:w="3472" w:type="dxa"/>
            <w:vMerge w:val="restart"/>
            <w:tcBorders>
              <w:top w:val="nil"/>
              <w:left w:val="nil"/>
              <w:bottom w:val="single" w:sz="24" w:space="0" w:color="auto"/>
              <w:right w:val="single" w:sz="2" w:space="0" w:color="auto"/>
            </w:tcBorders>
          </w:tcPr>
          <w:p w14:paraId="284470AD" w14:textId="77777777" w:rsidR="007D19DC" w:rsidRDefault="007D19DC">
            <w:pPr>
              <w:jc w:val="right"/>
              <w:rPr>
                <w:rFonts w:ascii="Arial" w:hAnsi="Arial" w:cs="Arial"/>
                <w:sz w:val="18"/>
                <w:szCs w:val="18"/>
              </w:rPr>
            </w:pPr>
          </w:p>
        </w:tc>
        <w:tc>
          <w:tcPr>
            <w:tcW w:w="627" w:type="dxa"/>
            <w:vMerge w:val="restart"/>
            <w:tcBorders>
              <w:top w:val="single" w:sz="2" w:space="0" w:color="auto"/>
              <w:left w:val="single" w:sz="2" w:space="0" w:color="auto"/>
              <w:bottom w:val="single" w:sz="24" w:space="0" w:color="auto"/>
              <w:right w:val="single" w:sz="2" w:space="0" w:color="auto"/>
            </w:tcBorders>
            <w:hideMark/>
          </w:tcPr>
          <w:p w14:paraId="64A3691F" w14:textId="77777777" w:rsidR="007D19DC" w:rsidRDefault="007D19DC">
            <w:pPr>
              <w:jc w:val="center"/>
              <w:rPr>
                <w:rFonts w:ascii="Arial" w:hAnsi="Arial" w:cs="Arial"/>
                <w:sz w:val="18"/>
                <w:szCs w:val="18"/>
              </w:rPr>
            </w:pPr>
            <w:r>
              <w:rPr>
                <w:rFonts w:ascii="Arial" w:hAnsi="Arial" w:cs="Arial"/>
                <w:sz w:val="18"/>
                <w:szCs w:val="18"/>
              </w:rPr>
              <w:t>Units</w:t>
            </w:r>
          </w:p>
        </w:tc>
        <w:tc>
          <w:tcPr>
            <w:tcW w:w="898" w:type="dxa"/>
            <w:vMerge w:val="restart"/>
            <w:tcBorders>
              <w:top w:val="single" w:sz="2" w:space="0" w:color="auto"/>
              <w:left w:val="single" w:sz="2" w:space="0" w:color="auto"/>
              <w:bottom w:val="single" w:sz="24" w:space="0" w:color="auto"/>
              <w:right w:val="single" w:sz="2" w:space="0" w:color="auto"/>
            </w:tcBorders>
            <w:hideMark/>
          </w:tcPr>
          <w:p w14:paraId="6C04C704" w14:textId="77777777" w:rsidR="007D19DC" w:rsidRDefault="007D19DC">
            <w:pPr>
              <w:jc w:val="center"/>
              <w:rPr>
                <w:rFonts w:ascii="Arial" w:hAnsi="Arial" w:cs="Arial"/>
                <w:sz w:val="18"/>
                <w:szCs w:val="18"/>
              </w:rPr>
            </w:pPr>
            <w:r>
              <w:rPr>
                <w:rFonts w:ascii="Arial" w:hAnsi="Arial" w:cs="Arial"/>
                <w:sz w:val="18"/>
                <w:szCs w:val="18"/>
              </w:rPr>
              <w:t>2016/17</w:t>
            </w:r>
          </w:p>
        </w:tc>
        <w:tc>
          <w:tcPr>
            <w:tcW w:w="867" w:type="dxa"/>
            <w:vMerge w:val="restart"/>
            <w:tcBorders>
              <w:top w:val="single" w:sz="2" w:space="0" w:color="auto"/>
              <w:left w:val="single" w:sz="2" w:space="0" w:color="auto"/>
              <w:bottom w:val="single" w:sz="24" w:space="0" w:color="auto"/>
              <w:right w:val="single" w:sz="2" w:space="0" w:color="auto"/>
            </w:tcBorders>
            <w:hideMark/>
          </w:tcPr>
          <w:p w14:paraId="0E53CEDB" w14:textId="77777777" w:rsidR="007D19DC" w:rsidRDefault="007D19DC">
            <w:pPr>
              <w:jc w:val="center"/>
              <w:rPr>
                <w:rFonts w:ascii="Arial" w:hAnsi="Arial" w:cs="Arial"/>
                <w:sz w:val="18"/>
                <w:szCs w:val="18"/>
              </w:rPr>
            </w:pPr>
            <w:r>
              <w:rPr>
                <w:rFonts w:ascii="Arial" w:hAnsi="Arial" w:cs="Arial"/>
                <w:sz w:val="18"/>
                <w:szCs w:val="18"/>
              </w:rPr>
              <w:t>2017/18</w:t>
            </w:r>
          </w:p>
        </w:tc>
        <w:tc>
          <w:tcPr>
            <w:tcW w:w="940" w:type="dxa"/>
            <w:vMerge w:val="restart"/>
            <w:tcBorders>
              <w:top w:val="single" w:sz="2" w:space="0" w:color="auto"/>
              <w:left w:val="single" w:sz="2" w:space="0" w:color="auto"/>
              <w:bottom w:val="single" w:sz="24" w:space="0" w:color="auto"/>
              <w:right w:val="single" w:sz="4" w:space="0" w:color="auto"/>
            </w:tcBorders>
            <w:hideMark/>
          </w:tcPr>
          <w:p w14:paraId="40335856" w14:textId="77777777" w:rsidR="007D19DC" w:rsidRDefault="007D19DC">
            <w:pPr>
              <w:jc w:val="center"/>
              <w:rPr>
                <w:rFonts w:ascii="Arial" w:hAnsi="Arial" w:cs="Arial"/>
                <w:sz w:val="18"/>
                <w:szCs w:val="18"/>
              </w:rPr>
            </w:pPr>
            <w:r>
              <w:rPr>
                <w:rFonts w:ascii="Arial" w:hAnsi="Arial" w:cs="Arial"/>
                <w:sz w:val="18"/>
                <w:szCs w:val="18"/>
              </w:rPr>
              <w:t>2018/19</w:t>
            </w:r>
          </w:p>
        </w:tc>
        <w:tc>
          <w:tcPr>
            <w:tcW w:w="4962" w:type="dxa"/>
            <w:gridSpan w:val="4"/>
            <w:tcBorders>
              <w:top w:val="single" w:sz="4" w:space="0" w:color="auto"/>
              <w:left w:val="single" w:sz="4" w:space="0" w:color="auto"/>
              <w:bottom w:val="single" w:sz="4" w:space="0" w:color="auto"/>
              <w:right w:val="single" w:sz="4" w:space="0" w:color="auto"/>
            </w:tcBorders>
            <w:hideMark/>
          </w:tcPr>
          <w:p w14:paraId="0CD0BE9A" w14:textId="77777777" w:rsidR="007D19DC" w:rsidRDefault="007D19DC">
            <w:pPr>
              <w:jc w:val="center"/>
              <w:rPr>
                <w:rFonts w:ascii="Arial" w:hAnsi="Arial" w:cs="Arial"/>
                <w:b/>
                <w:sz w:val="18"/>
                <w:szCs w:val="18"/>
              </w:rPr>
            </w:pPr>
            <w:r>
              <w:rPr>
                <w:rFonts w:ascii="Arial" w:hAnsi="Arial" w:cs="Arial"/>
                <w:b/>
                <w:sz w:val="18"/>
                <w:szCs w:val="18"/>
              </w:rPr>
              <w:t>2018/19</w:t>
            </w:r>
          </w:p>
        </w:tc>
      </w:tr>
      <w:tr w:rsidR="007D19DC" w14:paraId="6531FBD8" w14:textId="77777777" w:rsidTr="007D19DC">
        <w:tc>
          <w:tcPr>
            <w:tcW w:w="0" w:type="auto"/>
            <w:vMerge/>
            <w:tcBorders>
              <w:top w:val="nil"/>
              <w:left w:val="nil"/>
              <w:bottom w:val="single" w:sz="24" w:space="0" w:color="auto"/>
              <w:right w:val="single" w:sz="2" w:space="0" w:color="auto"/>
            </w:tcBorders>
            <w:vAlign w:val="center"/>
            <w:hideMark/>
          </w:tcPr>
          <w:p w14:paraId="33FCC37A"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02E3F6C4"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7E7E6FB4"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2" w:space="0" w:color="auto"/>
            </w:tcBorders>
            <w:vAlign w:val="center"/>
            <w:hideMark/>
          </w:tcPr>
          <w:p w14:paraId="53903691" w14:textId="77777777" w:rsidR="007D19DC" w:rsidRDefault="007D19DC">
            <w:pPr>
              <w:rPr>
                <w:rFonts w:ascii="Arial" w:hAnsi="Arial" w:cs="Arial"/>
                <w:sz w:val="18"/>
                <w:szCs w:val="18"/>
              </w:rPr>
            </w:pPr>
          </w:p>
        </w:tc>
        <w:tc>
          <w:tcPr>
            <w:tcW w:w="0" w:type="auto"/>
            <w:vMerge/>
            <w:tcBorders>
              <w:top w:val="single" w:sz="2" w:space="0" w:color="auto"/>
              <w:left w:val="single" w:sz="2" w:space="0" w:color="auto"/>
              <w:bottom w:val="single" w:sz="24" w:space="0" w:color="auto"/>
              <w:right w:val="single" w:sz="4" w:space="0" w:color="auto"/>
            </w:tcBorders>
            <w:vAlign w:val="center"/>
            <w:hideMark/>
          </w:tcPr>
          <w:p w14:paraId="5E8A31EA" w14:textId="77777777" w:rsidR="007D19DC" w:rsidRDefault="007D19DC">
            <w:pPr>
              <w:rPr>
                <w:rFonts w:ascii="Arial" w:hAnsi="Arial" w:cs="Arial"/>
                <w:sz w:val="18"/>
                <w:szCs w:val="18"/>
              </w:rPr>
            </w:pPr>
          </w:p>
        </w:tc>
        <w:tc>
          <w:tcPr>
            <w:tcW w:w="1355" w:type="dxa"/>
            <w:tcBorders>
              <w:top w:val="single" w:sz="4" w:space="0" w:color="auto"/>
              <w:left w:val="single" w:sz="4" w:space="0" w:color="auto"/>
              <w:bottom w:val="single" w:sz="24" w:space="0" w:color="auto"/>
              <w:right w:val="single" w:sz="4" w:space="0" w:color="auto"/>
            </w:tcBorders>
            <w:hideMark/>
          </w:tcPr>
          <w:p w14:paraId="76A9C4A8" w14:textId="77777777" w:rsidR="007D19DC" w:rsidRDefault="007D19DC">
            <w:pPr>
              <w:jc w:val="center"/>
              <w:rPr>
                <w:rFonts w:ascii="Arial" w:hAnsi="Arial" w:cs="Arial"/>
                <w:sz w:val="18"/>
                <w:szCs w:val="18"/>
              </w:rPr>
            </w:pPr>
            <w:r>
              <w:rPr>
                <w:rFonts w:ascii="Arial" w:hAnsi="Arial" w:cs="Arial"/>
                <w:sz w:val="18"/>
                <w:szCs w:val="18"/>
              </w:rPr>
              <w:t>Q1</w:t>
            </w:r>
          </w:p>
        </w:tc>
        <w:tc>
          <w:tcPr>
            <w:tcW w:w="1234" w:type="dxa"/>
            <w:tcBorders>
              <w:top w:val="single" w:sz="4" w:space="0" w:color="auto"/>
              <w:left w:val="single" w:sz="4" w:space="0" w:color="auto"/>
              <w:bottom w:val="single" w:sz="24" w:space="0" w:color="auto"/>
              <w:right w:val="single" w:sz="4" w:space="0" w:color="auto"/>
            </w:tcBorders>
            <w:hideMark/>
          </w:tcPr>
          <w:p w14:paraId="69EA5B63" w14:textId="77777777" w:rsidR="007D19DC" w:rsidRDefault="007D19DC">
            <w:pPr>
              <w:jc w:val="center"/>
              <w:rPr>
                <w:rFonts w:ascii="Arial" w:hAnsi="Arial" w:cs="Arial"/>
                <w:b/>
                <w:sz w:val="18"/>
                <w:szCs w:val="18"/>
              </w:rPr>
            </w:pPr>
            <w:r>
              <w:rPr>
                <w:rFonts w:ascii="Arial" w:hAnsi="Arial" w:cs="Arial"/>
                <w:sz w:val="18"/>
                <w:szCs w:val="18"/>
              </w:rPr>
              <w:t>&gt;</w:t>
            </w:r>
            <w:r>
              <w:rPr>
                <w:rFonts w:ascii="Arial" w:hAnsi="Arial" w:cs="Arial"/>
                <w:b/>
                <w:sz w:val="18"/>
                <w:szCs w:val="18"/>
              </w:rPr>
              <w:t>Q2</w:t>
            </w:r>
          </w:p>
        </w:tc>
        <w:tc>
          <w:tcPr>
            <w:tcW w:w="1448" w:type="dxa"/>
            <w:tcBorders>
              <w:top w:val="single" w:sz="4" w:space="0" w:color="auto"/>
              <w:left w:val="single" w:sz="4" w:space="0" w:color="auto"/>
              <w:bottom w:val="single" w:sz="24" w:space="0" w:color="auto"/>
              <w:right w:val="single" w:sz="4" w:space="0" w:color="auto"/>
            </w:tcBorders>
            <w:hideMark/>
          </w:tcPr>
          <w:p w14:paraId="5EC0D6A1" w14:textId="77777777" w:rsidR="007D19DC" w:rsidRDefault="007D19DC">
            <w:pPr>
              <w:jc w:val="center"/>
              <w:rPr>
                <w:rFonts w:ascii="Arial" w:hAnsi="Arial" w:cs="Arial"/>
                <w:sz w:val="18"/>
                <w:szCs w:val="18"/>
              </w:rPr>
            </w:pPr>
            <w:r>
              <w:rPr>
                <w:rFonts w:ascii="Arial" w:hAnsi="Arial" w:cs="Arial"/>
                <w:sz w:val="18"/>
                <w:szCs w:val="18"/>
              </w:rPr>
              <w:t>&gt;Q3</w:t>
            </w:r>
          </w:p>
        </w:tc>
        <w:tc>
          <w:tcPr>
            <w:tcW w:w="925" w:type="dxa"/>
            <w:tcBorders>
              <w:top w:val="single" w:sz="4" w:space="0" w:color="auto"/>
              <w:left w:val="single" w:sz="4" w:space="0" w:color="auto"/>
              <w:bottom w:val="single" w:sz="24" w:space="0" w:color="auto"/>
              <w:right w:val="single" w:sz="4" w:space="0" w:color="auto"/>
            </w:tcBorders>
            <w:hideMark/>
          </w:tcPr>
          <w:p w14:paraId="26F6CD62" w14:textId="77777777" w:rsidR="007D19DC" w:rsidRDefault="007D19DC">
            <w:pPr>
              <w:jc w:val="center"/>
              <w:rPr>
                <w:rFonts w:ascii="Arial" w:hAnsi="Arial" w:cs="Arial"/>
                <w:sz w:val="18"/>
                <w:szCs w:val="18"/>
              </w:rPr>
            </w:pPr>
            <w:r>
              <w:rPr>
                <w:rFonts w:ascii="Arial" w:hAnsi="Arial" w:cs="Arial"/>
                <w:sz w:val="18"/>
                <w:szCs w:val="18"/>
              </w:rPr>
              <w:t>&gt;Q4</w:t>
            </w:r>
          </w:p>
        </w:tc>
      </w:tr>
      <w:tr w:rsidR="007D19DC" w14:paraId="16E8F5CC" w14:textId="77777777" w:rsidTr="00C86CE7">
        <w:tc>
          <w:tcPr>
            <w:tcW w:w="3472" w:type="dxa"/>
            <w:tcBorders>
              <w:top w:val="single" w:sz="24" w:space="0" w:color="auto"/>
              <w:left w:val="single" w:sz="24" w:space="0" w:color="auto"/>
              <w:bottom w:val="single" w:sz="24" w:space="0" w:color="auto"/>
              <w:right w:val="single" w:sz="24" w:space="0" w:color="auto"/>
            </w:tcBorders>
            <w:hideMark/>
          </w:tcPr>
          <w:p w14:paraId="4997861A" w14:textId="77777777" w:rsidR="007D19DC" w:rsidRDefault="007D19DC">
            <w:pPr>
              <w:rPr>
                <w:rFonts w:ascii="Arial" w:eastAsia="Times New Roman" w:hAnsi="Arial" w:cs="Arial"/>
                <w:sz w:val="18"/>
                <w:szCs w:val="18"/>
              </w:rPr>
            </w:pPr>
            <w:r>
              <w:rPr>
                <w:rFonts w:ascii="Arial" w:eastAsia="Times New Roman" w:hAnsi="Arial" w:cs="Arial"/>
                <w:sz w:val="20"/>
                <w:szCs w:val="18"/>
              </w:rPr>
              <w:t>Improve our organisation as a place to work</w:t>
            </w:r>
          </w:p>
        </w:tc>
        <w:tc>
          <w:tcPr>
            <w:tcW w:w="627" w:type="dxa"/>
            <w:tcBorders>
              <w:top w:val="single" w:sz="24" w:space="0" w:color="auto"/>
              <w:left w:val="single" w:sz="24" w:space="0" w:color="auto"/>
              <w:bottom w:val="single" w:sz="24" w:space="0" w:color="auto"/>
              <w:right w:val="single" w:sz="24" w:space="0" w:color="auto"/>
            </w:tcBorders>
            <w:hideMark/>
          </w:tcPr>
          <w:p w14:paraId="55007E38" w14:textId="77777777" w:rsidR="007D19DC" w:rsidRDefault="007D19DC">
            <w:pPr>
              <w:jc w:val="right"/>
              <w:rPr>
                <w:rFonts w:ascii="Arial" w:eastAsia="Times New Roman" w:hAnsi="Arial" w:cs="Arial"/>
                <w:b/>
              </w:rPr>
            </w:pPr>
            <w:r>
              <w:rPr>
                <w:rFonts w:ascii="Arial" w:eastAsia="Times New Roman" w:hAnsi="Arial" w:cs="Arial"/>
              </w:rPr>
              <w:t>Y/N</w:t>
            </w:r>
          </w:p>
        </w:tc>
        <w:tc>
          <w:tcPr>
            <w:tcW w:w="898" w:type="dxa"/>
            <w:tcBorders>
              <w:top w:val="single" w:sz="24" w:space="0" w:color="auto"/>
              <w:left w:val="single" w:sz="24" w:space="0" w:color="auto"/>
              <w:bottom w:val="single" w:sz="24" w:space="0" w:color="auto"/>
              <w:right w:val="single" w:sz="24" w:space="0" w:color="auto"/>
            </w:tcBorders>
            <w:vAlign w:val="center"/>
          </w:tcPr>
          <w:p w14:paraId="0EF6FDF8" w14:textId="77777777" w:rsidR="007D19DC" w:rsidRDefault="007D19DC">
            <w:pPr>
              <w:jc w:val="center"/>
              <w:rPr>
                <w:rFonts w:ascii="Arial" w:hAnsi="Arial" w:cs="Arial"/>
                <w:sz w:val="16"/>
                <w:szCs w:val="16"/>
                <w:highlight w:val="yellow"/>
              </w:rPr>
            </w:pPr>
          </w:p>
        </w:tc>
        <w:tc>
          <w:tcPr>
            <w:tcW w:w="867" w:type="dxa"/>
            <w:tcBorders>
              <w:top w:val="single" w:sz="24" w:space="0" w:color="auto"/>
              <w:left w:val="single" w:sz="24" w:space="0" w:color="auto"/>
              <w:bottom w:val="single" w:sz="24" w:space="0" w:color="auto"/>
              <w:right w:val="single" w:sz="24" w:space="0" w:color="auto"/>
            </w:tcBorders>
            <w:vAlign w:val="center"/>
          </w:tcPr>
          <w:p w14:paraId="3479BB7B" w14:textId="77777777" w:rsidR="007D19DC" w:rsidRDefault="007D19DC">
            <w:pPr>
              <w:jc w:val="center"/>
              <w:rPr>
                <w:rFonts w:ascii="Arial" w:hAnsi="Arial" w:cs="Arial"/>
                <w:sz w:val="16"/>
                <w:szCs w:val="16"/>
                <w:highlight w:val="yellow"/>
              </w:rPr>
            </w:pPr>
          </w:p>
        </w:tc>
        <w:tc>
          <w:tcPr>
            <w:tcW w:w="940" w:type="dxa"/>
            <w:tcBorders>
              <w:top w:val="single" w:sz="24" w:space="0" w:color="auto"/>
              <w:left w:val="single" w:sz="24" w:space="0" w:color="auto"/>
              <w:bottom w:val="single" w:sz="24" w:space="0" w:color="auto"/>
              <w:right w:val="single" w:sz="24" w:space="0" w:color="auto"/>
            </w:tcBorders>
            <w:vAlign w:val="center"/>
          </w:tcPr>
          <w:p w14:paraId="3D1A33DA" w14:textId="77777777" w:rsidR="007D19DC" w:rsidRDefault="007D19DC">
            <w:pPr>
              <w:jc w:val="center"/>
              <w:rPr>
                <w:rFonts w:ascii="Arial" w:eastAsia="Times New Roman" w:hAnsi="Arial" w:cs="Arial"/>
              </w:rPr>
            </w:pPr>
          </w:p>
        </w:tc>
        <w:tc>
          <w:tcPr>
            <w:tcW w:w="1355" w:type="dxa"/>
            <w:tcBorders>
              <w:top w:val="single" w:sz="24" w:space="0" w:color="auto"/>
              <w:left w:val="single" w:sz="24" w:space="0" w:color="auto"/>
              <w:bottom w:val="single" w:sz="24" w:space="0" w:color="auto"/>
              <w:right w:val="single" w:sz="24" w:space="0" w:color="auto"/>
            </w:tcBorders>
            <w:shd w:val="clear" w:color="auto" w:fill="70AD47" w:themeFill="accent6"/>
            <w:vAlign w:val="center"/>
            <w:hideMark/>
          </w:tcPr>
          <w:p w14:paraId="314407B1" w14:textId="77777777" w:rsidR="007D19DC" w:rsidRDefault="007D19DC">
            <w:pPr>
              <w:jc w:val="center"/>
              <w:rPr>
                <w:rFonts w:ascii="Arial" w:hAnsi="Arial" w:cs="Arial"/>
                <w:sz w:val="18"/>
                <w:szCs w:val="18"/>
                <w:highlight w:val="yellow"/>
              </w:rPr>
            </w:pPr>
            <w:r>
              <w:rPr>
                <w:rFonts w:ascii="Arial" w:hAnsi="Arial" w:cs="Arial"/>
                <w:sz w:val="18"/>
                <w:szCs w:val="18"/>
              </w:rPr>
              <w:t>Green, Y</w:t>
            </w:r>
          </w:p>
        </w:tc>
        <w:tc>
          <w:tcPr>
            <w:tcW w:w="1234"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19E7CE72" w14:textId="77777777" w:rsidR="007D19DC" w:rsidRDefault="007D19DC">
            <w:pPr>
              <w:jc w:val="center"/>
              <w:rPr>
                <w:rFonts w:ascii="Arial" w:hAnsi="Arial" w:cs="Arial"/>
                <w:sz w:val="16"/>
                <w:szCs w:val="16"/>
                <w:highlight w:val="yellow"/>
              </w:rPr>
            </w:pPr>
            <w:r>
              <w:rPr>
                <w:rFonts w:ascii="Arial" w:hAnsi="Arial" w:cs="Arial"/>
                <w:sz w:val="16"/>
                <w:szCs w:val="16"/>
              </w:rPr>
              <w:t>Amber, N</w:t>
            </w:r>
          </w:p>
        </w:tc>
        <w:tc>
          <w:tcPr>
            <w:tcW w:w="1448" w:type="dxa"/>
            <w:tcBorders>
              <w:top w:val="single" w:sz="24" w:space="0" w:color="auto"/>
              <w:left w:val="single" w:sz="24" w:space="0" w:color="auto"/>
              <w:bottom w:val="single" w:sz="24" w:space="0" w:color="auto"/>
              <w:right w:val="single" w:sz="24" w:space="0" w:color="auto"/>
            </w:tcBorders>
            <w:shd w:val="clear" w:color="auto" w:fill="FFC000"/>
            <w:vAlign w:val="center"/>
            <w:hideMark/>
          </w:tcPr>
          <w:p w14:paraId="6CE7A748" w14:textId="77777777" w:rsidR="007D19DC" w:rsidRDefault="007D19DC">
            <w:pPr>
              <w:jc w:val="center"/>
              <w:rPr>
                <w:rFonts w:ascii="Arial" w:hAnsi="Arial" w:cs="Arial"/>
                <w:sz w:val="16"/>
                <w:szCs w:val="16"/>
                <w:highlight w:val="yellow"/>
              </w:rPr>
            </w:pPr>
            <w:r>
              <w:rPr>
                <w:rFonts w:ascii="Arial" w:hAnsi="Arial" w:cs="Arial"/>
                <w:sz w:val="16"/>
                <w:szCs w:val="16"/>
              </w:rPr>
              <w:t>Amber, N</w:t>
            </w:r>
          </w:p>
        </w:tc>
        <w:tc>
          <w:tcPr>
            <w:tcW w:w="925" w:type="dxa"/>
            <w:tcBorders>
              <w:top w:val="single" w:sz="24" w:space="0" w:color="auto"/>
              <w:left w:val="single" w:sz="24" w:space="0" w:color="auto"/>
              <w:bottom w:val="single" w:sz="24" w:space="0" w:color="auto"/>
              <w:right w:val="single" w:sz="24" w:space="0" w:color="auto"/>
            </w:tcBorders>
            <w:vAlign w:val="center"/>
          </w:tcPr>
          <w:p w14:paraId="0E095405" w14:textId="77777777" w:rsidR="007D19DC" w:rsidRDefault="007D19DC">
            <w:pPr>
              <w:jc w:val="center"/>
              <w:rPr>
                <w:rFonts w:ascii="Arial" w:hAnsi="Arial" w:cs="Arial"/>
                <w:sz w:val="16"/>
                <w:szCs w:val="16"/>
                <w:highlight w:val="yellow"/>
              </w:rPr>
            </w:pPr>
          </w:p>
        </w:tc>
      </w:tr>
      <w:tr w:rsidR="007D19DC" w14:paraId="605464E5" w14:textId="77777777" w:rsidTr="007D19DC">
        <w:tc>
          <w:tcPr>
            <w:tcW w:w="3472" w:type="dxa"/>
            <w:tcBorders>
              <w:top w:val="single" w:sz="24" w:space="0" w:color="auto"/>
              <w:left w:val="single" w:sz="2" w:space="0" w:color="auto"/>
              <w:bottom w:val="single" w:sz="2" w:space="0" w:color="auto"/>
              <w:right w:val="single" w:sz="2" w:space="0" w:color="auto"/>
            </w:tcBorders>
            <w:hideMark/>
          </w:tcPr>
          <w:p w14:paraId="022A4C82" w14:textId="77777777" w:rsidR="007D19DC" w:rsidRDefault="007D19DC">
            <w:pPr>
              <w:rPr>
                <w:rFonts w:ascii="Arial" w:eastAsia="Times New Roman" w:hAnsi="Arial" w:cs="Arial"/>
                <w:sz w:val="18"/>
                <w:szCs w:val="18"/>
              </w:rPr>
            </w:pPr>
            <w:r>
              <w:rPr>
                <w:rFonts w:ascii="Arial" w:eastAsia="Times New Roman" w:hAnsi="Arial" w:cs="Arial"/>
                <w:sz w:val="18"/>
                <w:szCs w:val="18"/>
              </w:rPr>
              <w:t>Leadership programme for ET &amp; LT</w:t>
            </w:r>
          </w:p>
        </w:tc>
        <w:tc>
          <w:tcPr>
            <w:tcW w:w="627" w:type="dxa"/>
            <w:tcBorders>
              <w:top w:val="single" w:sz="24" w:space="0" w:color="auto"/>
              <w:left w:val="single" w:sz="2" w:space="0" w:color="auto"/>
              <w:bottom w:val="single" w:sz="2" w:space="0" w:color="auto"/>
              <w:right w:val="single" w:sz="2" w:space="0" w:color="auto"/>
            </w:tcBorders>
            <w:hideMark/>
          </w:tcPr>
          <w:p w14:paraId="2BC5CFF3"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4" w:space="0" w:color="auto"/>
              <w:left w:val="single" w:sz="2" w:space="0" w:color="auto"/>
              <w:bottom w:val="single" w:sz="2" w:space="0" w:color="auto"/>
              <w:right w:val="single" w:sz="2" w:space="0" w:color="auto"/>
            </w:tcBorders>
            <w:vAlign w:val="center"/>
          </w:tcPr>
          <w:p w14:paraId="5EC76403" w14:textId="77777777" w:rsidR="007D19DC" w:rsidRDefault="007D19DC">
            <w:pPr>
              <w:jc w:val="center"/>
              <w:rPr>
                <w:rFonts w:ascii="Arial" w:hAnsi="Arial" w:cs="Arial"/>
                <w:b/>
                <w:sz w:val="16"/>
                <w:szCs w:val="16"/>
              </w:rPr>
            </w:pPr>
          </w:p>
        </w:tc>
        <w:tc>
          <w:tcPr>
            <w:tcW w:w="867" w:type="dxa"/>
            <w:tcBorders>
              <w:top w:val="single" w:sz="24" w:space="0" w:color="auto"/>
              <w:left w:val="single" w:sz="2" w:space="0" w:color="auto"/>
              <w:bottom w:val="single" w:sz="2" w:space="0" w:color="auto"/>
              <w:right w:val="single" w:sz="2" w:space="0" w:color="auto"/>
            </w:tcBorders>
            <w:vAlign w:val="center"/>
          </w:tcPr>
          <w:p w14:paraId="2254A38E" w14:textId="77777777" w:rsidR="007D19DC" w:rsidRDefault="007D19DC">
            <w:pPr>
              <w:jc w:val="center"/>
              <w:rPr>
                <w:rFonts w:ascii="Arial" w:hAnsi="Arial" w:cs="Arial"/>
                <w:b/>
                <w:sz w:val="16"/>
                <w:szCs w:val="16"/>
              </w:rPr>
            </w:pPr>
          </w:p>
        </w:tc>
        <w:tc>
          <w:tcPr>
            <w:tcW w:w="940" w:type="dxa"/>
            <w:tcBorders>
              <w:top w:val="single" w:sz="24" w:space="0" w:color="auto"/>
              <w:left w:val="single" w:sz="2" w:space="0" w:color="auto"/>
              <w:bottom w:val="single" w:sz="2" w:space="0" w:color="auto"/>
              <w:right w:val="single" w:sz="4" w:space="0" w:color="auto"/>
            </w:tcBorders>
            <w:vAlign w:val="center"/>
          </w:tcPr>
          <w:p w14:paraId="2413379C" w14:textId="77777777" w:rsidR="007D19DC" w:rsidRDefault="007D19DC">
            <w:pPr>
              <w:jc w:val="center"/>
              <w:rPr>
                <w:rFonts w:ascii="Arial" w:eastAsia="Times New Roman" w:hAnsi="Arial" w:cs="Arial"/>
              </w:rPr>
            </w:pPr>
          </w:p>
        </w:tc>
        <w:tc>
          <w:tcPr>
            <w:tcW w:w="1355"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14:paraId="104917EB" w14:textId="77777777" w:rsidR="007D19DC" w:rsidRDefault="007D19DC">
            <w:pPr>
              <w:jc w:val="center"/>
              <w:rPr>
                <w:rFonts w:ascii="Arial" w:eastAsia="Times New Roman" w:hAnsi="Arial" w:cs="Arial"/>
                <w:sz w:val="18"/>
                <w:szCs w:val="18"/>
              </w:rPr>
            </w:pPr>
          </w:p>
        </w:tc>
        <w:tc>
          <w:tcPr>
            <w:tcW w:w="1234" w:type="dxa"/>
            <w:tcBorders>
              <w:top w:val="single" w:sz="24" w:space="0" w:color="auto"/>
              <w:left w:val="single" w:sz="4" w:space="0" w:color="auto"/>
              <w:bottom w:val="single" w:sz="4" w:space="0" w:color="auto"/>
              <w:right w:val="single" w:sz="4" w:space="0" w:color="auto"/>
            </w:tcBorders>
            <w:vAlign w:val="center"/>
            <w:hideMark/>
          </w:tcPr>
          <w:p w14:paraId="5F274758"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September</w:t>
            </w:r>
          </w:p>
        </w:tc>
        <w:tc>
          <w:tcPr>
            <w:tcW w:w="1448" w:type="dxa"/>
            <w:tcBorders>
              <w:top w:val="single" w:sz="24" w:space="0" w:color="auto"/>
              <w:left w:val="single" w:sz="4" w:space="0" w:color="auto"/>
              <w:bottom w:val="single" w:sz="4" w:space="0" w:color="auto"/>
              <w:right w:val="single" w:sz="4" w:space="0" w:color="auto"/>
            </w:tcBorders>
            <w:vAlign w:val="center"/>
            <w:hideMark/>
          </w:tcPr>
          <w:p w14:paraId="00E8E4EC"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Design future programme, N</w:t>
            </w:r>
          </w:p>
        </w:tc>
        <w:tc>
          <w:tcPr>
            <w:tcW w:w="925" w:type="dxa"/>
            <w:tcBorders>
              <w:top w:val="single" w:sz="24" w:space="0" w:color="auto"/>
              <w:left w:val="single" w:sz="4" w:space="0" w:color="auto"/>
              <w:bottom w:val="single" w:sz="4" w:space="0" w:color="auto"/>
              <w:right w:val="single" w:sz="4" w:space="0" w:color="auto"/>
            </w:tcBorders>
            <w:vAlign w:val="center"/>
            <w:hideMark/>
          </w:tcPr>
          <w:p w14:paraId="01A2DF12"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Delivery</w:t>
            </w:r>
          </w:p>
        </w:tc>
      </w:tr>
      <w:tr w:rsidR="007D19DC" w14:paraId="3AEAB7BC"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20AF82BD" w14:textId="77777777" w:rsidR="007D19DC" w:rsidRDefault="007D19DC">
            <w:pPr>
              <w:rPr>
                <w:rFonts w:ascii="Arial" w:eastAsia="Times New Roman" w:hAnsi="Arial" w:cs="Arial"/>
                <w:sz w:val="18"/>
                <w:szCs w:val="18"/>
              </w:rPr>
            </w:pPr>
            <w:r>
              <w:rPr>
                <w:rFonts w:ascii="Arial" w:eastAsia="Times New Roman" w:hAnsi="Arial" w:cs="Arial"/>
                <w:sz w:val="18"/>
                <w:szCs w:val="18"/>
              </w:rPr>
              <w:t>Development support for MT</w:t>
            </w:r>
          </w:p>
        </w:tc>
        <w:tc>
          <w:tcPr>
            <w:tcW w:w="627" w:type="dxa"/>
            <w:tcBorders>
              <w:top w:val="single" w:sz="2" w:space="0" w:color="auto"/>
              <w:left w:val="single" w:sz="2" w:space="0" w:color="auto"/>
              <w:bottom w:val="single" w:sz="2" w:space="0" w:color="auto"/>
              <w:right w:val="single" w:sz="2" w:space="0" w:color="auto"/>
            </w:tcBorders>
            <w:hideMark/>
          </w:tcPr>
          <w:p w14:paraId="08375A37"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4E8CA361"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0464B14F"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25F2DAD9"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284AE" w14:textId="77777777" w:rsidR="007D19DC" w:rsidRDefault="007D19DC">
            <w:pPr>
              <w:jc w:val="center"/>
              <w:rPr>
                <w:rFonts w:ascii="Arial" w:eastAsia="Times New Roman" w:hAnsi="Arial" w:cs="Arial"/>
                <w:sz w:val="18"/>
                <w:szCs w:val="18"/>
                <w:highlight w:val="yellow"/>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168FCD8"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From August</w:t>
            </w:r>
          </w:p>
        </w:tc>
        <w:tc>
          <w:tcPr>
            <w:tcW w:w="1448" w:type="dxa"/>
            <w:tcBorders>
              <w:top w:val="single" w:sz="4" w:space="0" w:color="auto"/>
              <w:left w:val="single" w:sz="4" w:space="0" w:color="auto"/>
              <w:bottom w:val="single" w:sz="4" w:space="0" w:color="auto"/>
              <w:right w:val="single" w:sz="4" w:space="0" w:color="auto"/>
            </w:tcBorders>
            <w:vAlign w:val="center"/>
          </w:tcPr>
          <w:p w14:paraId="63B8F190" w14:textId="77777777" w:rsidR="007D19DC" w:rsidRDefault="007D19DC">
            <w:pPr>
              <w:jc w:val="center"/>
              <w:rPr>
                <w:rFonts w:ascii="Arial" w:eastAsia="Times New Roman" w:hAnsi="Arial" w:cs="Arial"/>
                <w:sz w:val="18"/>
                <w:szCs w:val="18"/>
                <w:highlight w:val="yellow"/>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49180E55" w14:textId="77777777" w:rsidR="007D19DC" w:rsidRDefault="007D19DC">
            <w:pPr>
              <w:jc w:val="center"/>
              <w:rPr>
                <w:rFonts w:ascii="Arial" w:eastAsia="Times New Roman" w:hAnsi="Arial" w:cs="Arial"/>
                <w:sz w:val="18"/>
                <w:szCs w:val="18"/>
                <w:highlight w:val="yellow"/>
              </w:rPr>
            </w:pPr>
            <w:r>
              <w:rPr>
                <w:rFonts w:ascii="Arial" w:eastAsia="Times New Roman" w:hAnsi="Arial" w:cs="Arial"/>
                <w:sz w:val="18"/>
                <w:szCs w:val="18"/>
              </w:rPr>
              <w:t>Delivery</w:t>
            </w:r>
          </w:p>
        </w:tc>
      </w:tr>
      <w:tr w:rsidR="007D19DC" w14:paraId="6092E635"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59976D81" w14:textId="77777777" w:rsidR="007D19DC" w:rsidRDefault="007D19DC">
            <w:pPr>
              <w:rPr>
                <w:rFonts w:ascii="Arial" w:eastAsia="Times New Roman" w:hAnsi="Arial" w:cs="Arial"/>
                <w:sz w:val="18"/>
                <w:szCs w:val="18"/>
                <w:highlight w:val="yellow"/>
              </w:rPr>
            </w:pPr>
            <w:r>
              <w:rPr>
                <w:rFonts w:ascii="Arial" w:eastAsia="Times New Roman" w:hAnsi="Arial" w:cs="Arial"/>
                <w:sz w:val="18"/>
                <w:szCs w:val="18"/>
              </w:rPr>
              <w:t>Refresh values</w:t>
            </w:r>
          </w:p>
        </w:tc>
        <w:tc>
          <w:tcPr>
            <w:tcW w:w="627" w:type="dxa"/>
            <w:tcBorders>
              <w:top w:val="single" w:sz="2" w:space="0" w:color="auto"/>
              <w:left w:val="single" w:sz="2" w:space="0" w:color="auto"/>
              <w:bottom w:val="single" w:sz="2" w:space="0" w:color="auto"/>
              <w:right w:val="single" w:sz="2" w:space="0" w:color="auto"/>
            </w:tcBorders>
            <w:hideMark/>
          </w:tcPr>
          <w:p w14:paraId="2150CF46"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342C6900"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26C50429"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6F3D6698"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5BCEC" w14:textId="77777777" w:rsidR="007D19DC" w:rsidRDefault="007D19DC">
            <w:pPr>
              <w:jc w:val="center"/>
              <w:rPr>
                <w:rFonts w:ascii="Arial" w:eastAsia="Times New Roman" w:hAnsi="Arial" w:cs="Arial"/>
                <w:sz w:val="18"/>
                <w:szCs w:val="18"/>
                <w:highlight w:val="yellow"/>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087D6C33"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Begin conversations</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EAC986C" w14:textId="77777777" w:rsidR="007D19DC" w:rsidRDefault="007D19DC">
            <w:pPr>
              <w:jc w:val="center"/>
              <w:rPr>
                <w:rFonts w:ascii="Arial" w:eastAsia="Times New Roman" w:hAnsi="Arial" w:cs="Arial"/>
                <w:sz w:val="18"/>
                <w:szCs w:val="18"/>
                <w:highlight w:val="yellow"/>
              </w:rPr>
            </w:pPr>
            <w:r>
              <w:rPr>
                <w:rFonts w:ascii="Arial" w:eastAsia="Times New Roman" w:hAnsi="Arial" w:cs="Arial"/>
                <w:sz w:val="18"/>
                <w:szCs w:val="18"/>
              </w:rPr>
              <w:t>Complete, Y</w:t>
            </w:r>
          </w:p>
        </w:tc>
        <w:tc>
          <w:tcPr>
            <w:tcW w:w="925" w:type="dxa"/>
            <w:tcBorders>
              <w:top w:val="single" w:sz="4" w:space="0" w:color="auto"/>
              <w:left w:val="single" w:sz="4" w:space="0" w:color="auto"/>
              <w:bottom w:val="single" w:sz="4" w:space="0" w:color="auto"/>
              <w:right w:val="single" w:sz="4" w:space="0" w:color="auto"/>
            </w:tcBorders>
            <w:vAlign w:val="center"/>
            <w:hideMark/>
          </w:tcPr>
          <w:p w14:paraId="4E605468" w14:textId="77777777" w:rsidR="007D19DC" w:rsidRDefault="007D19DC">
            <w:pPr>
              <w:rPr>
                <w:rFonts w:ascii="Arial" w:eastAsia="Times New Roman" w:hAnsi="Arial" w:cs="Arial"/>
                <w:sz w:val="18"/>
                <w:szCs w:val="18"/>
                <w:highlight w:val="yellow"/>
              </w:rPr>
            </w:pPr>
            <w:r>
              <w:rPr>
                <w:rFonts w:ascii="Arial" w:eastAsia="Times New Roman" w:hAnsi="Arial" w:cs="Arial"/>
                <w:sz w:val="18"/>
                <w:szCs w:val="18"/>
              </w:rPr>
              <w:t>Embedding</w:t>
            </w:r>
          </w:p>
        </w:tc>
      </w:tr>
      <w:tr w:rsidR="007D19DC" w14:paraId="0395C79D"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7E966394" w14:textId="77777777" w:rsidR="007D19DC" w:rsidRDefault="007D19DC">
            <w:pPr>
              <w:rPr>
                <w:rFonts w:ascii="Arial" w:eastAsia="Times New Roman" w:hAnsi="Arial" w:cs="Arial"/>
                <w:sz w:val="18"/>
                <w:szCs w:val="18"/>
              </w:rPr>
            </w:pPr>
            <w:r>
              <w:rPr>
                <w:rFonts w:ascii="Arial" w:eastAsia="Times New Roman" w:hAnsi="Arial" w:cs="Arial"/>
                <w:sz w:val="18"/>
                <w:szCs w:val="18"/>
              </w:rPr>
              <w:t>Continue to share People Survey responses and generate local actions</w:t>
            </w:r>
          </w:p>
        </w:tc>
        <w:tc>
          <w:tcPr>
            <w:tcW w:w="627" w:type="dxa"/>
            <w:tcBorders>
              <w:top w:val="single" w:sz="2" w:space="0" w:color="auto"/>
              <w:left w:val="single" w:sz="2" w:space="0" w:color="auto"/>
              <w:bottom w:val="single" w:sz="2" w:space="0" w:color="auto"/>
              <w:right w:val="single" w:sz="2" w:space="0" w:color="auto"/>
            </w:tcBorders>
            <w:hideMark/>
          </w:tcPr>
          <w:p w14:paraId="6A772D48"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7911218F"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21415533"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626E4EE1"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50746" w14:textId="77777777" w:rsidR="007D19DC" w:rsidRDefault="007D19DC">
            <w:pPr>
              <w:jc w:val="center"/>
              <w:rPr>
                <w:rFonts w:ascii="Arial" w:eastAsia="Times New Roman" w:hAnsi="Arial" w:cs="Arial"/>
                <w:sz w:val="18"/>
                <w:szCs w:val="18"/>
                <w:highlight w:val="yellow"/>
              </w:rPr>
            </w:pPr>
            <w:r>
              <w:rPr>
                <w:rFonts w:ascii="Arial" w:eastAsia="Times New Roman" w:hAnsi="Arial" w:cs="Arial"/>
                <w:sz w:val="18"/>
                <w:szCs w:val="18"/>
              </w:rPr>
              <w:t>Starting May</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384D3BB"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Ongoing</w:t>
            </w:r>
          </w:p>
        </w:tc>
        <w:tc>
          <w:tcPr>
            <w:tcW w:w="1448" w:type="dxa"/>
            <w:tcBorders>
              <w:top w:val="single" w:sz="4" w:space="0" w:color="auto"/>
              <w:left w:val="single" w:sz="4" w:space="0" w:color="auto"/>
              <w:bottom w:val="single" w:sz="4" w:space="0" w:color="auto"/>
              <w:right w:val="single" w:sz="4" w:space="0" w:color="auto"/>
            </w:tcBorders>
            <w:vAlign w:val="center"/>
            <w:hideMark/>
          </w:tcPr>
          <w:p w14:paraId="29BB9BD4"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Ongoing, Y</w:t>
            </w:r>
          </w:p>
        </w:tc>
        <w:tc>
          <w:tcPr>
            <w:tcW w:w="925" w:type="dxa"/>
            <w:tcBorders>
              <w:top w:val="single" w:sz="4" w:space="0" w:color="auto"/>
              <w:left w:val="single" w:sz="4" w:space="0" w:color="auto"/>
              <w:bottom w:val="single" w:sz="4" w:space="0" w:color="auto"/>
              <w:right w:val="single" w:sz="4" w:space="0" w:color="auto"/>
            </w:tcBorders>
            <w:vAlign w:val="center"/>
            <w:hideMark/>
          </w:tcPr>
          <w:p w14:paraId="1D55E743"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Ongoing</w:t>
            </w:r>
          </w:p>
        </w:tc>
      </w:tr>
      <w:tr w:rsidR="007D19DC" w14:paraId="47DCD31D"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24179672" w14:textId="77777777" w:rsidR="007D19DC" w:rsidRDefault="007D19DC">
            <w:pPr>
              <w:rPr>
                <w:rFonts w:ascii="Arial" w:eastAsia="Times New Roman" w:hAnsi="Arial" w:cs="Arial"/>
                <w:sz w:val="18"/>
                <w:szCs w:val="18"/>
              </w:rPr>
            </w:pPr>
            <w:r>
              <w:rPr>
                <w:rFonts w:ascii="Arial" w:eastAsia="Times New Roman" w:hAnsi="Arial" w:cs="Arial"/>
                <w:sz w:val="18"/>
                <w:szCs w:val="18"/>
              </w:rPr>
              <w:t>Support Organisational design implementation</w:t>
            </w:r>
          </w:p>
        </w:tc>
        <w:tc>
          <w:tcPr>
            <w:tcW w:w="627" w:type="dxa"/>
            <w:tcBorders>
              <w:top w:val="single" w:sz="2" w:space="0" w:color="auto"/>
              <w:left w:val="single" w:sz="2" w:space="0" w:color="auto"/>
              <w:bottom w:val="single" w:sz="2" w:space="0" w:color="auto"/>
              <w:right w:val="single" w:sz="2" w:space="0" w:color="auto"/>
            </w:tcBorders>
            <w:hideMark/>
          </w:tcPr>
          <w:p w14:paraId="37F36709"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0FC49306"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0348FCFD"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221E250B"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FD423"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Recruit team June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7FA3BF3"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Begin August</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5DAAF39"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Continue delivery, Y</w:t>
            </w:r>
          </w:p>
        </w:tc>
        <w:tc>
          <w:tcPr>
            <w:tcW w:w="925" w:type="dxa"/>
            <w:tcBorders>
              <w:top w:val="single" w:sz="4" w:space="0" w:color="auto"/>
              <w:left w:val="single" w:sz="4" w:space="0" w:color="auto"/>
              <w:bottom w:val="single" w:sz="4" w:space="0" w:color="auto"/>
              <w:right w:val="single" w:sz="4" w:space="0" w:color="auto"/>
            </w:tcBorders>
            <w:vAlign w:val="center"/>
            <w:hideMark/>
          </w:tcPr>
          <w:p w14:paraId="0180DE4D"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Continue delivery</w:t>
            </w:r>
          </w:p>
        </w:tc>
      </w:tr>
      <w:tr w:rsidR="007D19DC" w14:paraId="713649BB"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7D9BE0A4" w14:textId="77777777" w:rsidR="007D19DC" w:rsidRDefault="007D19DC">
            <w:pPr>
              <w:rPr>
                <w:rFonts w:ascii="Arial" w:eastAsia="Times New Roman" w:hAnsi="Arial" w:cs="Arial"/>
                <w:sz w:val="18"/>
                <w:szCs w:val="18"/>
              </w:rPr>
            </w:pPr>
            <w:r>
              <w:rPr>
                <w:rFonts w:ascii="Arial" w:eastAsia="Times New Roman" w:hAnsi="Arial" w:cs="Arial"/>
                <w:sz w:val="18"/>
                <w:szCs w:val="18"/>
              </w:rPr>
              <w:t>Induction for all new starters</w:t>
            </w:r>
          </w:p>
        </w:tc>
        <w:tc>
          <w:tcPr>
            <w:tcW w:w="627" w:type="dxa"/>
            <w:tcBorders>
              <w:top w:val="single" w:sz="2" w:space="0" w:color="auto"/>
              <w:left w:val="single" w:sz="2" w:space="0" w:color="auto"/>
              <w:bottom w:val="single" w:sz="2" w:space="0" w:color="auto"/>
              <w:right w:val="single" w:sz="2" w:space="0" w:color="auto"/>
            </w:tcBorders>
            <w:hideMark/>
          </w:tcPr>
          <w:p w14:paraId="6005E877"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5DB404DB"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5E2B276A"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3893EFE4"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C443" w14:textId="77777777" w:rsidR="007D19DC" w:rsidRDefault="007D19DC">
            <w:pPr>
              <w:jc w:val="center"/>
              <w:rPr>
                <w:rFonts w:ascii="Arial" w:eastAsia="Times New Roman" w:hAnsi="Arial" w:cs="Arial"/>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7840E49"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September</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024FF74"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Pilots 1 &amp; 2, N</w:t>
            </w:r>
          </w:p>
        </w:tc>
        <w:tc>
          <w:tcPr>
            <w:tcW w:w="925" w:type="dxa"/>
            <w:tcBorders>
              <w:top w:val="single" w:sz="4" w:space="0" w:color="auto"/>
              <w:left w:val="single" w:sz="4" w:space="0" w:color="auto"/>
              <w:bottom w:val="single" w:sz="4" w:space="0" w:color="auto"/>
              <w:right w:val="single" w:sz="4" w:space="0" w:color="auto"/>
            </w:tcBorders>
            <w:vAlign w:val="center"/>
            <w:hideMark/>
          </w:tcPr>
          <w:p w14:paraId="3668E56D"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Pilot 3</w:t>
            </w:r>
          </w:p>
        </w:tc>
      </w:tr>
      <w:tr w:rsidR="007D19DC" w14:paraId="64BB3605"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4AB7818B" w14:textId="77777777" w:rsidR="007D19DC" w:rsidRDefault="007D19DC">
            <w:pPr>
              <w:rPr>
                <w:rFonts w:ascii="Arial" w:eastAsia="Times New Roman" w:hAnsi="Arial" w:cs="Arial"/>
                <w:sz w:val="18"/>
                <w:szCs w:val="18"/>
              </w:rPr>
            </w:pPr>
            <w:r>
              <w:rPr>
                <w:rFonts w:ascii="Arial" w:eastAsia="Times New Roman" w:hAnsi="Arial" w:cs="Arial"/>
                <w:sz w:val="18"/>
                <w:szCs w:val="18"/>
              </w:rPr>
              <w:t>Strategic workforce plan</w:t>
            </w:r>
          </w:p>
        </w:tc>
        <w:tc>
          <w:tcPr>
            <w:tcW w:w="627" w:type="dxa"/>
            <w:tcBorders>
              <w:top w:val="single" w:sz="2" w:space="0" w:color="auto"/>
              <w:left w:val="single" w:sz="2" w:space="0" w:color="auto"/>
              <w:bottom w:val="single" w:sz="2" w:space="0" w:color="auto"/>
              <w:right w:val="single" w:sz="2" w:space="0" w:color="auto"/>
            </w:tcBorders>
            <w:hideMark/>
          </w:tcPr>
          <w:p w14:paraId="7CF1A003"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5C949038"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4A6D9B5F"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69EE5BFC"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BAF88" w14:textId="77777777" w:rsidR="007D19DC" w:rsidRDefault="007D19DC">
            <w:pPr>
              <w:jc w:val="center"/>
              <w:rPr>
                <w:rFonts w:ascii="Arial" w:eastAsia="Times New Roman" w:hAnsi="Arial" w:cs="Arial"/>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14:paraId="0A99DE35" w14:textId="77777777" w:rsidR="007D19DC" w:rsidRDefault="007D19DC">
            <w:pPr>
              <w:jc w:val="center"/>
              <w:rPr>
                <w:rFonts w:ascii="Arial" w:eastAsia="Times New Roman" w:hAnsi="Arial" w:cs="Arial"/>
                <w:sz w:val="18"/>
                <w:szCs w:val="18"/>
              </w:rPr>
            </w:pPr>
          </w:p>
        </w:tc>
        <w:tc>
          <w:tcPr>
            <w:tcW w:w="1448" w:type="dxa"/>
            <w:tcBorders>
              <w:top w:val="single" w:sz="4" w:space="0" w:color="auto"/>
              <w:left w:val="single" w:sz="4" w:space="0" w:color="auto"/>
              <w:bottom w:val="single" w:sz="4" w:space="0" w:color="auto"/>
              <w:right w:val="single" w:sz="4" w:space="0" w:color="auto"/>
            </w:tcBorders>
            <w:vAlign w:val="center"/>
          </w:tcPr>
          <w:p w14:paraId="4BEE5D03" w14:textId="77777777" w:rsidR="007D19DC" w:rsidRDefault="007D19DC">
            <w:pPr>
              <w:jc w:val="center"/>
              <w:rPr>
                <w:rFonts w:ascii="Arial" w:eastAsia="Times New Roman" w:hAnsi="Arial" w:cs="Arial"/>
                <w:sz w:val="18"/>
                <w:szCs w:val="18"/>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12731A0E"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Delayed until OD complete</w:t>
            </w:r>
          </w:p>
        </w:tc>
      </w:tr>
      <w:tr w:rsidR="007D19DC" w14:paraId="665133EF" w14:textId="77777777" w:rsidTr="007D19DC">
        <w:tc>
          <w:tcPr>
            <w:tcW w:w="3472" w:type="dxa"/>
            <w:tcBorders>
              <w:top w:val="single" w:sz="2" w:space="0" w:color="auto"/>
              <w:left w:val="single" w:sz="2" w:space="0" w:color="auto"/>
              <w:bottom w:val="single" w:sz="2" w:space="0" w:color="auto"/>
              <w:right w:val="single" w:sz="2" w:space="0" w:color="auto"/>
            </w:tcBorders>
            <w:hideMark/>
          </w:tcPr>
          <w:p w14:paraId="7D143AB9" w14:textId="77777777" w:rsidR="007D19DC" w:rsidRDefault="007D19DC">
            <w:pPr>
              <w:rPr>
                <w:rFonts w:ascii="Arial" w:eastAsia="Times New Roman" w:hAnsi="Arial" w:cs="Arial"/>
                <w:sz w:val="18"/>
                <w:szCs w:val="18"/>
              </w:rPr>
            </w:pPr>
            <w:r>
              <w:rPr>
                <w:rFonts w:ascii="Arial" w:eastAsia="Times New Roman" w:hAnsi="Arial" w:cs="Arial"/>
                <w:sz w:val="18"/>
                <w:szCs w:val="18"/>
              </w:rPr>
              <w:t>Developing all our team leaders prior to Organisational design implementation</w:t>
            </w:r>
          </w:p>
        </w:tc>
        <w:tc>
          <w:tcPr>
            <w:tcW w:w="627" w:type="dxa"/>
            <w:tcBorders>
              <w:top w:val="single" w:sz="2" w:space="0" w:color="auto"/>
              <w:left w:val="single" w:sz="2" w:space="0" w:color="auto"/>
              <w:bottom w:val="single" w:sz="2" w:space="0" w:color="auto"/>
              <w:right w:val="single" w:sz="2" w:space="0" w:color="auto"/>
            </w:tcBorders>
            <w:hideMark/>
          </w:tcPr>
          <w:p w14:paraId="0C1DD467" w14:textId="77777777" w:rsidR="007D19DC" w:rsidRDefault="007D19DC">
            <w:pPr>
              <w:jc w:val="right"/>
              <w:rPr>
                <w:rFonts w:ascii="Arial" w:eastAsia="Times New Roman" w:hAnsi="Arial" w:cs="Arial"/>
              </w:rPr>
            </w:pPr>
            <w:r>
              <w:rPr>
                <w:rFonts w:ascii="Arial" w:eastAsia="Times New Roman" w:hAnsi="Arial" w:cs="Arial"/>
              </w:rPr>
              <w:t>Y/N</w:t>
            </w:r>
          </w:p>
        </w:tc>
        <w:tc>
          <w:tcPr>
            <w:tcW w:w="898" w:type="dxa"/>
            <w:tcBorders>
              <w:top w:val="single" w:sz="2" w:space="0" w:color="auto"/>
              <w:left w:val="single" w:sz="2" w:space="0" w:color="auto"/>
              <w:bottom w:val="single" w:sz="2" w:space="0" w:color="auto"/>
              <w:right w:val="single" w:sz="2" w:space="0" w:color="auto"/>
            </w:tcBorders>
            <w:vAlign w:val="center"/>
          </w:tcPr>
          <w:p w14:paraId="6F6A3D5F" w14:textId="77777777" w:rsidR="007D19DC" w:rsidRDefault="007D19DC">
            <w:pPr>
              <w:jc w:val="center"/>
              <w:rPr>
                <w:rFonts w:ascii="Arial" w:hAnsi="Arial" w:cs="Arial"/>
                <w:b/>
                <w:sz w:val="16"/>
                <w:szCs w:val="16"/>
              </w:rPr>
            </w:pPr>
          </w:p>
        </w:tc>
        <w:tc>
          <w:tcPr>
            <w:tcW w:w="867" w:type="dxa"/>
            <w:tcBorders>
              <w:top w:val="single" w:sz="2" w:space="0" w:color="auto"/>
              <w:left w:val="single" w:sz="2" w:space="0" w:color="auto"/>
              <w:bottom w:val="single" w:sz="2" w:space="0" w:color="auto"/>
              <w:right w:val="single" w:sz="2" w:space="0" w:color="auto"/>
            </w:tcBorders>
            <w:vAlign w:val="center"/>
          </w:tcPr>
          <w:p w14:paraId="59C14A10" w14:textId="77777777" w:rsidR="007D19DC" w:rsidRDefault="007D19DC">
            <w:pPr>
              <w:jc w:val="center"/>
              <w:rPr>
                <w:rFonts w:ascii="Arial" w:hAnsi="Arial" w:cs="Arial"/>
                <w:b/>
                <w:sz w:val="16"/>
                <w:szCs w:val="16"/>
              </w:rPr>
            </w:pPr>
          </w:p>
        </w:tc>
        <w:tc>
          <w:tcPr>
            <w:tcW w:w="940" w:type="dxa"/>
            <w:tcBorders>
              <w:top w:val="single" w:sz="2" w:space="0" w:color="auto"/>
              <w:left w:val="single" w:sz="2" w:space="0" w:color="auto"/>
              <w:bottom w:val="single" w:sz="2" w:space="0" w:color="auto"/>
              <w:right w:val="single" w:sz="4" w:space="0" w:color="auto"/>
            </w:tcBorders>
            <w:vAlign w:val="center"/>
          </w:tcPr>
          <w:p w14:paraId="67433F05" w14:textId="77777777" w:rsidR="007D19DC" w:rsidRDefault="007D19DC">
            <w:pPr>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5A2A6" w14:textId="77777777" w:rsidR="007D19DC" w:rsidRDefault="007D19DC">
            <w:pPr>
              <w:rPr>
                <w:rFonts w:ascii="Arial" w:eastAsia="Times New Roman" w:hAnsi="Arial" w:cs="Arial"/>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33CD6923"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Pilot in July</w:t>
            </w:r>
          </w:p>
        </w:tc>
        <w:tc>
          <w:tcPr>
            <w:tcW w:w="1448" w:type="dxa"/>
            <w:tcBorders>
              <w:top w:val="single" w:sz="4" w:space="0" w:color="auto"/>
              <w:left w:val="single" w:sz="4" w:space="0" w:color="auto"/>
              <w:bottom w:val="single" w:sz="4" w:space="0" w:color="auto"/>
              <w:right w:val="single" w:sz="4" w:space="0" w:color="auto"/>
            </w:tcBorders>
            <w:vAlign w:val="center"/>
            <w:hideMark/>
          </w:tcPr>
          <w:p w14:paraId="6A472B58" w14:textId="77777777" w:rsidR="007D19DC" w:rsidRDefault="007D19DC">
            <w:pPr>
              <w:jc w:val="center"/>
              <w:rPr>
                <w:rFonts w:ascii="Arial" w:eastAsia="Times New Roman" w:hAnsi="Arial" w:cs="Arial"/>
                <w:sz w:val="18"/>
                <w:szCs w:val="18"/>
              </w:rPr>
            </w:pPr>
            <w:r>
              <w:rPr>
                <w:rFonts w:ascii="Arial" w:eastAsia="Times New Roman" w:hAnsi="Arial" w:cs="Arial"/>
                <w:sz w:val="18"/>
                <w:szCs w:val="18"/>
              </w:rPr>
              <w:t>Roll out September, Y</w:t>
            </w:r>
          </w:p>
        </w:tc>
        <w:tc>
          <w:tcPr>
            <w:tcW w:w="925" w:type="dxa"/>
            <w:tcBorders>
              <w:top w:val="single" w:sz="4" w:space="0" w:color="auto"/>
              <w:left w:val="single" w:sz="4" w:space="0" w:color="auto"/>
              <w:bottom w:val="single" w:sz="4" w:space="0" w:color="auto"/>
              <w:right w:val="single" w:sz="4" w:space="0" w:color="auto"/>
            </w:tcBorders>
            <w:vAlign w:val="center"/>
            <w:hideMark/>
          </w:tcPr>
          <w:p w14:paraId="4756C1AF" w14:textId="77777777" w:rsidR="007D19DC" w:rsidRDefault="007D19DC">
            <w:pPr>
              <w:rPr>
                <w:rFonts w:ascii="Arial" w:eastAsia="Times New Roman" w:hAnsi="Arial" w:cs="Arial"/>
                <w:sz w:val="18"/>
                <w:szCs w:val="18"/>
              </w:rPr>
            </w:pPr>
            <w:r>
              <w:rPr>
                <w:rFonts w:ascii="Arial" w:eastAsia="Times New Roman" w:hAnsi="Arial" w:cs="Arial"/>
                <w:sz w:val="18"/>
                <w:szCs w:val="18"/>
              </w:rPr>
              <w:t>Ongoing</w:t>
            </w:r>
          </w:p>
        </w:tc>
      </w:tr>
    </w:tbl>
    <w:p w14:paraId="54423E1A" w14:textId="77777777" w:rsidR="007D19DC" w:rsidRDefault="007D19DC" w:rsidP="007D19DC">
      <w:pPr>
        <w:rPr>
          <w:rFonts w:ascii="Arial" w:hAnsi="Arial" w:cs="Arial"/>
          <w:i/>
          <w:sz w:val="18"/>
        </w:rPr>
      </w:pPr>
      <w:r>
        <w:rPr>
          <w:rFonts w:ascii="Arial" w:hAnsi="Arial" w:cs="Arial"/>
          <w:i/>
          <w:sz w:val="18"/>
        </w:rPr>
        <w:t xml:space="preserve">Key: Green = On target for all lines.  Amber: mix of on and off target lines.  Red = Off target for all lines.  Lowest performance colouring of any of the above detailed targets is reflected as the overall status of this target.  </w:t>
      </w:r>
    </w:p>
    <w:p w14:paraId="0C5542F7" w14:textId="77777777" w:rsidR="007D19DC" w:rsidRDefault="007D19DC" w:rsidP="00122A11">
      <w:pPr>
        <w:rPr>
          <w:rFonts w:ascii="Arial" w:hAnsi="Arial" w:cs="Arial"/>
          <w:b/>
          <w:color w:val="2E74B5" w:themeColor="accent5" w:themeShade="BF"/>
          <w:sz w:val="28"/>
          <w:highlight w:val="yellow"/>
        </w:rPr>
      </w:pPr>
    </w:p>
    <w:p w14:paraId="3DF6B733" w14:textId="77777777" w:rsidR="00122A11" w:rsidRPr="00A978F0" w:rsidRDefault="00122A11" w:rsidP="00122A11">
      <w:pPr>
        <w:rPr>
          <w:rFonts w:ascii="Arial" w:hAnsi="Arial" w:cs="Arial"/>
          <w:b/>
          <w:color w:val="2E74B5" w:themeColor="accent5" w:themeShade="BF"/>
          <w:sz w:val="28"/>
        </w:rPr>
      </w:pPr>
      <w:r w:rsidRPr="00A978F0">
        <w:rPr>
          <w:rFonts w:ascii="Arial" w:hAnsi="Arial" w:cs="Arial"/>
          <w:noProof/>
          <w:color w:val="444444"/>
          <w:sz w:val="20"/>
          <w:szCs w:val="20"/>
        </w:rPr>
        <w:drawing>
          <wp:anchor distT="0" distB="0" distL="114300" distR="114300" simplePos="0" relativeHeight="251695104" behindDoc="1" locked="0" layoutInCell="1" allowOverlap="1" wp14:anchorId="1BA2A8E7" wp14:editId="4A365B1E">
            <wp:simplePos x="0" y="0"/>
            <wp:positionH relativeFrom="page">
              <wp:posOffset>9202405</wp:posOffset>
            </wp:positionH>
            <wp:positionV relativeFrom="paragraph">
              <wp:posOffset>-584052</wp:posOffset>
            </wp:positionV>
            <wp:extent cx="1456460" cy="1435396"/>
            <wp:effectExtent l="0" t="0" r="0" b="0"/>
            <wp:wrapNone/>
            <wp:docPr id="205" name="Picture 205" descr="https://cyfoethnaturiolcymru.sharepoint.com/SiteCollectionImages/Brand%20Manual/Slide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yfoethnaturiolcymru.sharepoint.com/SiteCollectionImages/Brand%20Manual/Slide7%20c.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66661" b="972"/>
                    <a:stretch/>
                  </pic:blipFill>
                  <pic:spPr bwMode="auto">
                    <a:xfrm>
                      <a:off x="0" y="0"/>
                      <a:ext cx="1456460" cy="1435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78F0">
        <w:rPr>
          <w:rFonts w:ascii="Arial" w:hAnsi="Arial" w:cs="Arial"/>
          <w:b/>
          <w:color w:val="2E74B5" w:themeColor="accent5" w:themeShade="BF"/>
          <w:sz w:val="28"/>
        </w:rPr>
        <w:t>Well-being objective – Develop NRW into an excellent organisation, delivering first class customer service</w:t>
      </w:r>
    </w:p>
    <w:p w14:paraId="3CDF0595" w14:textId="77777777" w:rsidR="00A978F0" w:rsidRPr="00497CBE" w:rsidRDefault="00A978F0" w:rsidP="00A978F0">
      <w:pPr>
        <w:rPr>
          <w:rFonts w:ascii="Arial" w:hAnsi="Arial" w:cs="Arial"/>
        </w:rPr>
      </w:pPr>
      <w:bookmarkStart w:id="48" w:name="_Target_–_Wellbeing,"/>
      <w:bookmarkEnd w:id="48"/>
      <w:r w:rsidRPr="00A978F0">
        <w:rPr>
          <w:rFonts w:ascii="Arial" w:hAnsi="Arial" w:cs="Arial"/>
          <w:b/>
          <w:i/>
          <w:noProof/>
        </w:rPr>
        <mc:AlternateContent>
          <mc:Choice Requires="wps">
            <w:drawing>
              <wp:anchor distT="45720" distB="45720" distL="114300" distR="114300" simplePos="0" relativeHeight="251824128" behindDoc="0" locked="0" layoutInCell="1" allowOverlap="1" wp14:anchorId="22526664" wp14:editId="4E2ED1A9">
                <wp:simplePos x="0" y="0"/>
                <wp:positionH relativeFrom="margin">
                  <wp:align>left</wp:align>
                </wp:positionH>
                <wp:positionV relativeFrom="paragraph">
                  <wp:posOffset>253365</wp:posOffset>
                </wp:positionV>
                <wp:extent cx="2233930" cy="5719313"/>
                <wp:effectExtent l="0" t="0" r="13970" b="1524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581291"/>
                        </a:xfrm>
                        <a:prstGeom prst="rect">
                          <a:avLst/>
                        </a:prstGeom>
                        <a:solidFill>
                          <a:srgbClr val="FFFFFF"/>
                        </a:solidFill>
                        <a:ln w="9525" cmpd="dbl">
                          <a:solidFill>
                            <a:srgbClr val="7030A0"/>
                          </a:solidFill>
                          <a:prstDash val="lgDash"/>
                          <a:miter lim="800000"/>
                          <a:headEnd/>
                          <a:tailEnd/>
                        </a:ln>
                      </wps:spPr>
                      <wps:txbx>
                        <w:txbxContent>
                          <w:p w14:paraId="69903508" w14:textId="77777777" w:rsidR="009A25B6" w:rsidRPr="00E506C7" w:rsidRDefault="009A25B6" w:rsidP="00A978F0">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5C4F6738" w14:textId="77777777" w:rsidR="009A25B6" w:rsidRPr="00B43238" w:rsidRDefault="009A25B6" w:rsidP="00A978F0">
                            <w:pPr>
                              <w:rPr>
                                <w:rFonts w:ascii="Arial" w:hAnsi="Arial" w:cs="Arial"/>
                                <w:sz w:val="20"/>
                              </w:rPr>
                            </w:pPr>
                            <w:r w:rsidRPr="00B43238">
                              <w:rPr>
                                <w:rFonts w:ascii="Arial" w:hAnsi="Arial" w:cs="Arial"/>
                                <w:sz w:val="20"/>
                              </w:rPr>
                              <w:t xml:space="preserve">Natural Resources Wales (NRW) corporate vision is to </w:t>
                            </w:r>
                            <w:r w:rsidRPr="00B43238">
                              <w:rPr>
                                <w:rFonts w:ascii="Arial" w:hAnsi="Arial" w:cs="Arial"/>
                                <w:sz w:val="20"/>
                                <w:lang w:val="en-US"/>
                              </w:rPr>
                              <w:t xml:space="preserve">lead the way to a better future for Wales by managing the environment and natural resources of Wales sustainably. </w:t>
                            </w:r>
                            <w:r w:rsidRPr="00B43238">
                              <w:rPr>
                                <w:rFonts w:ascii="Arial" w:hAnsi="Arial" w:cs="Arial"/>
                                <w:sz w:val="20"/>
                              </w:rPr>
                              <w:t xml:space="preserve">Our Wellbeing, Health and Safety (WHS) Strategy for 2018 to 2021 requires us to conduct its activities in a proactive way that prevents injury and ill health to our staff, and to those who engage with us. With this corporate vision and our wellbeing objectives, our strategy provides the direction on how will organise ourselves to maintain legal compliance as a minimum and promote a positive, sustainable WHS culture. We will further improve through certification to both the International Occupational Health and Safety Management Standard ISO 45001:2018 and the Corporate Health Standard. This will be a clear demonstration of our commitment to recognised best practice, enhancing our reputation with staff, and new and existing stakeholders, including those in industry and business. </w:t>
                            </w:r>
                          </w:p>
                          <w:p w14:paraId="6D37BE16" w14:textId="77777777" w:rsidR="009A25B6" w:rsidRPr="007806DF" w:rsidRDefault="009A25B6" w:rsidP="00A978F0">
                            <w:pPr>
                              <w:rPr>
                                <w:rFonts w:ascii="Arial" w:hAnsi="Arial" w:cs="Arial"/>
                                <w:sz w:val="20"/>
                                <w:highlight w:val="yellow"/>
                              </w:rPr>
                            </w:pPr>
                            <w:r w:rsidRPr="007806DF">
                              <w:rPr>
                                <w:rFonts w:ascii="Arial" w:hAnsi="Arial" w:cs="Arial"/>
                                <w:sz w:val="20"/>
                                <w:highlight w:val="yellow"/>
                              </w:rPr>
                              <w:t>We will achieve these standards not because we simply want the awards but as a clear demonstration that we value our people and customers and want them to not only be safe but to thrive because of the positive culture and benefits of working to support the natural resources of Wales. Put simply it’s about NRW being a great place to work and a great organisation to do business with.</w:t>
                            </w:r>
                          </w:p>
                          <w:p w14:paraId="0E843DAB" w14:textId="77777777" w:rsidR="009A25B6" w:rsidRPr="00E506C7" w:rsidRDefault="009A25B6" w:rsidP="00A978F0">
                            <w:pPr>
                              <w:rPr>
                                <w:rFonts w:ascii="Arial" w:hAnsi="Arial" w:cs="Arial"/>
                                <w:sz w:val="20"/>
                                <w:highlight w:val="yellow"/>
                              </w:rPr>
                            </w:pPr>
                          </w:p>
                          <w:p w14:paraId="023E7D5A" w14:textId="77777777" w:rsidR="009A25B6" w:rsidRPr="00E506C7" w:rsidRDefault="009A25B6" w:rsidP="00A978F0">
                            <w:pPr>
                              <w:rPr>
                                <w:rFonts w:ascii="Arial" w:hAnsi="Arial" w:cs="Arial"/>
                                <w:sz w:val="20"/>
                                <w:highlight w:val="yellow"/>
                              </w:rPr>
                            </w:pPr>
                          </w:p>
                          <w:p w14:paraId="325B89F6" w14:textId="77777777" w:rsidR="009A25B6" w:rsidRPr="00E506C7" w:rsidRDefault="009A25B6" w:rsidP="00A978F0">
                            <w:pPr>
                              <w:rPr>
                                <w:rFonts w:ascii="Arial" w:hAnsi="Arial" w:cs="Arial"/>
                                <w:sz w:val="20"/>
                                <w:highlight w:val="yellow"/>
                              </w:rPr>
                            </w:pPr>
                          </w:p>
                          <w:p w14:paraId="7CC878E9" w14:textId="77777777" w:rsidR="009A25B6" w:rsidRPr="00E506C7" w:rsidRDefault="009A25B6" w:rsidP="00A978F0">
                            <w:pPr>
                              <w:rPr>
                                <w:rFonts w:ascii="Arial" w:hAnsi="Arial" w:cs="Arial"/>
                                <w:sz w:val="20"/>
                                <w:highlight w:val="yellow"/>
                              </w:rPr>
                            </w:pPr>
                          </w:p>
                          <w:p w14:paraId="31D36B9F" w14:textId="77777777" w:rsidR="009A25B6" w:rsidRPr="00E506C7" w:rsidRDefault="009A25B6" w:rsidP="00A978F0">
                            <w:pPr>
                              <w:rPr>
                                <w:rFonts w:ascii="Arial" w:hAnsi="Arial" w:cs="Arial"/>
                                <w:sz w:val="20"/>
                                <w:highlight w:val="yellow"/>
                              </w:rPr>
                            </w:pPr>
                          </w:p>
                          <w:p w14:paraId="16D478AC" w14:textId="77777777" w:rsidR="009A25B6" w:rsidRPr="00E506C7" w:rsidRDefault="009A25B6" w:rsidP="00A978F0">
                            <w:pPr>
                              <w:rPr>
                                <w:rFonts w:ascii="Arial" w:hAnsi="Arial" w:cs="Arial"/>
                                <w:sz w:val="20"/>
                                <w:highlight w:val="yellow"/>
                              </w:rPr>
                            </w:pPr>
                          </w:p>
                          <w:p w14:paraId="70262404" w14:textId="77777777" w:rsidR="009A25B6" w:rsidRPr="00E506C7" w:rsidRDefault="009A25B6" w:rsidP="00A978F0">
                            <w:pPr>
                              <w:rPr>
                                <w:rFonts w:ascii="Arial" w:hAnsi="Arial" w:cs="Arial"/>
                                <w:sz w:val="20"/>
                                <w:highlight w:val="yellow"/>
                              </w:rPr>
                            </w:pPr>
                          </w:p>
                          <w:p w14:paraId="02409CE0" w14:textId="77777777" w:rsidR="009A25B6" w:rsidRPr="00E506C7" w:rsidRDefault="009A25B6" w:rsidP="00A978F0">
                            <w:pPr>
                              <w:rPr>
                                <w:rFonts w:ascii="Arial" w:hAnsi="Arial" w:cs="Arial"/>
                                <w:sz w:val="20"/>
                                <w:highlight w:val="yellow"/>
                              </w:rPr>
                            </w:pPr>
                          </w:p>
                          <w:p w14:paraId="03CEF4C0" w14:textId="77777777" w:rsidR="009A25B6" w:rsidRPr="00E506C7" w:rsidRDefault="009A25B6" w:rsidP="00A978F0">
                            <w:pPr>
                              <w:rPr>
                                <w:rFonts w:ascii="Arial" w:hAnsi="Arial" w:cs="Arial"/>
                                <w:sz w:val="20"/>
                                <w:highlight w:val="yellow"/>
                              </w:rPr>
                            </w:pPr>
                          </w:p>
                          <w:p w14:paraId="35902625" w14:textId="77777777" w:rsidR="009A25B6" w:rsidRPr="00E506C7" w:rsidRDefault="009A25B6" w:rsidP="00A978F0">
                            <w:pPr>
                              <w:rPr>
                                <w:rFonts w:ascii="Arial" w:hAnsi="Arial" w:cs="Arial"/>
                                <w:sz w:val="20"/>
                                <w:highlight w:val="yellow"/>
                              </w:rPr>
                            </w:pPr>
                          </w:p>
                          <w:p w14:paraId="76143358" w14:textId="77777777" w:rsidR="009A25B6" w:rsidRPr="00E506C7" w:rsidRDefault="009A25B6" w:rsidP="00A978F0">
                            <w:pPr>
                              <w:rPr>
                                <w:rFonts w:ascii="Arial" w:hAnsi="Arial" w:cs="Arial"/>
                                <w:b/>
                                <w:i/>
                                <w:color w:val="7030A0"/>
                              </w:rPr>
                            </w:pPr>
                          </w:p>
                          <w:p w14:paraId="0002A6B1" w14:textId="77777777" w:rsidR="009A25B6" w:rsidRPr="00E506C7" w:rsidRDefault="009A25B6" w:rsidP="00A978F0">
                            <w:pPr>
                              <w:rPr>
                                <w:rFonts w:ascii="Arial" w:hAnsi="Arial" w:cs="Arial"/>
                                <w:b/>
                                <w:i/>
                                <w:color w:val="7030A0"/>
                              </w:rPr>
                            </w:pPr>
                          </w:p>
                          <w:p w14:paraId="00C18130" w14:textId="77777777" w:rsidR="009A25B6" w:rsidRDefault="009A25B6" w:rsidP="00A978F0">
                            <w:pPr>
                              <w:rPr>
                                <w:rFonts w:ascii="Arial" w:hAnsi="Arial" w:cs="Arial"/>
                                <w:b/>
                                <w:i/>
                                <w:color w:val="7030A0"/>
                              </w:rPr>
                            </w:pPr>
                          </w:p>
                          <w:p w14:paraId="1A85BA59" w14:textId="77777777" w:rsidR="009A25B6" w:rsidRDefault="009A25B6" w:rsidP="00A978F0">
                            <w:pPr>
                              <w:rPr>
                                <w:rFonts w:ascii="Arial" w:hAnsi="Arial" w:cs="Arial"/>
                                <w:b/>
                                <w:i/>
                                <w:color w:val="7030A0"/>
                              </w:rPr>
                            </w:pPr>
                          </w:p>
                          <w:p w14:paraId="174ABA94" w14:textId="77777777" w:rsidR="009A25B6" w:rsidRPr="00E506C7" w:rsidRDefault="009A25B6" w:rsidP="00A978F0">
                            <w:pPr>
                              <w:rPr>
                                <w:rFonts w:ascii="Arial" w:hAnsi="Arial" w:cs="Arial"/>
                                <w:b/>
                                <w:i/>
                                <w:color w:val="7030A0"/>
                              </w:rPr>
                            </w:pPr>
                          </w:p>
                          <w:p w14:paraId="28E48843" w14:textId="77777777" w:rsidR="009A25B6" w:rsidRPr="00E506C7" w:rsidRDefault="009A25B6" w:rsidP="00A978F0">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83" w:history="1">
                              <w:r w:rsidRPr="00CD6015">
                                <w:rPr>
                                  <w:rStyle w:val="Hyperlink"/>
                                  <w:rFonts w:ascii="Arial" w:hAnsi="Arial" w:cs="Arial"/>
                                  <w:sz w:val="16"/>
                                </w:rPr>
                                <w:t>Well-being statement</w:t>
                              </w:r>
                            </w:hyperlink>
                            <w:r w:rsidRPr="00E506C7">
                              <w:rPr>
                                <w:rFonts w:ascii="Arial" w:hAnsi="Arial" w:cs="Arial"/>
                                <w:sz w:val="16"/>
                              </w:rPr>
                              <w:t xml:space="preserve">, </w:t>
                            </w:r>
                            <w:hyperlink r:id="rId184" w:history="1">
                              <w:r w:rsidRPr="00CD6015">
                                <w:rPr>
                                  <w:rStyle w:val="Hyperlink"/>
                                  <w:rFonts w:ascii="Arial" w:hAnsi="Arial" w:cs="Arial"/>
                                  <w:sz w:val="16"/>
                                </w:rPr>
                                <w:t>Corporate Plan</w:t>
                              </w:r>
                            </w:hyperlink>
                            <w:r w:rsidRPr="00E506C7">
                              <w:rPr>
                                <w:rFonts w:ascii="Arial" w:hAnsi="Arial" w:cs="Arial"/>
                                <w:sz w:val="16"/>
                              </w:rPr>
                              <w:t xml:space="preserve"> and </w:t>
                            </w:r>
                            <w:hyperlink r:id="rId185"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26664" id="_x0000_s1061" type="#_x0000_t202" style="position:absolute;margin-left:0;margin-top:19.95pt;width:175.9pt;height:450.35pt;z-index:251824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7qQgIAAHQEAAAOAAAAZHJzL2Uyb0RvYy54bWysVF1v2yAUfZ+0/4B4X+w4ydJYdaosWadJ&#10;3YfU7gdgjGM04DKgsbNfvwtO06zTXqb5AQEXzj33HK6vbwatyEE4L8FUdDrJKRGGQyPNvqLfHm7f&#10;XFHiAzMNU2BERY/C05v161fXvS1FAR2oRjiCIMaXva1oF4Its8zzTmjmJ2CFwWALTrOAS7fPGsd6&#10;RNcqK/L8bdaDa6wDLrzH3d0YpOuE37aChy9t60UgqqLILaTRpbGOY7a+ZuXeMdtJfqLB/oGFZtJg&#10;0jPUjgVGHp38A0pL7sBDGyYcdAZtK7lINWA10/xFNfcdsyLVguJ4e5bJ/z9Y/vnw1RHZVLSYLykx&#10;TKNJD2II5B0MpIj69NaXeOze4sEw4Db6nGr19g74d08MbDtm9mLjHPSdYA3ym8ab2cXVEcdHkLr/&#10;BA2mYY8BEtDQOh3FQzkIoqNPx7M3kQrHzaKYzVYzDHGMLRZX02I15mDl03XrfPggQJM4qahD8xM8&#10;O9z5EOmw8ulIzOZByeZWKpUWbl9vlSMHhg/lNn2pghfHlCF9RVeLYoFEtEXZmlqNYvwVbZnP8k16&#10;aUjgt6SRzY75bsyq9nE+vkgtA7aFkrqiV3n8xu0o7nvTpEcbmFTjHGGVOakdBR6lDkM9JGNni3g5&#10;WlFDc0T9HYxtgG2Lkw7cT0p6bIGK+h+PzAlK1EeDHq6m83nsmbSYL5YFLtxlpL6MMMMRqqKBknG6&#10;DanPoroGNuh1K5MLz0xOnPFpJ3NObRh753KdTj3/LNa/AAAA//8DAFBLAwQUAAYACAAAACEA+0Tf&#10;Pd8AAAAHAQAADwAAAGRycy9kb3ducmV2LnhtbEyPzU7DMBCE70i8g7VIXBB1QkshIU6FQPyICyIU&#10;ieM2WZJAvI5stw1vz3KC42hGM98Uq8kOakc+9I4NpLMEFHHtmp5bA+vXu9NLUCEiNzg4JgPfFGBV&#10;Hh4UmDduzy+0q2KrpIRDjga6GMdc61B3ZDHM3Egs3ofzFqNI3+rG417K7aDPkmSpLfYsCx2OdNNR&#10;/VVtrYEqfur+oX70i3V6f/t8genTyfubMcdH0/UVqEhT/AvDL76gQylMG7flJqjBgByJBuZZBkrc&#10;+XkqRzYGskWyBF0W+j9/+QMAAP//AwBQSwECLQAUAAYACAAAACEAtoM4kv4AAADhAQAAEwAAAAAA&#10;AAAAAAAAAAAAAAAAW0NvbnRlbnRfVHlwZXNdLnhtbFBLAQItABQABgAIAAAAIQA4/SH/1gAAAJQB&#10;AAALAAAAAAAAAAAAAAAAAC8BAABfcmVscy8ucmVsc1BLAQItABQABgAIAAAAIQDCTY7qQgIAAHQE&#10;AAAOAAAAAAAAAAAAAAAAAC4CAABkcnMvZTJvRG9jLnhtbFBLAQItABQABgAIAAAAIQD7RN893wAA&#10;AAcBAAAPAAAAAAAAAAAAAAAAAJwEAABkcnMvZG93bnJldi54bWxQSwUGAAAAAAQABADzAAAAqAUA&#10;AAAA&#10;" strokecolor="#7030a0">
                <v:stroke dashstyle="longDash" linestyle="thinThin"/>
                <v:textbox>
                  <w:txbxContent>
                    <w:p w14:paraId="69903508" w14:textId="77777777" w:rsidR="009A25B6" w:rsidRPr="00E506C7" w:rsidRDefault="009A25B6" w:rsidP="00A978F0">
                      <w:pPr>
                        <w:rPr>
                          <w:rFonts w:ascii="Arial" w:hAnsi="Arial" w:cs="Arial"/>
                          <w:b/>
                          <w:i/>
                          <w:color w:val="7030A0"/>
                          <w:sz w:val="20"/>
                        </w:rPr>
                      </w:pPr>
                      <w:r w:rsidRPr="00E506C7">
                        <w:rPr>
                          <w:rFonts w:ascii="Arial" w:hAnsi="Arial" w:cs="Arial"/>
                          <w:b/>
                          <w:i/>
                          <w:color w:val="7030A0"/>
                          <w:sz w:val="20"/>
                        </w:rPr>
                        <w:t>Have the Well-being of Future Generations Act and Environment (Wales) Act changed our approach to this activity</w:t>
                      </w:r>
                      <w:r>
                        <w:rPr>
                          <w:rFonts w:ascii="Arial" w:hAnsi="Arial" w:cs="Arial"/>
                          <w:b/>
                          <w:i/>
                          <w:color w:val="7030A0"/>
                          <w:sz w:val="20"/>
                        </w:rPr>
                        <w:t xml:space="preserve"> (and/or decision making around this work area)</w:t>
                      </w:r>
                      <w:r w:rsidRPr="00E506C7">
                        <w:rPr>
                          <w:rFonts w:ascii="Arial" w:hAnsi="Arial" w:cs="Arial"/>
                          <w:b/>
                          <w:i/>
                          <w:color w:val="7030A0"/>
                          <w:sz w:val="20"/>
                        </w:rPr>
                        <w:t>?</w:t>
                      </w:r>
                    </w:p>
                    <w:p w14:paraId="5C4F6738" w14:textId="77777777" w:rsidR="009A25B6" w:rsidRPr="00B43238" w:rsidRDefault="009A25B6" w:rsidP="00A978F0">
                      <w:pPr>
                        <w:rPr>
                          <w:rFonts w:ascii="Arial" w:hAnsi="Arial" w:cs="Arial"/>
                          <w:sz w:val="20"/>
                        </w:rPr>
                      </w:pPr>
                      <w:r w:rsidRPr="00B43238">
                        <w:rPr>
                          <w:rFonts w:ascii="Arial" w:hAnsi="Arial" w:cs="Arial"/>
                          <w:sz w:val="20"/>
                        </w:rPr>
                        <w:t xml:space="preserve">Natural Resources Wales (NRW) corporate vision is to </w:t>
                      </w:r>
                      <w:r w:rsidRPr="00B43238">
                        <w:rPr>
                          <w:rFonts w:ascii="Arial" w:hAnsi="Arial" w:cs="Arial"/>
                          <w:sz w:val="20"/>
                          <w:lang w:val="en-US"/>
                        </w:rPr>
                        <w:t xml:space="preserve">lead the way to a better future for Wales by managing the environment and natural resources of Wales sustainably. </w:t>
                      </w:r>
                      <w:r w:rsidRPr="00B43238">
                        <w:rPr>
                          <w:rFonts w:ascii="Arial" w:hAnsi="Arial" w:cs="Arial"/>
                          <w:sz w:val="20"/>
                        </w:rPr>
                        <w:t xml:space="preserve">Our Wellbeing, Health and Safety (WHS) Strategy for 2018 to 2021 requires us to conduct its activities in a proactive way that prevents injury and ill health to our staff, and to those who engage with us. With this corporate vision and our wellbeing objectives, our strategy provides the direction on how will organise ourselves to maintain legal compliance as a minimum and promote a positive, sustainable WHS culture. We will further improve through certification to both the International Occupational Health and Safety Management Standard ISO 45001:2018 and the Corporate Health Standard. This will be a clear demonstration of our commitment to recognised best practice, enhancing our reputation with staff, and new and existing stakeholders, including those in industry and business. </w:t>
                      </w:r>
                    </w:p>
                    <w:p w14:paraId="6D37BE16" w14:textId="77777777" w:rsidR="009A25B6" w:rsidRPr="007806DF" w:rsidRDefault="009A25B6" w:rsidP="00A978F0">
                      <w:pPr>
                        <w:rPr>
                          <w:rFonts w:ascii="Arial" w:hAnsi="Arial" w:cs="Arial"/>
                          <w:sz w:val="20"/>
                          <w:highlight w:val="yellow"/>
                        </w:rPr>
                      </w:pPr>
                      <w:r w:rsidRPr="007806DF">
                        <w:rPr>
                          <w:rFonts w:ascii="Arial" w:hAnsi="Arial" w:cs="Arial"/>
                          <w:sz w:val="20"/>
                          <w:highlight w:val="yellow"/>
                        </w:rPr>
                        <w:t>We will achieve these standards not because we simply want the awards but as a clear demonstration that we value our people and customers and want them to not only be safe but to thrive because of the positive culture and benefits of working to support the natural resources of Wales. Put simply it’s about NRW being a great place to work and a great organisation to do business with.</w:t>
                      </w:r>
                    </w:p>
                    <w:p w14:paraId="0E843DAB" w14:textId="77777777" w:rsidR="009A25B6" w:rsidRPr="00E506C7" w:rsidRDefault="009A25B6" w:rsidP="00A978F0">
                      <w:pPr>
                        <w:rPr>
                          <w:rFonts w:ascii="Arial" w:hAnsi="Arial" w:cs="Arial"/>
                          <w:sz w:val="20"/>
                          <w:highlight w:val="yellow"/>
                        </w:rPr>
                      </w:pPr>
                    </w:p>
                    <w:p w14:paraId="023E7D5A" w14:textId="77777777" w:rsidR="009A25B6" w:rsidRPr="00E506C7" w:rsidRDefault="009A25B6" w:rsidP="00A978F0">
                      <w:pPr>
                        <w:rPr>
                          <w:rFonts w:ascii="Arial" w:hAnsi="Arial" w:cs="Arial"/>
                          <w:sz w:val="20"/>
                          <w:highlight w:val="yellow"/>
                        </w:rPr>
                      </w:pPr>
                    </w:p>
                    <w:p w14:paraId="325B89F6" w14:textId="77777777" w:rsidR="009A25B6" w:rsidRPr="00E506C7" w:rsidRDefault="009A25B6" w:rsidP="00A978F0">
                      <w:pPr>
                        <w:rPr>
                          <w:rFonts w:ascii="Arial" w:hAnsi="Arial" w:cs="Arial"/>
                          <w:sz w:val="20"/>
                          <w:highlight w:val="yellow"/>
                        </w:rPr>
                      </w:pPr>
                    </w:p>
                    <w:p w14:paraId="7CC878E9" w14:textId="77777777" w:rsidR="009A25B6" w:rsidRPr="00E506C7" w:rsidRDefault="009A25B6" w:rsidP="00A978F0">
                      <w:pPr>
                        <w:rPr>
                          <w:rFonts w:ascii="Arial" w:hAnsi="Arial" w:cs="Arial"/>
                          <w:sz w:val="20"/>
                          <w:highlight w:val="yellow"/>
                        </w:rPr>
                      </w:pPr>
                    </w:p>
                    <w:p w14:paraId="31D36B9F" w14:textId="77777777" w:rsidR="009A25B6" w:rsidRPr="00E506C7" w:rsidRDefault="009A25B6" w:rsidP="00A978F0">
                      <w:pPr>
                        <w:rPr>
                          <w:rFonts w:ascii="Arial" w:hAnsi="Arial" w:cs="Arial"/>
                          <w:sz w:val="20"/>
                          <w:highlight w:val="yellow"/>
                        </w:rPr>
                      </w:pPr>
                    </w:p>
                    <w:p w14:paraId="16D478AC" w14:textId="77777777" w:rsidR="009A25B6" w:rsidRPr="00E506C7" w:rsidRDefault="009A25B6" w:rsidP="00A978F0">
                      <w:pPr>
                        <w:rPr>
                          <w:rFonts w:ascii="Arial" w:hAnsi="Arial" w:cs="Arial"/>
                          <w:sz w:val="20"/>
                          <w:highlight w:val="yellow"/>
                        </w:rPr>
                      </w:pPr>
                    </w:p>
                    <w:p w14:paraId="70262404" w14:textId="77777777" w:rsidR="009A25B6" w:rsidRPr="00E506C7" w:rsidRDefault="009A25B6" w:rsidP="00A978F0">
                      <w:pPr>
                        <w:rPr>
                          <w:rFonts w:ascii="Arial" w:hAnsi="Arial" w:cs="Arial"/>
                          <w:sz w:val="20"/>
                          <w:highlight w:val="yellow"/>
                        </w:rPr>
                      </w:pPr>
                    </w:p>
                    <w:p w14:paraId="02409CE0" w14:textId="77777777" w:rsidR="009A25B6" w:rsidRPr="00E506C7" w:rsidRDefault="009A25B6" w:rsidP="00A978F0">
                      <w:pPr>
                        <w:rPr>
                          <w:rFonts w:ascii="Arial" w:hAnsi="Arial" w:cs="Arial"/>
                          <w:sz w:val="20"/>
                          <w:highlight w:val="yellow"/>
                        </w:rPr>
                      </w:pPr>
                    </w:p>
                    <w:p w14:paraId="03CEF4C0" w14:textId="77777777" w:rsidR="009A25B6" w:rsidRPr="00E506C7" w:rsidRDefault="009A25B6" w:rsidP="00A978F0">
                      <w:pPr>
                        <w:rPr>
                          <w:rFonts w:ascii="Arial" w:hAnsi="Arial" w:cs="Arial"/>
                          <w:sz w:val="20"/>
                          <w:highlight w:val="yellow"/>
                        </w:rPr>
                      </w:pPr>
                    </w:p>
                    <w:p w14:paraId="35902625" w14:textId="77777777" w:rsidR="009A25B6" w:rsidRPr="00E506C7" w:rsidRDefault="009A25B6" w:rsidP="00A978F0">
                      <w:pPr>
                        <w:rPr>
                          <w:rFonts w:ascii="Arial" w:hAnsi="Arial" w:cs="Arial"/>
                          <w:sz w:val="20"/>
                          <w:highlight w:val="yellow"/>
                        </w:rPr>
                      </w:pPr>
                    </w:p>
                    <w:p w14:paraId="76143358" w14:textId="77777777" w:rsidR="009A25B6" w:rsidRPr="00E506C7" w:rsidRDefault="009A25B6" w:rsidP="00A978F0">
                      <w:pPr>
                        <w:rPr>
                          <w:rFonts w:ascii="Arial" w:hAnsi="Arial" w:cs="Arial"/>
                          <w:b/>
                          <w:i/>
                          <w:color w:val="7030A0"/>
                        </w:rPr>
                      </w:pPr>
                    </w:p>
                    <w:p w14:paraId="0002A6B1" w14:textId="77777777" w:rsidR="009A25B6" w:rsidRPr="00E506C7" w:rsidRDefault="009A25B6" w:rsidP="00A978F0">
                      <w:pPr>
                        <w:rPr>
                          <w:rFonts w:ascii="Arial" w:hAnsi="Arial" w:cs="Arial"/>
                          <w:b/>
                          <w:i/>
                          <w:color w:val="7030A0"/>
                        </w:rPr>
                      </w:pPr>
                    </w:p>
                    <w:p w14:paraId="00C18130" w14:textId="77777777" w:rsidR="009A25B6" w:rsidRDefault="009A25B6" w:rsidP="00A978F0">
                      <w:pPr>
                        <w:rPr>
                          <w:rFonts w:ascii="Arial" w:hAnsi="Arial" w:cs="Arial"/>
                          <w:b/>
                          <w:i/>
                          <w:color w:val="7030A0"/>
                        </w:rPr>
                      </w:pPr>
                    </w:p>
                    <w:p w14:paraId="1A85BA59" w14:textId="77777777" w:rsidR="009A25B6" w:rsidRDefault="009A25B6" w:rsidP="00A978F0">
                      <w:pPr>
                        <w:rPr>
                          <w:rFonts w:ascii="Arial" w:hAnsi="Arial" w:cs="Arial"/>
                          <w:b/>
                          <w:i/>
                          <w:color w:val="7030A0"/>
                        </w:rPr>
                      </w:pPr>
                    </w:p>
                    <w:p w14:paraId="174ABA94" w14:textId="77777777" w:rsidR="009A25B6" w:rsidRPr="00E506C7" w:rsidRDefault="009A25B6" w:rsidP="00A978F0">
                      <w:pPr>
                        <w:rPr>
                          <w:rFonts w:ascii="Arial" w:hAnsi="Arial" w:cs="Arial"/>
                          <w:b/>
                          <w:i/>
                          <w:color w:val="7030A0"/>
                        </w:rPr>
                      </w:pPr>
                    </w:p>
                    <w:p w14:paraId="28E48843" w14:textId="77777777" w:rsidR="009A25B6" w:rsidRPr="00E506C7" w:rsidRDefault="009A25B6" w:rsidP="00A978F0">
                      <w:pPr>
                        <w:rPr>
                          <w:rFonts w:ascii="Arial" w:hAnsi="Arial" w:cs="Arial"/>
                          <w:sz w:val="16"/>
                        </w:rPr>
                      </w:pPr>
                      <w:r w:rsidRPr="00E506C7">
                        <w:rPr>
                          <w:rFonts w:ascii="Arial" w:hAnsi="Arial" w:cs="Arial"/>
                          <w:b/>
                          <w:i/>
                          <w:color w:val="7030A0"/>
                        </w:rPr>
                        <w:t>*</w:t>
                      </w:r>
                      <w:r w:rsidRPr="00E506C7">
                        <w:rPr>
                          <w:rFonts w:ascii="Arial" w:hAnsi="Arial" w:cs="Arial"/>
                          <w:sz w:val="16"/>
                        </w:rPr>
                        <w:t xml:space="preserve">See our </w:t>
                      </w:r>
                      <w:hyperlink r:id="rId186" w:history="1">
                        <w:r w:rsidRPr="00CD6015">
                          <w:rPr>
                            <w:rStyle w:val="Hyperlink"/>
                            <w:rFonts w:ascii="Arial" w:hAnsi="Arial" w:cs="Arial"/>
                            <w:sz w:val="16"/>
                          </w:rPr>
                          <w:t>Well-being statement</w:t>
                        </w:r>
                      </w:hyperlink>
                      <w:r w:rsidRPr="00E506C7">
                        <w:rPr>
                          <w:rFonts w:ascii="Arial" w:hAnsi="Arial" w:cs="Arial"/>
                          <w:sz w:val="16"/>
                        </w:rPr>
                        <w:t xml:space="preserve">, </w:t>
                      </w:r>
                      <w:hyperlink r:id="rId187" w:history="1">
                        <w:r w:rsidRPr="00CD6015">
                          <w:rPr>
                            <w:rStyle w:val="Hyperlink"/>
                            <w:rFonts w:ascii="Arial" w:hAnsi="Arial" w:cs="Arial"/>
                            <w:sz w:val="16"/>
                          </w:rPr>
                          <w:t>Corporate Plan</w:t>
                        </w:r>
                      </w:hyperlink>
                      <w:r w:rsidRPr="00E506C7">
                        <w:rPr>
                          <w:rFonts w:ascii="Arial" w:hAnsi="Arial" w:cs="Arial"/>
                          <w:sz w:val="16"/>
                        </w:rPr>
                        <w:t xml:space="preserve"> and </w:t>
                      </w:r>
                      <w:hyperlink r:id="rId188" w:history="1">
                        <w:r w:rsidRPr="00CD6015">
                          <w:rPr>
                            <w:rStyle w:val="Hyperlink"/>
                            <w:rFonts w:ascii="Arial" w:hAnsi="Arial" w:cs="Arial"/>
                            <w:sz w:val="16"/>
                          </w:rPr>
                          <w:t>Business Plan</w:t>
                        </w:r>
                      </w:hyperlink>
                      <w:r w:rsidRPr="00E506C7">
                        <w:rPr>
                          <w:rFonts w:ascii="Arial" w:hAnsi="Arial" w:cs="Arial"/>
                          <w:sz w:val="16"/>
                        </w:rPr>
                        <w:t xml:space="preserve"> for </w:t>
                      </w:r>
                      <w:r>
                        <w:rPr>
                          <w:rFonts w:ascii="Arial" w:hAnsi="Arial" w:cs="Arial"/>
                          <w:sz w:val="16"/>
                        </w:rPr>
                        <w:t>our future plans</w:t>
                      </w:r>
                    </w:p>
                  </w:txbxContent>
                </v:textbox>
                <w10:wrap type="square" anchorx="margin"/>
              </v:shape>
            </w:pict>
          </mc:Fallback>
        </mc:AlternateContent>
      </w:r>
      <w:r w:rsidRPr="00A978F0">
        <w:rPr>
          <w:rFonts w:ascii="Arial" w:eastAsia="Times New Roman" w:hAnsi="Arial" w:cs="Arial"/>
          <w:b/>
          <w:color w:val="002060"/>
          <w:sz w:val="24"/>
          <w:szCs w:val="24"/>
        </w:rPr>
        <w:t>Target – Wellbeing, Health &amp; Safety and Incident Reporting</w:t>
      </w:r>
    </w:p>
    <w:p w14:paraId="52E5E7BD" w14:textId="77777777" w:rsidR="00A978F0" w:rsidRPr="00497CBE" w:rsidRDefault="00A978F0" w:rsidP="00A978F0">
      <w:pPr>
        <w:rPr>
          <w:rFonts w:ascii="Arial" w:hAnsi="Arial" w:cs="Arial"/>
          <w:b/>
          <w:i/>
          <w:sz w:val="24"/>
        </w:rPr>
      </w:pPr>
      <w:r w:rsidRPr="00497CBE">
        <w:rPr>
          <w:rFonts w:ascii="Arial" w:hAnsi="Arial" w:cs="Arial"/>
          <w:b/>
          <w:i/>
          <w:sz w:val="24"/>
        </w:rPr>
        <w:t>Why is this activity important?</w:t>
      </w:r>
      <w:r w:rsidRPr="00497CBE">
        <w:rPr>
          <w:rFonts w:ascii="Arial" w:hAnsi="Arial" w:cs="Arial"/>
          <w:b/>
          <w:i/>
          <w:sz w:val="24"/>
          <w:highlight w:val="yellow"/>
        </w:rPr>
        <w:t xml:space="preserve"> </w:t>
      </w:r>
    </w:p>
    <w:p w14:paraId="58F829DB" w14:textId="77777777" w:rsidR="00A978F0" w:rsidRPr="00497CBE" w:rsidRDefault="00A978F0" w:rsidP="00A978F0">
      <w:pPr>
        <w:rPr>
          <w:rFonts w:ascii="Arial" w:hAnsi="Arial" w:cs="Arial"/>
          <w:sz w:val="18"/>
          <w:szCs w:val="18"/>
        </w:rPr>
      </w:pPr>
      <w:r w:rsidRPr="00497CBE">
        <w:rPr>
          <w:rFonts w:ascii="Arial" w:hAnsi="Arial" w:cs="Arial"/>
          <w:sz w:val="18"/>
          <w:szCs w:val="18"/>
        </w:rPr>
        <w:t>We want everybody working with NRW to remain safe and have a healthy working environment, and to provide safe, enjoyable and accessible places for people to visit.</w:t>
      </w:r>
    </w:p>
    <w:p w14:paraId="436A9B7D" w14:textId="77777777" w:rsidR="00A978F0" w:rsidRPr="00497CBE" w:rsidRDefault="00A978F0" w:rsidP="00A978F0">
      <w:pPr>
        <w:rPr>
          <w:rFonts w:ascii="Arial" w:hAnsi="Arial" w:cs="Arial"/>
        </w:rPr>
      </w:pPr>
      <w:r w:rsidRPr="00497CBE">
        <w:rPr>
          <w:rFonts w:ascii="Arial" w:hAnsi="Arial" w:cs="Arial"/>
          <w:b/>
          <w:i/>
          <w:sz w:val="24"/>
        </w:rPr>
        <w:t>What’s been done?</w:t>
      </w:r>
    </w:p>
    <w:p w14:paraId="6BDBD795" w14:textId="77777777" w:rsidR="00A978F0" w:rsidRPr="00497CBE" w:rsidRDefault="00A978F0" w:rsidP="00A978F0">
      <w:pPr>
        <w:pStyle w:val="BodyText"/>
        <w:rPr>
          <w:rFonts w:cs="Arial"/>
          <w:snapToGrid w:val="0"/>
          <w:sz w:val="18"/>
          <w:szCs w:val="18"/>
        </w:rPr>
      </w:pPr>
      <w:r w:rsidRPr="00497CBE">
        <w:rPr>
          <w:rFonts w:cs="Arial"/>
          <w:sz w:val="18"/>
          <w:szCs w:val="18"/>
        </w:rPr>
        <w:t xml:space="preserve">We have run two Wellbeing, Health and Safety </w:t>
      </w:r>
      <w:r w:rsidR="007E7E5B">
        <w:rPr>
          <w:rFonts w:cs="Arial"/>
          <w:sz w:val="18"/>
          <w:szCs w:val="18"/>
        </w:rPr>
        <w:t xml:space="preserve">(WHS) </w:t>
      </w:r>
      <w:r w:rsidRPr="00497CBE">
        <w:rPr>
          <w:rFonts w:cs="Arial"/>
          <w:sz w:val="18"/>
          <w:szCs w:val="18"/>
        </w:rPr>
        <w:t>Surveys, in December 2014 and February 2018, utilising the HSL Safety Climate Tool to provide us with a baseline for understanding where we were and as an evidence base on which to identify areas for improvement. The information from this survey was used to inform our first wellbeing health and safety strategy which enabled us to make targeted improvements.</w:t>
      </w:r>
      <w:r>
        <w:rPr>
          <w:rFonts w:cs="Arial"/>
          <w:sz w:val="18"/>
          <w:szCs w:val="18"/>
        </w:rPr>
        <w:t xml:space="preserve">  </w:t>
      </w:r>
      <w:r w:rsidRPr="00497CBE">
        <w:rPr>
          <w:rFonts w:cs="Arial"/>
          <w:snapToGrid w:val="0"/>
          <w:sz w:val="18"/>
          <w:szCs w:val="18"/>
        </w:rPr>
        <w:t xml:space="preserve">Our WH&amp;S </w:t>
      </w:r>
      <w:r w:rsidRPr="00497CBE">
        <w:rPr>
          <w:rFonts w:cs="Arial"/>
          <w:color w:val="231F20"/>
          <w:sz w:val="18"/>
          <w:szCs w:val="18"/>
        </w:rPr>
        <w:t xml:space="preserve">management system is robust, legally compliant and has significantly improved since 2014/15. </w:t>
      </w:r>
      <w:r w:rsidRPr="00497CBE">
        <w:rPr>
          <w:rFonts w:cs="Arial"/>
          <w:snapToGrid w:val="0"/>
          <w:sz w:val="18"/>
          <w:szCs w:val="18"/>
        </w:rPr>
        <w:t xml:space="preserve">Over the last three years, we know we have made it easier to report incidents and to manage </w:t>
      </w:r>
      <w:r w:rsidR="007E7E5B">
        <w:rPr>
          <w:rFonts w:cs="Arial"/>
          <w:snapToGrid w:val="0"/>
          <w:sz w:val="18"/>
          <w:szCs w:val="18"/>
        </w:rPr>
        <w:t>W</w:t>
      </w:r>
      <w:r w:rsidRPr="00497CBE">
        <w:rPr>
          <w:rFonts w:cs="Arial"/>
          <w:snapToGrid w:val="0"/>
          <w:sz w:val="18"/>
          <w:szCs w:val="18"/>
        </w:rPr>
        <w:t>H&amp;S, however our current systems and culture need to improve further. We have improved absence reporting in NRW and now fully recognise that mental health absence is consistently the number one absence reason in NRW.</w:t>
      </w:r>
      <w:r>
        <w:rPr>
          <w:rFonts w:cs="Arial"/>
          <w:snapToGrid w:val="0"/>
          <w:sz w:val="18"/>
          <w:szCs w:val="18"/>
        </w:rPr>
        <w:t xml:space="preserve">  </w:t>
      </w:r>
      <w:r w:rsidRPr="00497CBE">
        <w:rPr>
          <w:rFonts w:cs="Arial"/>
          <w:snapToGrid w:val="0"/>
          <w:sz w:val="18"/>
          <w:szCs w:val="18"/>
        </w:rPr>
        <w:t>Our ambition must be to have no lost time incidents (</w:t>
      </w:r>
      <w:r w:rsidRPr="00F078B5">
        <w:rPr>
          <w:rFonts w:cs="Arial"/>
          <w:snapToGrid w:val="0"/>
          <w:sz w:val="18"/>
          <w:szCs w:val="18"/>
        </w:rPr>
        <w:t xml:space="preserve">LTIs) occurring to our staff, however based on previous performance we have set a ceiling of eight LTIs as a means of measuring this target. </w:t>
      </w:r>
      <w:bookmarkStart w:id="49" w:name="_Hlk882768"/>
      <w:r w:rsidRPr="00F078B5">
        <w:rPr>
          <w:rFonts w:cs="Arial"/>
          <w:snapToGrid w:val="0"/>
          <w:sz w:val="18"/>
          <w:szCs w:val="18"/>
        </w:rPr>
        <w:t>Two incidents occurred in quarter one and a further one in quarter two, each was investigated, and lessons learnt provided to relevant managers. Thankfully</w:t>
      </w:r>
      <w:r w:rsidRPr="00497CBE">
        <w:rPr>
          <w:rFonts w:cs="Arial"/>
          <w:snapToGrid w:val="0"/>
          <w:sz w:val="18"/>
          <w:szCs w:val="18"/>
        </w:rPr>
        <w:t xml:space="preserve"> we have very few lost time incidents, however this does mean there is insufficient data to establish trends, with each incident being individual and random. Any repeat of incidents would be picked up through our review process.</w:t>
      </w:r>
    </w:p>
    <w:bookmarkEnd w:id="49"/>
    <w:p w14:paraId="6BEA72C7" w14:textId="77777777" w:rsidR="00A978F0" w:rsidRPr="00497CBE" w:rsidRDefault="00A978F0" w:rsidP="00A978F0">
      <w:pPr>
        <w:spacing w:after="0"/>
        <w:rPr>
          <w:rFonts w:ascii="Arial" w:hAnsi="Arial" w:cs="Arial"/>
          <w:b/>
          <w:i/>
          <w:sz w:val="24"/>
        </w:rPr>
      </w:pPr>
    </w:p>
    <w:p w14:paraId="1C421BAE" w14:textId="77777777" w:rsidR="00A978F0" w:rsidRPr="00497CBE" w:rsidRDefault="00A978F0" w:rsidP="00A978F0">
      <w:pPr>
        <w:rPr>
          <w:rFonts w:ascii="Arial" w:hAnsi="Arial" w:cs="Arial"/>
          <w:b/>
          <w:i/>
          <w:sz w:val="24"/>
        </w:rPr>
      </w:pPr>
      <w:r w:rsidRPr="00497CBE">
        <w:rPr>
          <w:rFonts w:ascii="Arial" w:hAnsi="Arial" w:cs="Arial"/>
          <w:b/>
          <w:i/>
          <w:sz w:val="24"/>
        </w:rPr>
        <w:t>What’s happening next?</w:t>
      </w:r>
    </w:p>
    <w:p w14:paraId="2F2C9E88" w14:textId="77777777" w:rsidR="00A978F0" w:rsidRDefault="00A978F0" w:rsidP="00A978F0">
      <w:pPr>
        <w:spacing w:after="0"/>
        <w:rPr>
          <w:rFonts w:ascii="Arial" w:hAnsi="Arial" w:cs="Arial"/>
          <w:sz w:val="18"/>
          <w:szCs w:val="18"/>
        </w:rPr>
      </w:pPr>
      <w:r w:rsidRPr="00497CBE">
        <w:rPr>
          <w:rFonts w:ascii="Arial" w:hAnsi="Arial" w:cs="Arial"/>
          <w:sz w:val="18"/>
          <w:szCs w:val="18"/>
        </w:rPr>
        <w:t xml:space="preserve">Our Executive Team and People &amp; Remuneration Committee receive and scrutinise a detailed quarterly report on this and other Health, Safety &amp; Welfare information. This report is then sent to our Board for information. Our </w:t>
      </w:r>
      <w:r w:rsidRPr="00497CBE">
        <w:rPr>
          <w:rFonts w:ascii="Arial" w:hAnsi="Arial" w:cs="Arial"/>
          <w:snapToGrid w:val="0"/>
          <w:sz w:val="18"/>
          <w:szCs w:val="18"/>
        </w:rPr>
        <w:t xml:space="preserve">new three-year WH&amp;S </w:t>
      </w:r>
      <w:r w:rsidRPr="00497CBE">
        <w:rPr>
          <w:rFonts w:ascii="Arial" w:hAnsi="Arial" w:cs="Arial"/>
          <w:sz w:val="18"/>
          <w:szCs w:val="18"/>
        </w:rPr>
        <w:t>strategy has been devised to engage all staff and their representatives to improve the efficiency and effectiveness of our WH&amp;S system, to deliver a safer and healthier work environment for all those engaging with us, and to encourage and enable a positive, sustainable, WH&amp;S culture. We will be guided in this in our ambition to achieve the Corporate Health Standard and the goal of certification to the globally recognised standard ISO 45001:2018.</w:t>
      </w:r>
    </w:p>
    <w:p w14:paraId="5DCA8359" w14:textId="77777777" w:rsidR="00A978F0" w:rsidRPr="00497CBE" w:rsidRDefault="00A978F0" w:rsidP="00A978F0">
      <w:pPr>
        <w:spacing w:after="0"/>
        <w:rPr>
          <w:rFonts w:ascii="Arial" w:hAnsi="Arial" w:cs="Arial"/>
          <w:sz w:val="18"/>
          <w:szCs w:val="18"/>
        </w:rPr>
      </w:pPr>
    </w:p>
    <w:p w14:paraId="3D1DD329" w14:textId="77777777" w:rsidR="00A978F0" w:rsidRPr="00497CBE" w:rsidRDefault="00A978F0" w:rsidP="00A978F0">
      <w:pPr>
        <w:spacing w:after="0"/>
        <w:jc w:val="right"/>
        <w:rPr>
          <w:rFonts w:ascii="Arial" w:hAnsi="Arial" w:cs="Arial"/>
          <w:b/>
          <w:sz w:val="18"/>
        </w:rPr>
      </w:pPr>
      <w:r w:rsidRPr="00497CBE">
        <w:rPr>
          <w:rFonts w:ascii="Arial" w:hAnsi="Arial" w:cs="Arial"/>
          <w:b/>
          <w:sz w:val="18"/>
        </w:rPr>
        <w:t>Leadership contact/s: Andrew Johnson</w:t>
      </w:r>
    </w:p>
    <w:tbl>
      <w:tblPr>
        <w:tblStyle w:val="TableGrid"/>
        <w:tblpPr w:leftFromText="180" w:rightFromText="180" w:vertAnchor="text" w:tblpX="3827" w:tblpY="1"/>
        <w:tblOverlap w:val="never"/>
        <w:tblW w:w="11908" w:type="dxa"/>
        <w:tblLook w:val="04A0" w:firstRow="1" w:lastRow="0" w:firstColumn="1" w:lastColumn="0" w:noHBand="0" w:noVBand="1"/>
      </w:tblPr>
      <w:tblGrid>
        <w:gridCol w:w="4264"/>
        <w:gridCol w:w="929"/>
        <w:gridCol w:w="1217"/>
        <w:gridCol w:w="1216"/>
        <w:gridCol w:w="1217"/>
        <w:gridCol w:w="1063"/>
        <w:gridCol w:w="747"/>
        <w:gridCol w:w="688"/>
        <w:gridCol w:w="567"/>
      </w:tblGrid>
      <w:tr w:rsidR="00A978F0" w:rsidRPr="00497CBE" w14:paraId="19A42BB7" w14:textId="77777777" w:rsidTr="00202467">
        <w:trPr>
          <w:trHeight w:val="77"/>
        </w:trPr>
        <w:tc>
          <w:tcPr>
            <w:tcW w:w="4345" w:type="dxa"/>
            <w:vMerge w:val="restart"/>
            <w:tcBorders>
              <w:top w:val="nil"/>
              <w:left w:val="nil"/>
              <w:right w:val="single" w:sz="2" w:space="0" w:color="auto"/>
            </w:tcBorders>
          </w:tcPr>
          <w:p w14:paraId="3C3A9FF7" w14:textId="77777777" w:rsidR="00A978F0" w:rsidRPr="00497CBE" w:rsidRDefault="00A978F0" w:rsidP="00202467">
            <w:pPr>
              <w:jc w:val="right"/>
              <w:rPr>
                <w:rFonts w:ascii="Arial" w:hAnsi="Arial" w:cs="Arial"/>
                <w:sz w:val="18"/>
                <w:szCs w:val="18"/>
              </w:rPr>
            </w:pPr>
          </w:p>
        </w:tc>
        <w:tc>
          <w:tcPr>
            <w:tcW w:w="938" w:type="dxa"/>
            <w:vMerge w:val="restart"/>
            <w:tcBorders>
              <w:top w:val="single" w:sz="2" w:space="0" w:color="auto"/>
              <w:left w:val="single" w:sz="2" w:space="0" w:color="auto"/>
              <w:right w:val="single" w:sz="2" w:space="0" w:color="auto"/>
            </w:tcBorders>
          </w:tcPr>
          <w:p w14:paraId="301798EE"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Units</w:t>
            </w:r>
          </w:p>
        </w:tc>
        <w:tc>
          <w:tcPr>
            <w:tcW w:w="1226" w:type="dxa"/>
            <w:vMerge w:val="restart"/>
            <w:tcBorders>
              <w:top w:val="single" w:sz="2" w:space="0" w:color="auto"/>
              <w:left w:val="single" w:sz="2" w:space="0" w:color="auto"/>
              <w:right w:val="single" w:sz="2" w:space="0" w:color="auto"/>
            </w:tcBorders>
          </w:tcPr>
          <w:p w14:paraId="14529FE8"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2016/17</w:t>
            </w:r>
          </w:p>
        </w:tc>
        <w:tc>
          <w:tcPr>
            <w:tcW w:w="1225" w:type="dxa"/>
            <w:vMerge w:val="restart"/>
            <w:tcBorders>
              <w:top w:val="single" w:sz="2" w:space="0" w:color="auto"/>
              <w:left w:val="single" w:sz="2" w:space="0" w:color="auto"/>
              <w:right w:val="single" w:sz="2" w:space="0" w:color="auto"/>
            </w:tcBorders>
          </w:tcPr>
          <w:p w14:paraId="40CD38A9"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2017/18</w:t>
            </w:r>
          </w:p>
        </w:tc>
        <w:tc>
          <w:tcPr>
            <w:tcW w:w="1226" w:type="dxa"/>
            <w:vMerge w:val="restart"/>
            <w:tcBorders>
              <w:top w:val="single" w:sz="2" w:space="0" w:color="auto"/>
              <w:left w:val="single" w:sz="2" w:space="0" w:color="auto"/>
              <w:right w:val="single" w:sz="4" w:space="0" w:color="auto"/>
            </w:tcBorders>
          </w:tcPr>
          <w:p w14:paraId="1C0379C6"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2018/19</w:t>
            </w:r>
          </w:p>
        </w:tc>
        <w:tc>
          <w:tcPr>
            <w:tcW w:w="2948" w:type="dxa"/>
            <w:gridSpan w:val="4"/>
            <w:tcBorders>
              <w:top w:val="single" w:sz="4" w:space="0" w:color="auto"/>
              <w:left w:val="single" w:sz="4" w:space="0" w:color="auto"/>
              <w:bottom w:val="single" w:sz="4" w:space="0" w:color="auto"/>
              <w:right w:val="single" w:sz="4" w:space="0" w:color="auto"/>
            </w:tcBorders>
          </w:tcPr>
          <w:p w14:paraId="4C635441" w14:textId="77777777" w:rsidR="00A978F0" w:rsidRPr="00497CBE" w:rsidRDefault="00A978F0" w:rsidP="00202467">
            <w:pPr>
              <w:jc w:val="center"/>
              <w:rPr>
                <w:rFonts w:ascii="Arial" w:hAnsi="Arial" w:cs="Arial"/>
                <w:b/>
                <w:sz w:val="18"/>
                <w:szCs w:val="18"/>
              </w:rPr>
            </w:pPr>
            <w:r w:rsidRPr="00497CBE">
              <w:rPr>
                <w:rFonts w:ascii="Arial" w:hAnsi="Arial" w:cs="Arial"/>
                <w:b/>
                <w:sz w:val="18"/>
                <w:szCs w:val="18"/>
              </w:rPr>
              <w:t>2018/19</w:t>
            </w:r>
          </w:p>
        </w:tc>
      </w:tr>
      <w:tr w:rsidR="00A978F0" w:rsidRPr="00497CBE" w14:paraId="1A681BC0" w14:textId="77777777" w:rsidTr="00A978F0">
        <w:tc>
          <w:tcPr>
            <w:tcW w:w="4345" w:type="dxa"/>
            <w:vMerge/>
            <w:tcBorders>
              <w:left w:val="nil"/>
              <w:bottom w:val="single" w:sz="24" w:space="0" w:color="auto"/>
              <w:right w:val="single" w:sz="2" w:space="0" w:color="auto"/>
            </w:tcBorders>
          </w:tcPr>
          <w:p w14:paraId="4A2DC6C0" w14:textId="77777777" w:rsidR="00A978F0" w:rsidRPr="00497CBE" w:rsidRDefault="00A978F0" w:rsidP="00202467">
            <w:pPr>
              <w:jc w:val="right"/>
              <w:rPr>
                <w:rFonts w:ascii="Arial" w:hAnsi="Arial" w:cs="Arial"/>
                <w:sz w:val="18"/>
                <w:szCs w:val="18"/>
              </w:rPr>
            </w:pPr>
          </w:p>
        </w:tc>
        <w:tc>
          <w:tcPr>
            <w:tcW w:w="938" w:type="dxa"/>
            <w:vMerge/>
            <w:tcBorders>
              <w:left w:val="single" w:sz="2" w:space="0" w:color="auto"/>
              <w:bottom w:val="single" w:sz="24" w:space="0" w:color="auto"/>
              <w:right w:val="single" w:sz="2" w:space="0" w:color="auto"/>
            </w:tcBorders>
          </w:tcPr>
          <w:p w14:paraId="592E813A" w14:textId="77777777" w:rsidR="00A978F0" w:rsidRPr="00497CBE" w:rsidRDefault="00A978F0" w:rsidP="00202467">
            <w:pPr>
              <w:jc w:val="right"/>
              <w:rPr>
                <w:rFonts w:ascii="Arial" w:hAnsi="Arial" w:cs="Arial"/>
                <w:sz w:val="18"/>
                <w:szCs w:val="18"/>
              </w:rPr>
            </w:pPr>
          </w:p>
        </w:tc>
        <w:tc>
          <w:tcPr>
            <w:tcW w:w="1226" w:type="dxa"/>
            <w:vMerge/>
            <w:tcBorders>
              <w:left w:val="single" w:sz="2" w:space="0" w:color="auto"/>
              <w:bottom w:val="single" w:sz="24" w:space="0" w:color="auto"/>
              <w:right w:val="single" w:sz="2" w:space="0" w:color="auto"/>
            </w:tcBorders>
          </w:tcPr>
          <w:p w14:paraId="682060DD" w14:textId="77777777" w:rsidR="00A978F0" w:rsidRPr="00497CBE" w:rsidRDefault="00A978F0" w:rsidP="00202467">
            <w:pPr>
              <w:jc w:val="right"/>
              <w:rPr>
                <w:rFonts w:ascii="Arial" w:hAnsi="Arial" w:cs="Arial"/>
                <w:sz w:val="18"/>
                <w:szCs w:val="18"/>
              </w:rPr>
            </w:pPr>
          </w:p>
        </w:tc>
        <w:tc>
          <w:tcPr>
            <w:tcW w:w="1225" w:type="dxa"/>
            <w:vMerge/>
            <w:tcBorders>
              <w:left w:val="single" w:sz="2" w:space="0" w:color="auto"/>
              <w:bottom w:val="single" w:sz="24" w:space="0" w:color="auto"/>
              <w:right w:val="single" w:sz="2" w:space="0" w:color="auto"/>
            </w:tcBorders>
          </w:tcPr>
          <w:p w14:paraId="3D30F379" w14:textId="77777777" w:rsidR="00A978F0" w:rsidRPr="00497CBE" w:rsidRDefault="00A978F0" w:rsidP="00202467">
            <w:pPr>
              <w:jc w:val="right"/>
              <w:rPr>
                <w:rFonts w:ascii="Arial" w:hAnsi="Arial" w:cs="Arial"/>
                <w:sz w:val="18"/>
                <w:szCs w:val="18"/>
              </w:rPr>
            </w:pPr>
          </w:p>
        </w:tc>
        <w:tc>
          <w:tcPr>
            <w:tcW w:w="1226" w:type="dxa"/>
            <w:vMerge/>
            <w:tcBorders>
              <w:left w:val="single" w:sz="2" w:space="0" w:color="auto"/>
              <w:bottom w:val="single" w:sz="24" w:space="0" w:color="auto"/>
              <w:right w:val="single" w:sz="4" w:space="0" w:color="auto"/>
            </w:tcBorders>
          </w:tcPr>
          <w:p w14:paraId="19F94618" w14:textId="77777777" w:rsidR="00A978F0" w:rsidRPr="00497CBE" w:rsidRDefault="00A978F0" w:rsidP="00202467">
            <w:pPr>
              <w:jc w:val="right"/>
              <w:rPr>
                <w:rFonts w:ascii="Arial" w:hAnsi="Arial" w:cs="Arial"/>
                <w:sz w:val="18"/>
                <w:szCs w:val="18"/>
              </w:rPr>
            </w:pPr>
          </w:p>
        </w:tc>
        <w:tc>
          <w:tcPr>
            <w:tcW w:w="1072" w:type="dxa"/>
            <w:tcBorders>
              <w:top w:val="single" w:sz="4" w:space="0" w:color="auto"/>
              <w:left w:val="single" w:sz="4" w:space="0" w:color="auto"/>
              <w:bottom w:val="single" w:sz="24" w:space="0" w:color="auto"/>
              <w:right w:val="single" w:sz="4" w:space="0" w:color="auto"/>
            </w:tcBorders>
          </w:tcPr>
          <w:p w14:paraId="0B02D818"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Q1</w:t>
            </w:r>
          </w:p>
        </w:tc>
        <w:tc>
          <w:tcPr>
            <w:tcW w:w="747" w:type="dxa"/>
            <w:tcBorders>
              <w:top w:val="single" w:sz="4" w:space="0" w:color="auto"/>
              <w:left w:val="single" w:sz="4" w:space="0" w:color="auto"/>
              <w:bottom w:val="single" w:sz="24" w:space="0" w:color="auto"/>
              <w:right w:val="single" w:sz="4" w:space="0" w:color="auto"/>
            </w:tcBorders>
          </w:tcPr>
          <w:p w14:paraId="0728CE3D" w14:textId="77777777" w:rsidR="00A978F0" w:rsidRPr="00497CBE" w:rsidRDefault="00A978F0" w:rsidP="00202467">
            <w:pPr>
              <w:jc w:val="center"/>
              <w:rPr>
                <w:rFonts w:ascii="Arial" w:hAnsi="Arial" w:cs="Arial"/>
                <w:b/>
                <w:sz w:val="18"/>
                <w:szCs w:val="18"/>
              </w:rPr>
            </w:pPr>
            <w:r w:rsidRPr="00497CBE">
              <w:rPr>
                <w:rFonts w:ascii="Arial" w:hAnsi="Arial" w:cs="Arial"/>
                <w:sz w:val="18"/>
                <w:szCs w:val="18"/>
              </w:rPr>
              <w:t>&gt;</w:t>
            </w:r>
            <w:r w:rsidRPr="00497CBE">
              <w:rPr>
                <w:rFonts w:ascii="Arial" w:hAnsi="Arial" w:cs="Arial"/>
                <w:b/>
                <w:sz w:val="18"/>
                <w:szCs w:val="18"/>
              </w:rPr>
              <w:t>Q2</w:t>
            </w:r>
          </w:p>
        </w:tc>
        <w:tc>
          <w:tcPr>
            <w:tcW w:w="562" w:type="dxa"/>
            <w:tcBorders>
              <w:top w:val="single" w:sz="4" w:space="0" w:color="auto"/>
              <w:left w:val="single" w:sz="4" w:space="0" w:color="auto"/>
              <w:bottom w:val="single" w:sz="24" w:space="0" w:color="auto"/>
              <w:right w:val="single" w:sz="4" w:space="0" w:color="auto"/>
            </w:tcBorders>
          </w:tcPr>
          <w:p w14:paraId="437CB282"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&gt;Q3</w:t>
            </w:r>
          </w:p>
        </w:tc>
        <w:tc>
          <w:tcPr>
            <w:tcW w:w="567" w:type="dxa"/>
            <w:tcBorders>
              <w:top w:val="single" w:sz="4" w:space="0" w:color="auto"/>
              <w:left w:val="single" w:sz="4" w:space="0" w:color="auto"/>
              <w:bottom w:val="single" w:sz="24" w:space="0" w:color="auto"/>
              <w:right w:val="single" w:sz="4" w:space="0" w:color="auto"/>
            </w:tcBorders>
          </w:tcPr>
          <w:p w14:paraId="21D8EF7C"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&gt;Q4</w:t>
            </w:r>
          </w:p>
        </w:tc>
      </w:tr>
      <w:tr w:rsidR="00A978F0" w:rsidRPr="00497CBE" w14:paraId="1AA0D1E5" w14:textId="77777777" w:rsidTr="0064411B">
        <w:tc>
          <w:tcPr>
            <w:tcW w:w="4345" w:type="dxa"/>
            <w:tcBorders>
              <w:top w:val="single" w:sz="24" w:space="0" w:color="auto"/>
              <w:left w:val="single" w:sz="24" w:space="0" w:color="auto"/>
              <w:bottom w:val="single" w:sz="24" w:space="0" w:color="auto"/>
              <w:right w:val="single" w:sz="24" w:space="0" w:color="auto"/>
            </w:tcBorders>
          </w:tcPr>
          <w:p w14:paraId="26FD54F7" w14:textId="77777777" w:rsidR="00A978F0" w:rsidRPr="00497CBE" w:rsidRDefault="00A978F0" w:rsidP="00202467">
            <w:pPr>
              <w:rPr>
                <w:rFonts w:ascii="Arial" w:eastAsia="Times New Roman" w:hAnsi="Arial" w:cs="Arial"/>
              </w:rPr>
            </w:pPr>
            <w:r w:rsidRPr="00497CBE">
              <w:rPr>
                <w:rFonts w:ascii="Arial" w:eastAsia="Times New Roman" w:hAnsi="Arial" w:cs="Arial"/>
              </w:rPr>
              <w:t>Wellbeing, health and safety incident reporting</w:t>
            </w:r>
          </w:p>
        </w:tc>
        <w:tc>
          <w:tcPr>
            <w:tcW w:w="938" w:type="dxa"/>
            <w:tcBorders>
              <w:top w:val="single" w:sz="24" w:space="0" w:color="auto"/>
              <w:left w:val="single" w:sz="24" w:space="0" w:color="auto"/>
              <w:bottom w:val="single" w:sz="24" w:space="0" w:color="auto"/>
              <w:right w:val="single" w:sz="24" w:space="0" w:color="auto"/>
            </w:tcBorders>
          </w:tcPr>
          <w:p w14:paraId="5FB154C1" w14:textId="77777777" w:rsidR="00A978F0" w:rsidRPr="00497CBE" w:rsidRDefault="00A978F0" w:rsidP="00202467">
            <w:pPr>
              <w:jc w:val="right"/>
              <w:rPr>
                <w:rFonts w:ascii="Arial" w:eastAsia="Times New Roman" w:hAnsi="Arial" w:cs="Arial"/>
                <w:b/>
              </w:rPr>
            </w:pPr>
          </w:p>
        </w:tc>
        <w:tc>
          <w:tcPr>
            <w:tcW w:w="1226" w:type="dxa"/>
            <w:tcBorders>
              <w:top w:val="single" w:sz="24" w:space="0" w:color="auto"/>
              <w:left w:val="single" w:sz="24" w:space="0" w:color="auto"/>
              <w:bottom w:val="single" w:sz="24" w:space="0" w:color="auto"/>
              <w:right w:val="single" w:sz="24" w:space="0" w:color="auto"/>
            </w:tcBorders>
            <w:shd w:val="clear" w:color="auto" w:fill="FF0000"/>
            <w:vAlign w:val="center"/>
          </w:tcPr>
          <w:p w14:paraId="310D65D4" w14:textId="77777777" w:rsidR="00A978F0" w:rsidRPr="00497CBE" w:rsidRDefault="00A978F0" w:rsidP="00202467">
            <w:pPr>
              <w:jc w:val="center"/>
              <w:rPr>
                <w:rFonts w:ascii="Arial" w:hAnsi="Arial" w:cs="Arial"/>
                <w:sz w:val="16"/>
                <w:szCs w:val="16"/>
              </w:rPr>
            </w:pPr>
            <w:r w:rsidRPr="00497CBE">
              <w:rPr>
                <w:rFonts w:ascii="Arial" w:hAnsi="Arial" w:cs="Arial"/>
                <w:sz w:val="16"/>
                <w:szCs w:val="16"/>
              </w:rPr>
              <w:t>Red</w:t>
            </w:r>
          </w:p>
        </w:tc>
        <w:tc>
          <w:tcPr>
            <w:tcW w:w="1225" w:type="dxa"/>
            <w:tcBorders>
              <w:top w:val="single" w:sz="24" w:space="0" w:color="auto"/>
              <w:left w:val="single" w:sz="24" w:space="0" w:color="auto"/>
              <w:bottom w:val="single" w:sz="24" w:space="0" w:color="auto"/>
              <w:right w:val="single" w:sz="24" w:space="0" w:color="auto"/>
            </w:tcBorders>
            <w:shd w:val="clear" w:color="auto" w:fill="FF0000"/>
            <w:vAlign w:val="center"/>
          </w:tcPr>
          <w:p w14:paraId="6A083733" w14:textId="77777777" w:rsidR="00A978F0" w:rsidRPr="00497CBE" w:rsidRDefault="00A978F0" w:rsidP="00202467">
            <w:pPr>
              <w:jc w:val="center"/>
              <w:rPr>
                <w:rFonts w:ascii="Arial" w:hAnsi="Arial" w:cs="Arial"/>
                <w:sz w:val="16"/>
                <w:szCs w:val="16"/>
              </w:rPr>
            </w:pPr>
            <w:r w:rsidRPr="00497CBE">
              <w:rPr>
                <w:rFonts w:ascii="Arial" w:hAnsi="Arial" w:cs="Arial"/>
                <w:sz w:val="16"/>
                <w:szCs w:val="16"/>
              </w:rPr>
              <w:t>Red</w:t>
            </w:r>
          </w:p>
        </w:tc>
        <w:tc>
          <w:tcPr>
            <w:tcW w:w="1226" w:type="dxa"/>
            <w:tcBorders>
              <w:top w:val="single" w:sz="24" w:space="0" w:color="auto"/>
              <w:left w:val="single" w:sz="24" w:space="0" w:color="auto"/>
              <w:bottom w:val="single" w:sz="24" w:space="0" w:color="auto"/>
              <w:right w:val="single" w:sz="24" w:space="0" w:color="auto"/>
            </w:tcBorders>
            <w:shd w:val="clear" w:color="auto" w:fill="auto"/>
            <w:vAlign w:val="center"/>
          </w:tcPr>
          <w:p w14:paraId="583AA0C7" w14:textId="77777777" w:rsidR="00A978F0" w:rsidRPr="00497CBE" w:rsidRDefault="00A978F0" w:rsidP="00202467">
            <w:pPr>
              <w:jc w:val="center"/>
              <w:rPr>
                <w:rFonts w:ascii="Arial" w:eastAsia="Times New Roman" w:hAnsi="Arial" w:cs="Arial"/>
              </w:rPr>
            </w:pPr>
          </w:p>
        </w:tc>
        <w:tc>
          <w:tcPr>
            <w:tcW w:w="1072" w:type="dxa"/>
            <w:tcBorders>
              <w:top w:val="single" w:sz="24" w:space="0" w:color="auto"/>
              <w:left w:val="single" w:sz="24" w:space="0" w:color="auto"/>
              <w:bottom w:val="single" w:sz="24" w:space="0" w:color="auto"/>
              <w:right w:val="single" w:sz="24" w:space="0" w:color="auto"/>
            </w:tcBorders>
            <w:shd w:val="clear" w:color="auto" w:fill="70AD47"/>
            <w:vAlign w:val="center"/>
          </w:tcPr>
          <w:p w14:paraId="5C36D8CB" w14:textId="77777777" w:rsidR="00A978F0" w:rsidRPr="00497CBE" w:rsidRDefault="00A978F0" w:rsidP="00202467">
            <w:pPr>
              <w:jc w:val="center"/>
              <w:rPr>
                <w:rFonts w:ascii="Arial" w:hAnsi="Arial" w:cs="Arial"/>
                <w:sz w:val="18"/>
                <w:szCs w:val="18"/>
              </w:rPr>
            </w:pPr>
            <w:r w:rsidRPr="00497CBE">
              <w:rPr>
                <w:rFonts w:ascii="Arial" w:hAnsi="Arial" w:cs="Arial"/>
                <w:sz w:val="18"/>
                <w:szCs w:val="18"/>
              </w:rPr>
              <w:t>Green</w:t>
            </w:r>
          </w:p>
        </w:tc>
        <w:tc>
          <w:tcPr>
            <w:tcW w:w="747" w:type="dxa"/>
            <w:tcBorders>
              <w:top w:val="single" w:sz="24" w:space="0" w:color="auto"/>
              <w:left w:val="single" w:sz="24" w:space="0" w:color="auto"/>
              <w:bottom w:val="single" w:sz="24" w:space="0" w:color="auto"/>
              <w:right w:val="single" w:sz="24" w:space="0" w:color="auto"/>
            </w:tcBorders>
            <w:shd w:val="clear" w:color="auto" w:fill="BCC63A"/>
            <w:vAlign w:val="center"/>
          </w:tcPr>
          <w:p w14:paraId="3F27D02B" w14:textId="77777777" w:rsidR="00A978F0" w:rsidRPr="00497CBE" w:rsidRDefault="00A978F0" w:rsidP="00202467">
            <w:pPr>
              <w:jc w:val="center"/>
              <w:rPr>
                <w:rFonts w:ascii="Arial" w:hAnsi="Arial" w:cs="Arial"/>
                <w:sz w:val="16"/>
                <w:szCs w:val="16"/>
              </w:rPr>
            </w:pPr>
            <w:r w:rsidRPr="00A978F0">
              <w:rPr>
                <w:rFonts w:ascii="Arial" w:hAnsi="Arial" w:cs="Arial"/>
                <w:sz w:val="16"/>
                <w:szCs w:val="16"/>
              </w:rPr>
              <w:t>Amber/ Green</w:t>
            </w:r>
          </w:p>
        </w:tc>
        <w:tc>
          <w:tcPr>
            <w:tcW w:w="562" w:type="dxa"/>
            <w:tcBorders>
              <w:top w:val="single" w:sz="24" w:space="0" w:color="auto"/>
              <w:left w:val="single" w:sz="24" w:space="0" w:color="auto"/>
              <w:bottom w:val="single" w:sz="24" w:space="0" w:color="auto"/>
              <w:right w:val="single" w:sz="24" w:space="0" w:color="auto"/>
            </w:tcBorders>
            <w:shd w:val="clear" w:color="auto" w:fill="FFC000"/>
            <w:vAlign w:val="center"/>
          </w:tcPr>
          <w:p w14:paraId="7569D517" w14:textId="77777777" w:rsidR="00A978F0" w:rsidRPr="00497CBE" w:rsidRDefault="00A978F0" w:rsidP="00202467">
            <w:pPr>
              <w:jc w:val="center"/>
              <w:rPr>
                <w:rFonts w:ascii="Arial" w:hAnsi="Arial" w:cs="Arial"/>
                <w:sz w:val="16"/>
                <w:szCs w:val="16"/>
              </w:rPr>
            </w:pPr>
            <w:r>
              <w:rPr>
                <w:rFonts w:ascii="Arial" w:hAnsi="Arial" w:cs="Arial"/>
                <w:sz w:val="16"/>
                <w:szCs w:val="16"/>
              </w:rPr>
              <w:t>Amber</w:t>
            </w:r>
          </w:p>
        </w:tc>
        <w:tc>
          <w:tcPr>
            <w:tcW w:w="567" w:type="dxa"/>
            <w:tcBorders>
              <w:top w:val="single" w:sz="24" w:space="0" w:color="auto"/>
              <w:left w:val="single" w:sz="24" w:space="0" w:color="auto"/>
              <w:bottom w:val="single" w:sz="24" w:space="0" w:color="auto"/>
              <w:right w:val="single" w:sz="24" w:space="0" w:color="auto"/>
            </w:tcBorders>
            <w:vAlign w:val="center"/>
          </w:tcPr>
          <w:p w14:paraId="7820BA87" w14:textId="77777777" w:rsidR="00A978F0" w:rsidRPr="00497CBE" w:rsidRDefault="00A978F0" w:rsidP="00202467">
            <w:pPr>
              <w:jc w:val="center"/>
              <w:rPr>
                <w:rFonts w:ascii="Arial" w:hAnsi="Arial" w:cs="Arial"/>
                <w:sz w:val="16"/>
                <w:szCs w:val="16"/>
              </w:rPr>
            </w:pPr>
          </w:p>
        </w:tc>
      </w:tr>
      <w:tr w:rsidR="00A978F0" w:rsidRPr="00497CBE" w14:paraId="741DA188" w14:textId="77777777" w:rsidTr="00A978F0">
        <w:tc>
          <w:tcPr>
            <w:tcW w:w="4345" w:type="dxa"/>
            <w:tcBorders>
              <w:top w:val="single" w:sz="2" w:space="0" w:color="auto"/>
              <w:left w:val="single" w:sz="2" w:space="0" w:color="auto"/>
              <w:bottom w:val="single" w:sz="2" w:space="0" w:color="auto"/>
              <w:right w:val="single" w:sz="2" w:space="0" w:color="auto"/>
            </w:tcBorders>
          </w:tcPr>
          <w:p w14:paraId="26A0F39E" w14:textId="77777777" w:rsidR="00A978F0" w:rsidRPr="0077601F" w:rsidRDefault="00A978F0" w:rsidP="00202467">
            <w:pPr>
              <w:rPr>
                <w:rFonts w:ascii="Arial" w:eastAsia="Times New Roman" w:hAnsi="Arial" w:cs="Arial"/>
                <w:sz w:val="20"/>
              </w:rPr>
            </w:pPr>
            <w:r w:rsidRPr="0077601F">
              <w:rPr>
                <w:rFonts w:ascii="Arial" w:eastAsia="Times New Roman" w:hAnsi="Arial" w:cs="Arial"/>
                <w:sz w:val="20"/>
              </w:rPr>
              <w:t>Number of LTIs our staff</w:t>
            </w:r>
          </w:p>
        </w:tc>
        <w:tc>
          <w:tcPr>
            <w:tcW w:w="938" w:type="dxa"/>
            <w:tcBorders>
              <w:top w:val="single" w:sz="2" w:space="0" w:color="auto"/>
              <w:left w:val="single" w:sz="2" w:space="0" w:color="auto"/>
              <w:bottom w:val="single" w:sz="2" w:space="0" w:color="auto"/>
              <w:right w:val="single" w:sz="2" w:space="0" w:color="auto"/>
            </w:tcBorders>
          </w:tcPr>
          <w:p w14:paraId="07AEBB6F" w14:textId="77777777" w:rsidR="00A978F0" w:rsidRPr="0077601F" w:rsidRDefault="00A978F0" w:rsidP="00202467">
            <w:pPr>
              <w:jc w:val="right"/>
              <w:rPr>
                <w:rFonts w:ascii="Arial" w:eastAsia="Times New Roman" w:hAnsi="Arial" w:cs="Arial"/>
                <w:sz w:val="20"/>
              </w:rPr>
            </w:pPr>
            <w:r w:rsidRPr="0077601F">
              <w:rPr>
                <w:rFonts w:ascii="Arial" w:eastAsia="Times New Roman" w:hAnsi="Arial" w:cs="Arial"/>
                <w:sz w:val="20"/>
              </w:rPr>
              <w:t>#</w:t>
            </w:r>
          </w:p>
        </w:tc>
        <w:tc>
          <w:tcPr>
            <w:tcW w:w="1226" w:type="dxa"/>
            <w:tcBorders>
              <w:top w:val="single" w:sz="24" w:space="0" w:color="auto"/>
              <w:left w:val="single" w:sz="2" w:space="0" w:color="auto"/>
              <w:bottom w:val="single" w:sz="2" w:space="0" w:color="auto"/>
              <w:right w:val="single" w:sz="2" w:space="0" w:color="auto"/>
            </w:tcBorders>
            <w:shd w:val="clear" w:color="auto" w:fill="FF0000"/>
            <w:vAlign w:val="center"/>
          </w:tcPr>
          <w:p w14:paraId="55594C4B" w14:textId="77777777" w:rsidR="00A978F0" w:rsidRPr="0077601F" w:rsidRDefault="00A978F0" w:rsidP="00202467">
            <w:pPr>
              <w:jc w:val="center"/>
              <w:rPr>
                <w:rFonts w:ascii="Arial" w:hAnsi="Arial" w:cs="Arial"/>
                <w:b/>
                <w:sz w:val="20"/>
                <w:szCs w:val="16"/>
              </w:rPr>
            </w:pPr>
            <w:r w:rsidRPr="0077601F">
              <w:rPr>
                <w:rFonts w:ascii="Arial" w:hAnsi="Arial" w:cs="Arial"/>
                <w:b/>
                <w:sz w:val="20"/>
                <w:szCs w:val="16"/>
              </w:rPr>
              <w:t>4</w:t>
            </w:r>
          </w:p>
        </w:tc>
        <w:tc>
          <w:tcPr>
            <w:tcW w:w="1225" w:type="dxa"/>
            <w:tcBorders>
              <w:top w:val="single" w:sz="24" w:space="0" w:color="auto"/>
              <w:left w:val="single" w:sz="2" w:space="0" w:color="auto"/>
              <w:bottom w:val="single" w:sz="2" w:space="0" w:color="auto"/>
              <w:right w:val="single" w:sz="2" w:space="0" w:color="auto"/>
            </w:tcBorders>
            <w:shd w:val="clear" w:color="auto" w:fill="FF0000"/>
            <w:vAlign w:val="center"/>
          </w:tcPr>
          <w:p w14:paraId="5DD0B136" w14:textId="77777777" w:rsidR="00A978F0" w:rsidRPr="0077601F" w:rsidRDefault="00A978F0" w:rsidP="00202467">
            <w:pPr>
              <w:jc w:val="center"/>
              <w:rPr>
                <w:rFonts w:ascii="Arial" w:hAnsi="Arial" w:cs="Arial"/>
                <w:b/>
                <w:sz w:val="20"/>
                <w:szCs w:val="16"/>
              </w:rPr>
            </w:pPr>
            <w:r w:rsidRPr="0077601F">
              <w:rPr>
                <w:rFonts w:ascii="Arial" w:hAnsi="Arial" w:cs="Arial"/>
                <w:b/>
                <w:sz w:val="20"/>
                <w:szCs w:val="16"/>
              </w:rPr>
              <w:t>8</w:t>
            </w:r>
          </w:p>
        </w:tc>
        <w:tc>
          <w:tcPr>
            <w:tcW w:w="1226" w:type="dxa"/>
            <w:tcBorders>
              <w:top w:val="single" w:sz="24" w:space="0" w:color="auto"/>
              <w:left w:val="single" w:sz="2" w:space="0" w:color="auto"/>
              <w:bottom w:val="single" w:sz="2" w:space="0" w:color="auto"/>
              <w:right w:val="single" w:sz="4" w:space="0" w:color="auto"/>
            </w:tcBorders>
            <w:shd w:val="clear" w:color="auto" w:fill="FFFFFF" w:themeFill="background1"/>
            <w:vAlign w:val="center"/>
          </w:tcPr>
          <w:p w14:paraId="2A2B47E6" w14:textId="77777777" w:rsidR="00A978F0" w:rsidRPr="0077601F" w:rsidRDefault="00A978F0" w:rsidP="00202467">
            <w:pPr>
              <w:jc w:val="center"/>
              <w:rPr>
                <w:rFonts w:ascii="Arial" w:eastAsia="Times New Roman" w:hAnsi="Arial" w:cs="Arial"/>
                <w:sz w:val="20"/>
              </w:rPr>
            </w:pPr>
            <w:r w:rsidRPr="0077601F">
              <w:rPr>
                <w:rFonts w:ascii="Arial" w:eastAsia="Times New Roman" w:hAnsi="Arial" w:cs="Arial"/>
                <w:sz w:val="20"/>
              </w:rPr>
              <w:t>8</w:t>
            </w:r>
          </w:p>
        </w:tc>
        <w:tc>
          <w:tcPr>
            <w:tcW w:w="1072" w:type="dxa"/>
            <w:tcBorders>
              <w:top w:val="single" w:sz="24" w:space="0" w:color="auto"/>
              <w:left w:val="single" w:sz="4" w:space="0" w:color="auto"/>
              <w:bottom w:val="single" w:sz="4" w:space="0" w:color="auto"/>
              <w:right w:val="single" w:sz="4" w:space="0" w:color="auto"/>
            </w:tcBorders>
            <w:shd w:val="clear" w:color="auto" w:fill="70AD47"/>
            <w:vAlign w:val="center"/>
          </w:tcPr>
          <w:p w14:paraId="59720FE1" w14:textId="77777777" w:rsidR="00A978F0" w:rsidRPr="0077601F" w:rsidRDefault="00A978F0" w:rsidP="00202467">
            <w:pPr>
              <w:jc w:val="center"/>
              <w:rPr>
                <w:rFonts w:ascii="Arial" w:hAnsi="Arial" w:cs="Arial"/>
                <w:sz w:val="20"/>
                <w:szCs w:val="18"/>
              </w:rPr>
            </w:pPr>
            <w:r w:rsidRPr="0077601F">
              <w:rPr>
                <w:rFonts w:ascii="Arial" w:hAnsi="Arial" w:cs="Arial"/>
                <w:sz w:val="20"/>
                <w:szCs w:val="18"/>
              </w:rPr>
              <w:t>2</w:t>
            </w:r>
          </w:p>
        </w:tc>
        <w:tc>
          <w:tcPr>
            <w:tcW w:w="747" w:type="dxa"/>
            <w:tcBorders>
              <w:top w:val="single" w:sz="24" w:space="0" w:color="auto"/>
              <w:left w:val="single" w:sz="4" w:space="0" w:color="auto"/>
              <w:bottom w:val="single" w:sz="4" w:space="0" w:color="auto"/>
              <w:right w:val="single" w:sz="4" w:space="0" w:color="auto"/>
            </w:tcBorders>
            <w:shd w:val="clear" w:color="auto" w:fill="BCC63A"/>
            <w:vAlign w:val="center"/>
          </w:tcPr>
          <w:p w14:paraId="07D815F7" w14:textId="77777777" w:rsidR="00A978F0" w:rsidRPr="0077601F" w:rsidRDefault="00A978F0" w:rsidP="00202467">
            <w:pPr>
              <w:jc w:val="center"/>
              <w:rPr>
                <w:rFonts w:ascii="Arial" w:hAnsi="Arial" w:cs="Arial"/>
                <w:sz w:val="20"/>
                <w:szCs w:val="16"/>
              </w:rPr>
            </w:pPr>
            <w:r w:rsidRPr="0077601F">
              <w:rPr>
                <w:rFonts w:ascii="Arial" w:hAnsi="Arial" w:cs="Arial"/>
                <w:sz w:val="20"/>
                <w:szCs w:val="18"/>
              </w:rPr>
              <w:t>3</w:t>
            </w:r>
          </w:p>
        </w:tc>
        <w:tc>
          <w:tcPr>
            <w:tcW w:w="562" w:type="dxa"/>
            <w:tcBorders>
              <w:top w:val="single" w:sz="24" w:space="0" w:color="auto"/>
              <w:left w:val="single" w:sz="4" w:space="0" w:color="auto"/>
              <w:bottom w:val="single" w:sz="4" w:space="0" w:color="auto"/>
              <w:right w:val="single" w:sz="4" w:space="0" w:color="auto"/>
            </w:tcBorders>
            <w:shd w:val="clear" w:color="auto" w:fill="BCC63A"/>
            <w:vAlign w:val="center"/>
          </w:tcPr>
          <w:p w14:paraId="07CF5570" w14:textId="77777777" w:rsidR="00A978F0" w:rsidRPr="0077601F" w:rsidRDefault="0064411B" w:rsidP="00202467">
            <w:pPr>
              <w:jc w:val="center"/>
              <w:rPr>
                <w:rFonts w:ascii="Arial" w:hAnsi="Arial" w:cs="Arial"/>
                <w:sz w:val="20"/>
                <w:szCs w:val="16"/>
              </w:rPr>
            </w:pPr>
            <w:r>
              <w:rPr>
                <w:rFonts w:ascii="Arial" w:hAnsi="Arial" w:cs="Arial"/>
                <w:sz w:val="20"/>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14:paraId="380D5FB6" w14:textId="77777777" w:rsidR="00A978F0" w:rsidRPr="0077601F" w:rsidRDefault="00A978F0" w:rsidP="00202467">
            <w:pPr>
              <w:jc w:val="center"/>
              <w:rPr>
                <w:rFonts w:ascii="Arial" w:hAnsi="Arial" w:cs="Arial"/>
                <w:sz w:val="20"/>
                <w:szCs w:val="16"/>
              </w:rPr>
            </w:pPr>
          </w:p>
        </w:tc>
      </w:tr>
      <w:tr w:rsidR="00A978F0" w:rsidRPr="00497CBE" w14:paraId="3281DAF4" w14:textId="77777777" w:rsidTr="00202467">
        <w:tc>
          <w:tcPr>
            <w:tcW w:w="4345" w:type="dxa"/>
            <w:tcBorders>
              <w:top w:val="single" w:sz="2" w:space="0" w:color="auto"/>
              <w:left w:val="single" w:sz="2" w:space="0" w:color="auto"/>
              <w:bottom w:val="single" w:sz="2" w:space="0" w:color="auto"/>
              <w:right w:val="single" w:sz="2" w:space="0" w:color="auto"/>
            </w:tcBorders>
          </w:tcPr>
          <w:p w14:paraId="2FCAC522" w14:textId="77777777" w:rsidR="00A978F0" w:rsidRPr="0077601F" w:rsidRDefault="00A978F0" w:rsidP="00202467">
            <w:pPr>
              <w:rPr>
                <w:rFonts w:ascii="Arial" w:eastAsia="Times New Roman" w:hAnsi="Arial" w:cs="Arial"/>
                <w:sz w:val="20"/>
              </w:rPr>
            </w:pPr>
            <w:r w:rsidRPr="0077601F">
              <w:rPr>
                <w:rFonts w:ascii="Arial" w:eastAsia="Times New Roman" w:hAnsi="Arial" w:cs="Arial"/>
                <w:sz w:val="20"/>
              </w:rPr>
              <w:t>RIDDOR incidents reported</w:t>
            </w:r>
          </w:p>
        </w:tc>
        <w:tc>
          <w:tcPr>
            <w:tcW w:w="938" w:type="dxa"/>
            <w:tcBorders>
              <w:top w:val="single" w:sz="2" w:space="0" w:color="auto"/>
              <w:left w:val="single" w:sz="2" w:space="0" w:color="auto"/>
              <w:bottom w:val="single" w:sz="2" w:space="0" w:color="auto"/>
              <w:right w:val="single" w:sz="2" w:space="0" w:color="auto"/>
            </w:tcBorders>
          </w:tcPr>
          <w:p w14:paraId="10F98465" w14:textId="77777777" w:rsidR="00A978F0" w:rsidRPr="0077601F" w:rsidRDefault="00A978F0" w:rsidP="00202467">
            <w:pPr>
              <w:jc w:val="right"/>
              <w:rPr>
                <w:rFonts w:ascii="Arial" w:eastAsia="Times New Roman" w:hAnsi="Arial" w:cs="Arial"/>
                <w:sz w:val="20"/>
              </w:rPr>
            </w:pPr>
            <w:r w:rsidRPr="0077601F">
              <w:rPr>
                <w:rFonts w:ascii="Arial" w:eastAsia="Times New Roman" w:hAnsi="Arial" w:cs="Arial"/>
                <w:sz w:val="20"/>
              </w:rPr>
              <w:t>#</w:t>
            </w:r>
          </w:p>
        </w:tc>
        <w:tc>
          <w:tcPr>
            <w:tcW w:w="1226" w:type="dxa"/>
            <w:tcBorders>
              <w:top w:val="single" w:sz="2" w:space="0" w:color="auto"/>
              <w:left w:val="single" w:sz="2" w:space="0" w:color="auto"/>
              <w:bottom w:val="single" w:sz="2" w:space="0" w:color="auto"/>
              <w:right w:val="single" w:sz="2" w:space="0" w:color="auto"/>
            </w:tcBorders>
            <w:vAlign w:val="center"/>
          </w:tcPr>
          <w:p w14:paraId="4F58BE67" w14:textId="77777777" w:rsidR="00A978F0" w:rsidRPr="0077601F" w:rsidRDefault="00A978F0" w:rsidP="00202467">
            <w:pPr>
              <w:jc w:val="center"/>
              <w:rPr>
                <w:rFonts w:ascii="Arial" w:hAnsi="Arial" w:cs="Arial"/>
                <w:b/>
                <w:sz w:val="20"/>
                <w:szCs w:val="16"/>
              </w:rPr>
            </w:pPr>
            <w:r w:rsidRPr="0077601F">
              <w:rPr>
                <w:rFonts w:ascii="Arial" w:hAnsi="Arial" w:cs="Arial"/>
                <w:b/>
                <w:sz w:val="20"/>
                <w:szCs w:val="16"/>
              </w:rPr>
              <w:t>9</w:t>
            </w:r>
          </w:p>
        </w:tc>
        <w:tc>
          <w:tcPr>
            <w:tcW w:w="1225" w:type="dxa"/>
            <w:tcBorders>
              <w:top w:val="single" w:sz="2" w:space="0" w:color="auto"/>
              <w:left w:val="single" w:sz="2" w:space="0" w:color="auto"/>
              <w:bottom w:val="single" w:sz="2" w:space="0" w:color="auto"/>
              <w:right w:val="single" w:sz="2" w:space="0" w:color="auto"/>
            </w:tcBorders>
            <w:shd w:val="clear" w:color="auto" w:fill="auto"/>
            <w:vAlign w:val="center"/>
          </w:tcPr>
          <w:p w14:paraId="1A8D599A" w14:textId="77777777" w:rsidR="00A978F0" w:rsidRPr="0077601F" w:rsidRDefault="00A978F0" w:rsidP="00202467">
            <w:pPr>
              <w:jc w:val="center"/>
              <w:rPr>
                <w:rFonts w:ascii="Arial" w:hAnsi="Arial" w:cs="Arial"/>
                <w:b/>
                <w:sz w:val="20"/>
                <w:szCs w:val="16"/>
              </w:rPr>
            </w:pPr>
            <w:r w:rsidRPr="0077601F">
              <w:rPr>
                <w:rFonts w:ascii="Arial" w:hAnsi="Arial" w:cs="Arial"/>
                <w:b/>
                <w:sz w:val="20"/>
                <w:szCs w:val="16"/>
              </w:rPr>
              <w:t>8</w:t>
            </w:r>
          </w:p>
        </w:tc>
        <w:tc>
          <w:tcPr>
            <w:tcW w:w="1226" w:type="dxa"/>
            <w:tcBorders>
              <w:top w:val="single" w:sz="2" w:space="0" w:color="auto"/>
              <w:left w:val="single" w:sz="2" w:space="0" w:color="auto"/>
              <w:bottom w:val="single" w:sz="2" w:space="0" w:color="auto"/>
              <w:right w:val="single" w:sz="4" w:space="0" w:color="auto"/>
            </w:tcBorders>
            <w:shd w:val="clear" w:color="auto" w:fill="auto"/>
            <w:vAlign w:val="center"/>
          </w:tcPr>
          <w:p w14:paraId="3BB316CD" w14:textId="77777777" w:rsidR="00A978F0" w:rsidRPr="0077601F" w:rsidRDefault="00A978F0" w:rsidP="00202467">
            <w:pPr>
              <w:jc w:val="center"/>
              <w:rPr>
                <w:rFonts w:ascii="Arial" w:eastAsia="Times New Roman" w:hAnsi="Arial" w:cs="Arial"/>
                <w:sz w:val="20"/>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E969B" w14:textId="77777777" w:rsidR="00A978F0" w:rsidRPr="0077601F" w:rsidRDefault="00A978F0" w:rsidP="00202467">
            <w:pPr>
              <w:jc w:val="center"/>
              <w:rPr>
                <w:rFonts w:ascii="Arial" w:hAnsi="Arial" w:cs="Arial"/>
                <w:sz w:val="20"/>
                <w:szCs w:val="18"/>
              </w:rPr>
            </w:pPr>
            <w:r w:rsidRPr="0077601F">
              <w:rPr>
                <w:rFonts w:ascii="Arial" w:hAnsi="Arial" w:cs="Arial"/>
                <w:sz w:val="20"/>
                <w:szCs w:val="18"/>
              </w:rPr>
              <w:t>0</w:t>
            </w:r>
          </w:p>
        </w:tc>
        <w:tc>
          <w:tcPr>
            <w:tcW w:w="747" w:type="dxa"/>
            <w:tcBorders>
              <w:top w:val="single" w:sz="4" w:space="0" w:color="auto"/>
              <w:left w:val="single" w:sz="4" w:space="0" w:color="auto"/>
              <w:bottom w:val="single" w:sz="4" w:space="0" w:color="auto"/>
              <w:right w:val="single" w:sz="4" w:space="0" w:color="auto"/>
            </w:tcBorders>
            <w:vAlign w:val="center"/>
          </w:tcPr>
          <w:p w14:paraId="736493DE" w14:textId="77777777" w:rsidR="00A978F0" w:rsidRPr="0077601F" w:rsidRDefault="00A978F0" w:rsidP="00202467">
            <w:pPr>
              <w:jc w:val="center"/>
              <w:rPr>
                <w:rFonts w:ascii="Arial" w:hAnsi="Arial" w:cs="Arial"/>
                <w:sz w:val="20"/>
                <w:szCs w:val="16"/>
              </w:rPr>
            </w:pPr>
            <w:r w:rsidRPr="0077601F">
              <w:rPr>
                <w:rFonts w:ascii="Arial" w:hAnsi="Arial" w:cs="Arial"/>
                <w:sz w:val="20"/>
                <w:szCs w:val="16"/>
              </w:rPr>
              <w:t>1</w:t>
            </w:r>
          </w:p>
        </w:tc>
        <w:tc>
          <w:tcPr>
            <w:tcW w:w="562" w:type="dxa"/>
            <w:tcBorders>
              <w:top w:val="single" w:sz="4" w:space="0" w:color="auto"/>
              <w:left w:val="single" w:sz="4" w:space="0" w:color="auto"/>
              <w:bottom w:val="single" w:sz="4" w:space="0" w:color="auto"/>
              <w:right w:val="single" w:sz="4" w:space="0" w:color="auto"/>
            </w:tcBorders>
            <w:vAlign w:val="center"/>
          </w:tcPr>
          <w:p w14:paraId="7489AA80" w14:textId="77777777" w:rsidR="00A978F0" w:rsidRPr="0077601F" w:rsidRDefault="00A978F0" w:rsidP="00202467">
            <w:pPr>
              <w:jc w:val="center"/>
              <w:rPr>
                <w:rFonts w:ascii="Arial" w:hAnsi="Arial" w:cs="Arial"/>
                <w:sz w:val="20"/>
                <w:szCs w:val="16"/>
              </w:rPr>
            </w:pPr>
            <w:r>
              <w:rPr>
                <w:rFonts w:ascii="Arial" w:hAnsi="Arial" w:cs="Arial"/>
                <w:sz w:val="20"/>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605EDE45" w14:textId="77777777" w:rsidR="00A978F0" w:rsidRPr="0077601F" w:rsidRDefault="00A978F0" w:rsidP="00202467">
            <w:pPr>
              <w:jc w:val="center"/>
              <w:rPr>
                <w:rFonts w:ascii="Arial" w:hAnsi="Arial" w:cs="Arial"/>
                <w:sz w:val="20"/>
                <w:szCs w:val="16"/>
              </w:rPr>
            </w:pPr>
          </w:p>
        </w:tc>
      </w:tr>
      <w:tr w:rsidR="00A978F0" w:rsidRPr="00497CBE" w14:paraId="36507B4D" w14:textId="77777777" w:rsidTr="00202467">
        <w:tc>
          <w:tcPr>
            <w:tcW w:w="4345" w:type="dxa"/>
            <w:tcBorders>
              <w:top w:val="single" w:sz="2" w:space="0" w:color="auto"/>
              <w:left w:val="single" w:sz="2" w:space="0" w:color="auto"/>
              <w:bottom w:val="single" w:sz="2" w:space="0" w:color="auto"/>
              <w:right w:val="single" w:sz="2" w:space="0" w:color="auto"/>
            </w:tcBorders>
          </w:tcPr>
          <w:p w14:paraId="3AB98CF8" w14:textId="77777777" w:rsidR="00A978F0" w:rsidRPr="0077601F" w:rsidRDefault="00A978F0" w:rsidP="00202467">
            <w:pPr>
              <w:rPr>
                <w:rFonts w:ascii="Arial" w:eastAsia="Times New Roman" w:hAnsi="Arial" w:cs="Arial"/>
                <w:sz w:val="20"/>
              </w:rPr>
            </w:pPr>
            <w:r w:rsidRPr="0077601F">
              <w:rPr>
                <w:rFonts w:ascii="Arial" w:eastAsia="Times New Roman" w:hAnsi="Arial" w:cs="Arial"/>
                <w:sz w:val="20"/>
              </w:rPr>
              <w:t>Increasing near misses reported by our staff</w:t>
            </w:r>
          </w:p>
        </w:tc>
        <w:tc>
          <w:tcPr>
            <w:tcW w:w="938" w:type="dxa"/>
            <w:tcBorders>
              <w:top w:val="single" w:sz="2" w:space="0" w:color="auto"/>
              <w:left w:val="single" w:sz="2" w:space="0" w:color="auto"/>
              <w:bottom w:val="single" w:sz="2" w:space="0" w:color="auto"/>
              <w:right w:val="single" w:sz="2" w:space="0" w:color="auto"/>
            </w:tcBorders>
          </w:tcPr>
          <w:p w14:paraId="7B61E71F" w14:textId="77777777" w:rsidR="00A978F0" w:rsidRPr="0077601F" w:rsidRDefault="00A978F0" w:rsidP="00202467">
            <w:pPr>
              <w:jc w:val="right"/>
              <w:rPr>
                <w:rFonts w:ascii="Arial" w:eastAsia="Times New Roman" w:hAnsi="Arial" w:cs="Arial"/>
                <w:sz w:val="20"/>
              </w:rPr>
            </w:pPr>
            <w:r w:rsidRPr="0077601F">
              <w:rPr>
                <w:rFonts w:ascii="Arial" w:eastAsia="Times New Roman" w:hAnsi="Arial" w:cs="Arial"/>
                <w:sz w:val="20"/>
              </w:rPr>
              <w:t>#</w:t>
            </w:r>
          </w:p>
        </w:tc>
        <w:tc>
          <w:tcPr>
            <w:tcW w:w="1226" w:type="dxa"/>
            <w:tcBorders>
              <w:top w:val="single" w:sz="2" w:space="0" w:color="auto"/>
              <w:left w:val="single" w:sz="2" w:space="0" w:color="auto"/>
              <w:bottom w:val="single" w:sz="2" w:space="0" w:color="auto"/>
              <w:right w:val="single" w:sz="2" w:space="0" w:color="auto"/>
            </w:tcBorders>
            <w:vAlign w:val="center"/>
          </w:tcPr>
          <w:p w14:paraId="75EC9914" w14:textId="77777777" w:rsidR="00A978F0" w:rsidRPr="0077601F" w:rsidRDefault="00A978F0" w:rsidP="00202467">
            <w:pPr>
              <w:jc w:val="center"/>
              <w:rPr>
                <w:rFonts w:ascii="Arial" w:hAnsi="Arial" w:cs="Arial"/>
                <w:b/>
                <w:sz w:val="20"/>
                <w:szCs w:val="16"/>
              </w:rPr>
            </w:pPr>
            <w:r w:rsidRPr="0077601F">
              <w:rPr>
                <w:rFonts w:ascii="Arial" w:hAnsi="Arial" w:cs="Arial"/>
                <w:b/>
                <w:sz w:val="20"/>
                <w:szCs w:val="16"/>
              </w:rPr>
              <w:t>232</w:t>
            </w:r>
          </w:p>
        </w:tc>
        <w:tc>
          <w:tcPr>
            <w:tcW w:w="1225" w:type="dxa"/>
            <w:tcBorders>
              <w:top w:val="single" w:sz="2" w:space="0" w:color="auto"/>
              <w:left w:val="single" w:sz="2" w:space="0" w:color="auto"/>
              <w:bottom w:val="single" w:sz="2" w:space="0" w:color="auto"/>
              <w:right w:val="single" w:sz="2" w:space="0" w:color="auto"/>
            </w:tcBorders>
            <w:shd w:val="clear" w:color="auto" w:fill="auto"/>
            <w:vAlign w:val="center"/>
          </w:tcPr>
          <w:p w14:paraId="10B9882F" w14:textId="77777777" w:rsidR="00A978F0" w:rsidRPr="0077601F" w:rsidRDefault="00A978F0" w:rsidP="00202467">
            <w:pPr>
              <w:jc w:val="center"/>
              <w:rPr>
                <w:rFonts w:ascii="Arial" w:hAnsi="Arial" w:cs="Arial"/>
                <w:b/>
                <w:sz w:val="20"/>
                <w:szCs w:val="16"/>
              </w:rPr>
            </w:pPr>
            <w:r w:rsidRPr="0077601F">
              <w:rPr>
                <w:rFonts w:ascii="Arial" w:hAnsi="Arial" w:cs="Arial"/>
                <w:b/>
                <w:sz w:val="20"/>
                <w:szCs w:val="16"/>
              </w:rPr>
              <w:t>201</w:t>
            </w:r>
          </w:p>
        </w:tc>
        <w:tc>
          <w:tcPr>
            <w:tcW w:w="1226" w:type="dxa"/>
            <w:tcBorders>
              <w:top w:val="single" w:sz="2" w:space="0" w:color="auto"/>
              <w:left w:val="single" w:sz="2" w:space="0" w:color="auto"/>
              <w:bottom w:val="single" w:sz="2" w:space="0" w:color="auto"/>
              <w:right w:val="single" w:sz="4" w:space="0" w:color="auto"/>
            </w:tcBorders>
            <w:shd w:val="clear" w:color="auto" w:fill="auto"/>
            <w:vAlign w:val="center"/>
          </w:tcPr>
          <w:p w14:paraId="38AA268D" w14:textId="77777777" w:rsidR="00A978F0" w:rsidRPr="0077601F" w:rsidRDefault="00A978F0" w:rsidP="00202467">
            <w:pPr>
              <w:jc w:val="center"/>
              <w:rPr>
                <w:rFonts w:ascii="Arial" w:eastAsia="Times New Roman" w:hAnsi="Arial" w:cs="Arial"/>
                <w:sz w:val="20"/>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5C0E4" w14:textId="77777777" w:rsidR="00A978F0" w:rsidRPr="0077601F" w:rsidRDefault="00A978F0" w:rsidP="00202467">
            <w:pPr>
              <w:jc w:val="center"/>
              <w:rPr>
                <w:rFonts w:ascii="Arial" w:hAnsi="Arial" w:cs="Arial"/>
                <w:sz w:val="20"/>
                <w:szCs w:val="18"/>
              </w:rPr>
            </w:pPr>
            <w:r w:rsidRPr="0077601F">
              <w:rPr>
                <w:rFonts w:ascii="Arial" w:hAnsi="Arial" w:cs="Arial"/>
                <w:sz w:val="20"/>
                <w:szCs w:val="18"/>
              </w:rPr>
              <w:t>68</w:t>
            </w:r>
          </w:p>
        </w:tc>
        <w:tc>
          <w:tcPr>
            <w:tcW w:w="747" w:type="dxa"/>
            <w:tcBorders>
              <w:top w:val="single" w:sz="4" w:space="0" w:color="auto"/>
              <w:left w:val="single" w:sz="4" w:space="0" w:color="auto"/>
              <w:bottom w:val="single" w:sz="4" w:space="0" w:color="auto"/>
              <w:right w:val="single" w:sz="4" w:space="0" w:color="auto"/>
            </w:tcBorders>
            <w:vAlign w:val="center"/>
          </w:tcPr>
          <w:p w14:paraId="7615EA94" w14:textId="77777777" w:rsidR="00A978F0" w:rsidRPr="0077601F" w:rsidRDefault="00A978F0" w:rsidP="00202467">
            <w:pPr>
              <w:jc w:val="center"/>
              <w:rPr>
                <w:rFonts w:ascii="Arial" w:hAnsi="Arial" w:cs="Arial"/>
                <w:sz w:val="20"/>
                <w:szCs w:val="16"/>
              </w:rPr>
            </w:pPr>
            <w:r w:rsidRPr="0077601F">
              <w:rPr>
                <w:rFonts w:ascii="Arial" w:hAnsi="Arial" w:cs="Arial"/>
                <w:sz w:val="20"/>
                <w:szCs w:val="16"/>
              </w:rPr>
              <w:t>112</w:t>
            </w:r>
          </w:p>
        </w:tc>
        <w:tc>
          <w:tcPr>
            <w:tcW w:w="562" w:type="dxa"/>
            <w:tcBorders>
              <w:top w:val="single" w:sz="4" w:space="0" w:color="auto"/>
              <w:left w:val="single" w:sz="4" w:space="0" w:color="auto"/>
              <w:bottom w:val="single" w:sz="4" w:space="0" w:color="auto"/>
              <w:right w:val="single" w:sz="4" w:space="0" w:color="auto"/>
            </w:tcBorders>
            <w:vAlign w:val="center"/>
          </w:tcPr>
          <w:p w14:paraId="41D5246E" w14:textId="77777777" w:rsidR="00A978F0" w:rsidRPr="0077601F" w:rsidRDefault="00A978F0" w:rsidP="00202467">
            <w:pPr>
              <w:jc w:val="center"/>
              <w:rPr>
                <w:rFonts w:ascii="Arial" w:hAnsi="Arial" w:cs="Arial"/>
                <w:sz w:val="20"/>
                <w:szCs w:val="16"/>
              </w:rPr>
            </w:pPr>
            <w:r>
              <w:rPr>
                <w:rFonts w:ascii="Arial" w:hAnsi="Arial" w:cs="Arial"/>
                <w:sz w:val="20"/>
                <w:szCs w:val="16"/>
              </w:rPr>
              <w:t>53</w:t>
            </w:r>
          </w:p>
        </w:tc>
        <w:tc>
          <w:tcPr>
            <w:tcW w:w="567" w:type="dxa"/>
            <w:tcBorders>
              <w:top w:val="single" w:sz="4" w:space="0" w:color="auto"/>
              <w:left w:val="single" w:sz="4" w:space="0" w:color="auto"/>
              <w:bottom w:val="single" w:sz="4" w:space="0" w:color="auto"/>
              <w:right w:val="single" w:sz="4" w:space="0" w:color="auto"/>
            </w:tcBorders>
            <w:vAlign w:val="center"/>
          </w:tcPr>
          <w:p w14:paraId="28E362C2" w14:textId="77777777" w:rsidR="00A978F0" w:rsidRPr="0077601F" w:rsidRDefault="00A978F0" w:rsidP="00202467">
            <w:pPr>
              <w:jc w:val="center"/>
              <w:rPr>
                <w:rFonts w:ascii="Arial" w:hAnsi="Arial" w:cs="Arial"/>
                <w:sz w:val="20"/>
                <w:szCs w:val="16"/>
              </w:rPr>
            </w:pPr>
          </w:p>
        </w:tc>
      </w:tr>
      <w:tr w:rsidR="00A978F0" w:rsidRPr="00497CBE" w14:paraId="37C52928" w14:textId="77777777" w:rsidTr="00202467">
        <w:tc>
          <w:tcPr>
            <w:tcW w:w="4345" w:type="dxa"/>
            <w:tcBorders>
              <w:top w:val="single" w:sz="2" w:space="0" w:color="auto"/>
              <w:left w:val="single" w:sz="2" w:space="0" w:color="auto"/>
              <w:bottom w:val="single" w:sz="2" w:space="0" w:color="auto"/>
              <w:right w:val="single" w:sz="2" w:space="0" w:color="auto"/>
            </w:tcBorders>
          </w:tcPr>
          <w:p w14:paraId="4897161C" w14:textId="77777777" w:rsidR="00A978F0" w:rsidRPr="0077601F" w:rsidRDefault="00A978F0" w:rsidP="00202467">
            <w:pPr>
              <w:rPr>
                <w:rFonts w:ascii="Arial" w:eastAsia="Times New Roman" w:hAnsi="Arial" w:cs="Arial"/>
                <w:sz w:val="20"/>
              </w:rPr>
            </w:pPr>
            <w:r w:rsidRPr="0077601F">
              <w:rPr>
                <w:rFonts w:ascii="Arial" w:eastAsia="Times New Roman" w:hAnsi="Arial" w:cs="Arial"/>
                <w:sz w:val="20"/>
              </w:rPr>
              <w:t>Instances of absence due to mental health issues</w:t>
            </w:r>
          </w:p>
        </w:tc>
        <w:tc>
          <w:tcPr>
            <w:tcW w:w="938" w:type="dxa"/>
            <w:tcBorders>
              <w:top w:val="single" w:sz="2" w:space="0" w:color="auto"/>
              <w:left w:val="single" w:sz="2" w:space="0" w:color="auto"/>
              <w:bottom w:val="single" w:sz="2" w:space="0" w:color="auto"/>
              <w:right w:val="single" w:sz="2" w:space="0" w:color="auto"/>
            </w:tcBorders>
          </w:tcPr>
          <w:p w14:paraId="6738018B" w14:textId="77777777" w:rsidR="00A978F0" w:rsidRPr="0077601F" w:rsidRDefault="00A978F0" w:rsidP="00202467">
            <w:pPr>
              <w:jc w:val="right"/>
              <w:rPr>
                <w:rFonts w:ascii="Arial" w:eastAsia="Times New Roman" w:hAnsi="Arial" w:cs="Arial"/>
                <w:sz w:val="20"/>
              </w:rPr>
            </w:pPr>
            <w:r w:rsidRPr="0077601F">
              <w:rPr>
                <w:rFonts w:ascii="Arial" w:eastAsia="Times New Roman" w:hAnsi="Arial" w:cs="Arial"/>
                <w:sz w:val="20"/>
              </w:rPr>
              <w:t>#</w:t>
            </w:r>
          </w:p>
        </w:tc>
        <w:tc>
          <w:tcPr>
            <w:tcW w:w="1226" w:type="dxa"/>
            <w:tcBorders>
              <w:top w:val="single" w:sz="2" w:space="0" w:color="auto"/>
              <w:left w:val="single" w:sz="2" w:space="0" w:color="auto"/>
              <w:bottom w:val="single" w:sz="2" w:space="0" w:color="auto"/>
              <w:right w:val="single" w:sz="2" w:space="0" w:color="auto"/>
            </w:tcBorders>
            <w:vAlign w:val="center"/>
          </w:tcPr>
          <w:p w14:paraId="6AA01560" w14:textId="77777777" w:rsidR="00A978F0" w:rsidRPr="0077601F" w:rsidRDefault="00A978F0" w:rsidP="00202467">
            <w:pPr>
              <w:jc w:val="center"/>
              <w:rPr>
                <w:rFonts w:ascii="Arial" w:hAnsi="Arial" w:cs="Arial"/>
                <w:b/>
                <w:sz w:val="20"/>
                <w:szCs w:val="16"/>
              </w:rPr>
            </w:pPr>
            <w:r>
              <w:rPr>
                <w:rFonts w:ascii="Arial" w:hAnsi="Arial" w:cs="Arial"/>
                <w:b/>
                <w:sz w:val="20"/>
                <w:szCs w:val="16"/>
              </w:rPr>
              <w:t>260</w:t>
            </w:r>
          </w:p>
        </w:tc>
        <w:tc>
          <w:tcPr>
            <w:tcW w:w="1225" w:type="dxa"/>
            <w:tcBorders>
              <w:top w:val="single" w:sz="2" w:space="0" w:color="auto"/>
              <w:left w:val="single" w:sz="2" w:space="0" w:color="auto"/>
              <w:bottom w:val="single" w:sz="2" w:space="0" w:color="auto"/>
              <w:right w:val="single" w:sz="2" w:space="0" w:color="auto"/>
            </w:tcBorders>
            <w:shd w:val="clear" w:color="auto" w:fill="auto"/>
            <w:vAlign w:val="center"/>
          </w:tcPr>
          <w:p w14:paraId="1A60E296" w14:textId="77777777" w:rsidR="00A978F0" w:rsidRPr="0077601F" w:rsidRDefault="00A978F0" w:rsidP="00202467">
            <w:pPr>
              <w:jc w:val="center"/>
              <w:rPr>
                <w:rFonts w:ascii="Arial" w:hAnsi="Arial" w:cs="Arial"/>
                <w:b/>
                <w:sz w:val="20"/>
                <w:szCs w:val="16"/>
              </w:rPr>
            </w:pPr>
            <w:r>
              <w:rPr>
                <w:rFonts w:ascii="Arial" w:hAnsi="Arial" w:cs="Arial"/>
                <w:b/>
                <w:sz w:val="20"/>
                <w:szCs w:val="16"/>
              </w:rPr>
              <w:t>334</w:t>
            </w:r>
          </w:p>
        </w:tc>
        <w:tc>
          <w:tcPr>
            <w:tcW w:w="1226" w:type="dxa"/>
            <w:tcBorders>
              <w:top w:val="single" w:sz="2" w:space="0" w:color="auto"/>
              <w:left w:val="single" w:sz="2" w:space="0" w:color="auto"/>
              <w:bottom w:val="single" w:sz="2" w:space="0" w:color="auto"/>
              <w:right w:val="single" w:sz="4" w:space="0" w:color="auto"/>
            </w:tcBorders>
            <w:shd w:val="clear" w:color="auto" w:fill="auto"/>
            <w:vAlign w:val="center"/>
          </w:tcPr>
          <w:p w14:paraId="11E15EC0" w14:textId="77777777" w:rsidR="00A978F0" w:rsidRPr="0077601F" w:rsidRDefault="00A978F0" w:rsidP="00202467">
            <w:pPr>
              <w:jc w:val="center"/>
              <w:rPr>
                <w:rFonts w:ascii="Arial" w:eastAsia="Times New Roman" w:hAnsi="Arial" w:cs="Arial"/>
                <w:sz w:val="20"/>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C9F74" w14:textId="77777777" w:rsidR="00A978F0" w:rsidRPr="0077601F" w:rsidRDefault="00A978F0" w:rsidP="00202467">
            <w:pPr>
              <w:jc w:val="center"/>
              <w:rPr>
                <w:rFonts w:ascii="Arial" w:hAnsi="Arial" w:cs="Arial"/>
                <w:sz w:val="20"/>
                <w:szCs w:val="18"/>
              </w:rPr>
            </w:pPr>
            <w:r>
              <w:rPr>
                <w:rFonts w:ascii="Arial" w:hAnsi="Arial" w:cs="Arial"/>
                <w:sz w:val="20"/>
                <w:szCs w:val="18"/>
              </w:rPr>
              <w:t>64</w:t>
            </w:r>
          </w:p>
        </w:tc>
        <w:tc>
          <w:tcPr>
            <w:tcW w:w="747" w:type="dxa"/>
            <w:tcBorders>
              <w:top w:val="single" w:sz="4" w:space="0" w:color="auto"/>
              <w:left w:val="single" w:sz="4" w:space="0" w:color="auto"/>
              <w:bottom w:val="single" w:sz="4" w:space="0" w:color="auto"/>
              <w:right w:val="single" w:sz="4" w:space="0" w:color="auto"/>
            </w:tcBorders>
            <w:vAlign w:val="center"/>
          </w:tcPr>
          <w:p w14:paraId="2F7DE55B" w14:textId="77777777" w:rsidR="00A978F0" w:rsidRPr="0077601F" w:rsidRDefault="00A978F0" w:rsidP="00202467">
            <w:pPr>
              <w:jc w:val="center"/>
              <w:rPr>
                <w:rFonts w:ascii="Arial" w:hAnsi="Arial" w:cs="Arial"/>
                <w:sz w:val="20"/>
                <w:szCs w:val="16"/>
              </w:rPr>
            </w:pPr>
            <w:r>
              <w:rPr>
                <w:rFonts w:ascii="Arial" w:hAnsi="Arial" w:cs="Arial"/>
                <w:sz w:val="20"/>
                <w:szCs w:val="16"/>
              </w:rPr>
              <w:t>138</w:t>
            </w:r>
          </w:p>
        </w:tc>
        <w:tc>
          <w:tcPr>
            <w:tcW w:w="562" w:type="dxa"/>
            <w:tcBorders>
              <w:top w:val="single" w:sz="4" w:space="0" w:color="auto"/>
              <w:left w:val="single" w:sz="4" w:space="0" w:color="auto"/>
              <w:bottom w:val="single" w:sz="4" w:space="0" w:color="auto"/>
              <w:right w:val="single" w:sz="4" w:space="0" w:color="auto"/>
            </w:tcBorders>
            <w:vAlign w:val="center"/>
          </w:tcPr>
          <w:p w14:paraId="0BD4A117" w14:textId="77777777" w:rsidR="00A978F0" w:rsidRPr="0077601F" w:rsidRDefault="00A978F0" w:rsidP="00202467">
            <w:pPr>
              <w:jc w:val="center"/>
              <w:rPr>
                <w:rFonts w:ascii="Arial" w:hAnsi="Arial" w:cs="Arial"/>
                <w:sz w:val="20"/>
                <w:szCs w:val="16"/>
              </w:rPr>
            </w:pPr>
            <w:r>
              <w:rPr>
                <w:rFonts w:ascii="Arial" w:hAnsi="Arial" w:cs="Arial"/>
                <w:sz w:val="20"/>
                <w:szCs w:val="16"/>
              </w:rPr>
              <w:t>215</w:t>
            </w:r>
          </w:p>
        </w:tc>
        <w:tc>
          <w:tcPr>
            <w:tcW w:w="567" w:type="dxa"/>
            <w:tcBorders>
              <w:top w:val="single" w:sz="4" w:space="0" w:color="auto"/>
              <w:left w:val="single" w:sz="4" w:space="0" w:color="auto"/>
              <w:bottom w:val="single" w:sz="4" w:space="0" w:color="auto"/>
              <w:right w:val="single" w:sz="4" w:space="0" w:color="auto"/>
            </w:tcBorders>
            <w:vAlign w:val="center"/>
          </w:tcPr>
          <w:p w14:paraId="77349857" w14:textId="77777777" w:rsidR="00A978F0" w:rsidRPr="0077601F" w:rsidRDefault="00A978F0" w:rsidP="00202467">
            <w:pPr>
              <w:jc w:val="center"/>
              <w:rPr>
                <w:rFonts w:ascii="Arial" w:hAnsi="Arial" w:cs="Arial"/>
                <w:sz w:val="20"/>
                <w:szCs w:val="16"/>
              </w:rPr>
            </w:pPr>
          </w:p>
        </w:tc>
      </w:tr>
    </w:tbl>
    <w:p w14:paraId="21C8BE92" w14:textId="77777777" w:rsidR="00A978F0" w:rsidRDefault="00A978F0" w:rsidP="00A978F0">
      <w:pPr>
        <w:ind w:left="720" w:firstLine="720"/>
        <w:jc w:val="right"/>
        <w:rPr>
          <w:rFonts w:ascii="Arial" w:hAnsi="Arial" w:cs="Arial"/>
          <w:i/>
          <w:sz w:val="18"/>
        </w:rPr>
      </w:pPr>
      <w:r w:rsidRPr="00497CBE">
        <w:rPr>
          <w:rFonts w:ascii="Arial" w:hAnsi="Arial" w:cs="Arial"/>
          <w:i/>
          <w:sz w:val="18"/>
        </w:rPr>
        <w:t>Key: Green = zero, Amber / Green = 1-3, Amber = 4-6, Red / Amber = 7-8, and Red = more than 8</w:t>
      </w:r>
    </w:p>
    <w:p w14:paraId="2D43B51E" w14:textId="77777777" w:rsidR="00777CB8" w:rsidRDefault="00777CB8"/>
    <w:sectPr w:rsidR="00777CB8" w:rsidSect="000723AB">
      <w:footerReference w:type="default" r:id="rId189"/>
      <w:pgSz w:w="16838" w:h="11906" w:orient="landscape" w:code="9"/>
      <w:pgMar w:top="720" w:right="568"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7AB2" w14:textId="77777777" w:rsidR="00915F73" w:rsidRDefault="00915F73" w:rsidP="00122A11">
      <w:pPr>
        <w:spacing w:after="0" w:line="240" w:lineRule="auto"/>
      </w:pPr>
      <w:r>
        <w:separator/>
      </w:r>
    </w:p>
  </w:endnote>
  <w:endnote w:type="continuationSeparator" w:id="0">
    <w:p w14:paraId="412A594B" w14:textId="77777777" w:rsidR="00915F73" w:rsidRDefault="00915F73" w:rsidP="0012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681383"/>
      <w:docPartObj>
        <w:docPartGallery w:val="Page Numbers (Bottom of Page)"/>
        <w:docPartUnique/>
      </w:docPartObj>
    </w:sdtPr>
    <w:sdtEndPr>
      <w:rPr>
        <w:noProof/>
      </w:rPr>
    </w:sdtEndPr>
    <w:sdtContent>
      <w:p w14:paraId="58D694B1" w14:textId="77777777" w:rsidR="009A25B6" w:rsidRDefault="009A25B6" w:rsidP="000723A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36</w:t>
        </w:r>
      </w:p>
    </w:sdtContent>
  </w:sdt>
  <w:p w14:paraId="3B133500" w14:textId="77777777" w:rsidR="009A25B6" w:rsidRDefault="009A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989"/>
      <w:docPartObj>
        <w:docPartGallery w:val="Page Numbers (Bottom of Page)"/>
        <w:docPartUnique/>
      </w:docPartObj>
    </w:sdtPr>
    <w:sdtEndPr>
      <w:rPr>
        <w:noProof/>
      </w:rPr>
    </w:sdtEndPr>
    <w:sdtContent>
      <w:p w14:paraId="70499289" w14:textId="77777777" w:rsidR="009A25B6" w:rsidRDefault="009A25B6" w:rsidP="000723A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36</w:t>
        </w:r>
      </w:p>
    </w:sdtContent>
  </w:sdt>
  <w:p w14:paraId="51878E13" w14:textId="77777777" w:rsidR="009A25B6" w:rsidRDefault="009A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46A5" w14:textId="77777777" w:rsidR="00915F73" w:rsidRDefault="00915F73" w:rsidP="00122A11">
      <w:pPr>
        <w:spacing w:after="0" w:line="240" w:lineRule="auto"/>
      </w:pPr>
      <w:r>
        <w:separator/>
      </w:r>
    </w:p>
  </w:footnote>
  <w:footnote w:type="continuationSeparator" w:id="0">
    <w:p w14:paraId="101FD668" w14:textId="77777777" w:rsidR="00915F73" w:rsidRDefault="00915F73" w:rsidP="00122A11">
      <w:pPr>
        <w:spacing w:after="0" w:line="240" w:lineRule="auto"/>
      </w:pPr>
      <w:r>
        <w:continuationSeparator/>
      </w:r>
    </w:p>
  </w:footnote>
  <w:footnote w:id="1">
    <w:p w14:paraId="16DEBCD0" w14:textId="77777777" w:rsidR="009A25B6" w:rsidRDefault="009A25B6" w:rsidP="000F483D">
      <w:pPr>
        <w:pStyle w:val="FootnoteText"/>
      </w:pPr>
      <w:r>
        <w:rPr>
          <w:rStyle w:val="FootnoteReference"/>
        </w:rPr>
        <w:footnoteRef/>
      </w:r>
      <w:r>
        <w:rPr>
          <w:sz w:val="12"/>
        </w:rPr>
        <w:t xml:space="preserve"> </w:t>
      </w:r>
      <w:hyperlink r:id="rId1" w:history="1">
        <w:r>
          <w:rPr>
            <w:rStyle w:val="Hyperlink"/>
            <w:rFonts w:ascii="Arial" w:eastAsia="Times New Roman" w:hAnsi="Arial" w:cs="Arial"/>
            <w:sz w:val="16"/>
            <w:szCs w:val="24"/>
          </w:rPr>
          <w:t>https://beta.gov.wales/phytophthora-ramorum-disease-management-strategy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5974"/>
    <w:multiLevelType w:val="hybridMultilevel"/>
    <w:tmpl w:val="74F8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575"/>
    <w:multiLevelType w:val="hybridMultilevel"/>
    <w:tmpl w:val="E3189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06552"/>
    <w:multiLevelType w:val="hybridMultilevel"/>
    <w:tmpl w:val="94D2ADFC"/>
    <w:lvl w:ilvl="0" w:tplc="0809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3" w15:restartNumberingAfterBreak="0">
    <w:nsid w:val="181C26D6"/>
    <w:multiLevelType w:val="hybridMultilevel"/>
    <w:tmpl w:val="8A9E6C9A"/>
    <w:lvl w:ilvl="0" w:tplc="C874BF3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4004F"/>
    <w:multiLevelType w:val="hybridMultilevel"/>
    <w:tmpl w:val="6FE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74996"/>
    <w:multiLevelType w:val="hybridMultilevel"/>
    <w:tmpl w:val="6570F0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4F7F10"/>
    <w:multiLevelType w:val="hybridMultilevel"/>
    <w:tmpl w:val="AE4A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22B20"/>
    <w:multiLevelType w:val="hybridMultilevel"/>
    <w:tmpl w:val="5F386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695EC1"/>
    <w:multiLevelType w:val="hybridMultilevel"/>
    <w:tmpl w:val="BDFE44E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2ED266A2"/>
    <w:multiLevelType w:val="hybridMultilevel"/>
    <w:tmpl w:val="3BFA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C1C46"/>
    <w:multiLevelType w:val="hybridMultilevel"/>
    <w:tmpl w:val="A460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41919"/>
    <w:multiLevelType w:val="hybridMultilevel"/>
    <w:tmpl w:val="18EA1540"/>
    <w:lvl w:ilvl="0" w:tplc="88C43DB0">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804745D"/>
    <w:multiLevelType w:val="hybridMultilevel"/>
    <w:tmpl w:val="0340F46C"/>
    <w:lvl w:ilvl="0" w:tplc="978072CC">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54809"/>
    <w:multiLevelType w:val="hybridMultilevel"/>
    <w:tmpl w:val="6BB6A19E"/>
    <w:lvl w:ilvl="0" w:tplc="88C43DB0">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B4657"/>
    <w:multiLevelType w:val="hybridMultilevel"/>
    <w:tmpl w:val="906A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B79B1"/>
    <w:multiLevelType w:val="hybridMultilevel"/>
    <w:tmpl w:val="D1764C3A"/>
    <w:lvl w:ilvl="0" w:tplc="BB703A3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316F2"/>
    <w:multiLevelType w:val="hybridMultilevel"/>
    <w:tmpl w:val="BC44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4E73E5"/>
    <w:multiLevelType w:val="hybridMultilevel"/>
    <w:tmpl w:val="CAEC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76855"/>
    <w:multiLevelType w:val="hybridMultilevel"/>
    <w:tmpl w:val="2528B4C8"/>
    <w:lvl w:ilvl="0" w:tplc="340034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40DD1"/>
    <w:multiLevelType w:val="hybridMultilevel"/>
    <w:tmpl w:val="CC84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5632D"/>
    <w:multiLevelType w:val="hybridMultilevel"/>
    <w:tmpl w:val="0414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5B1AC2"/>
    <w:multiLevelType w:val="hybridMultilevel"/>
    <w:tmpl w:val="6A829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A41F5E"/>
    <w:multiLevelType w:val="hybridMultilevel"/>
    <w:tmpl w:val="FF9CD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6"/>
  </w:num>
  <w:num w:numId="4">
    <w:abstractNumId w:val="12"/>
  </w:num>
  <w:num w:numId="5">
    <w:abstractNumId w:val="11"/>
  </w:num>
  <w:num w:numId="6">
    <w:abstractNumId w:val="13"/>
  </w:num>
  <w:num w:numId="7">
    <w:abstractNumId w:val="16"/>
  </w:num>
  <w:num w:numId="8">
    <w:abstractNumId w:val="17"/>
  </w:num>
  <w:num w:numId="9">
    <w:abstractNumId w:val="15"/>
  </w:num>
  <w:num w:numId="10">
    <w:abstractNumId w:val="10"/>
  </w:num>
  <w:num w:numId="11">
    <w:abstractNumId w:val="3"/>
  </w:num>
  <w:num w:numId="12">
    <w:abstractNumId w:val="1"/>
  </w:num>
  <w:num w:numId="13">
    <w:abstractNumId w:val="20"/>
  </w:num>
  <w:num w:numId="14">
    <w:abstractNumId w:val="0"/>
  </w:num>
  <w:num w:numId="15">
    <w:abstractNumId w:val="7"/>
  </w:num>
  <w:num w:numId="16">
    <w:abstractNumId w:val="22"/>
  </w:num>
  <w:num w:numId="17">
    <w:abstractNumId w:val="14"/>
  </w:num>
  <w:num w:numId="18">
    <w:abstractNumId w:val="21"/>
  </w:num>
  <w:num w:numId="19">
    <w:abstractNumId w:val="18"/>
  </w:num>
  <w:num w:numId="20">
    <w:abstractNumId w:val="19"/>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2"/>
  </w:num>
  <w:num w:numId="24">
    <w:abstractNumId w:val="5"/>
  </w:num>
  <w:num w:numId="25">
    <w:abstractNumId w:val="8"/>
  </w:num>
  <w:num w:numId="26">
    <w:abstractNumId w:val="15"/>
  </w:num>
  <w:num w:numId="27">
    <w:abstractNumId w:val="10"/>
  </w:num>
  <w:num w:numId="28">
    <w:abstractNumId w:val="4"/>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11"/>
    <w:rsid w:val="00013DEC"/>
    <w:rsid w:val="00044895"/>
    <w:rsid w:val="000723AB"/>
    <w:rsid w:val="000A4480"/>
    <w:rsid w:val="000F483D"/>
    <w:rsid w:val="0010179C"/>
    <w:rsid w:val="00101C78"/>
    <w:rsid w:val="0010323B"/>
    <w:rsid w:val="00122A11"/>
    <w:rsid w:val="0013054F"/>
    <w:rsid w:val="001377F6"/>
    <w:rsid w:val="001556A9"/>
    <w:rsid w:val="00190C48"/>
    <w:rsid w:val="001E210B"/>
    <w:rsid w:val="001E6CEB"/>
    <w:rsid w:val="00202467"/>
    <w:rsid w:val="00207A25"/>
    <w:rsid w:val="0027544B"/>
    <w:rsid w:val="002B4CCC"/>
    <w:rsid w:val="003335A3"/>
    <w:rsid w:val="00361206"/>
    <w:rsid w:val="00366E23"/>
    <w:rsid w:val="003707AD"/>
    <w:rsid w:val="00370DE6"/>
    <w:rsid w:val="003907D9"/>
    <w:rsid w:val="00395E9C"/>
    <w:rsid w:val="003B6902"/>
    <w:rsid w:val="00441741"/>
    <w:rsid w:val="004F428B"/>
    <w:rsid w:val="00575648"/>
    <w:rsid w:val="005A1298"/>
    <w:rsid w:val="005A1637"/>
    <w:rsid w:val="005C212B"/>
    <w:rsid w:val="005C5138"/>
    <w:rsid w:val="005F38B9"/>
    <w:rsid w:val="006014C7"/>
    <w:rsid w:val="00607612"/>
    <w:rsid w:val="00610724"/>
    <w:rsid w:val="0064411B"/>
    <w:rsid w:val="0065799C"/>
    <w:rsid w:val="00671BB7"/>
    <w:rsid w:val="006D2ADE"/>
    <w:rsid w:val="006E5513"/>
    <w:rsid w:val="00704A74"/>
    <w:rsid w:val="00747397"/>
    <w:rsid w:val="00751ABC"/>
    <w:rsid w:val="0076447B"/>
    <w:rsid w:val="00777CB8"/>
    <w:rsid w:val="00783068"/>
    <w:rsid w:val="007855C5"/>
    <w:rsid w:val="007D19DC"/>
    <w:rsid w:val="007E7E5B"/>
    <w:rsid w:val="008B1EAA"/>
    <w:rsid w:val="008C2E7C"/>
    <w:rsid w:val="00915F73"/>
    <w:rsid w:val="00941C38"/>
    <w:rsid w:val="009A25B6"/>
    <w:rsid w:val="009B190D"/>
    <w:rsid w:val="009C30B4"/>
    <w:rsid w:val="009D66C8"/>
    <w:rsid w:val="00A022A5"/>
    <w:rsid w:val="00A20EEA"/>
    <w:rsid w:val="00A237FD"/>
    <w:rsid w:val="00A75832"/>
    <w:rsid w:val="00A978F0"/>
    <w:rsid w:val="00AC33AB"/>
    <w:rsid w:val="00B00500"/>
    <w:rsid w:val="00B67FC0"/>
    <w:rsid w:val="00B86901"/>
    <w:rsid w:val="00B96A6E"/>
    <w:rsid w:val="00BC1574"/>
    <w:rsid w:val="00C20888"/>
    <w:rsid w:val="00C5468C"/>
    <w:rsid w:val="00C86CE7"/>
    <w:rsid w:val="00C93B5C"/>
    <w:rsid w:val="00CB2BB7"/>
    <w:rsid w:val="00CB5D29"/>
    <w:rsid w:val="00CC470C"/>
    <w:rsid w:val="00CD0ABF"/>
    <w:rsid w:val="00CD693E"/>
    <w:rsid w:val="00CF61A3"/>
    <w:rsid w:val="00D15246"/>
    <w:rsid w:val="00D41848"/>
    <w:rsid w:val="00D457E5"/>
    <w:rsid w:val="00D82A06"/>
    <w:rsid w:val="00D8427F"/>
    <w:rsid w:val="00D90B30"/>
    <w:rsid w:val="00DE0E19"/>
    <w:rsid w:val="00E80A99"/>
    <w:rsid w:val="00EE458E"/>
    <w:rsid w:val="00EF5387"/>
    <w:rsid w:val="00F078B5"/>
    <w:rsid w:val="00F2359A"/>
    <w:rsid w:val="00F461E9"/>
    <w:rsid w:val="00F62B87"/>
    <w:rsid w:val="00F759A8"/>
    <w:rsid w:val="00F81ADF"/>
    <w:rsid w:val="00F855A3"/>
    <w:rsid w:val="00F928A3"/>
    <w:rsid w:val="00FB6F30"/>
    <w:rsid w:val="00FF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163"/>
  <w15:chartTrackingRefBased/>
  <w15:docId w15:val="{A340A7FC-6BDA-4E2B-97A7-0AEC433F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11"/>
  </w:style>
  <w:style w:type="paragraph" w:styleId="Heading1">
    <w:name w:val="heading 1"/>
    <w:basedOn w:val="Normal"/>
    <w:next w:val="Normal"/>
    <w:link w:val="Heading1Char"/>
    <w:uiPriority w:val="9"/>
    <w:qFormat/>
    <w:rsid w:val="00122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A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A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2A1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22A1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22A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A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A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2A1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22A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22A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22A11"/>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11"/>
    <w:rPr>
      <w:rFonts w:ascii="Segoe UI" w:hAnsi="Segoe UI" w:cs="Segoe UI"/>
      <w:sz w:val="18"/>
      <w:szCs w:val="18"/>
    </w:rPr>
  </w:style>
  <w:style w:type="paragraph" w:styleId="NormalWeb">
    <w:name w:val="Normal (Web)"/>
    <w:basedOn w:val="Normal"/>
    <w:uiPriority w:val="99"/>
    <w:unhideWhenUsed/>
    <w:rsid w:val="00122A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qFormat/>
    <w:rsid w:val="00122A11"/>
    <w:pPr>
      <w:spacing w:after="0" w:line="240" w:lineRule="auto"/>
    </w:pPr>
    <w:rPr>
      <w:rFonts w:ascii="Arial" w:eastAsia="Times New Roman" w:hAnsi="Arial" w:cs="Times New Roman"/>
      <w:color w:val="000000"/>
      <w:sz w:val="24"/>
      <w:szCs w:val="24"/>
    </w:rPr>
  </w:style>
  <w:style w:type="character" w:customStyle="1" w:styleId="BodyTextChar">
    <w:name w:val="Body Text Char"/>
    <w:basedOn w:val="DefaultParagraphFont"/>
    <w:link w:val="BodyText"/>
    <w:rsid w:val="00122A11"/>
    <w:rPr>
      <w:rFonts w:ascii="Arial" w:eastAsia="Times New Roman" w:hAnsi="Arial" w:cs="Times New Roman"/>
      <w:color w:val="000000"/>
      <w:sz w:val="24"/>
      <w:szCs w:val="24"/>
    </w:rPr>
  </w:style>
  <w:style w:type="character" w:styleId="Hyperlink">
    <w:name w:val="Hyperlink"/>
    <w:basedOn w:val="DefaultParagraphFont"/>
    <w:uiPriority w:val="99"/>
    <w:unhideWhenUsed/>
    <w:rsid w:val="00122A11"/>
    <w:rPr>
      <w:color w:val="0563C1" w:themeColor="hyperlink"/>
      <w:u w:val="single"/>
    </w:rPr>
  </w:style>
  <w:style w:type="paragraph" w:styleId="Header">
    <w:name w:val="header"/>
    <w:basedOn w:val="Normal"/>
    <w:link w:val="HeaderChar"/>
    <w:uiPriority w:val="99"/>
    <w:unhideWhenUsed/>
    <w:rsid w:val="0012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11"/>
  </w:style>
  <w:style w:type="paragraph" w:styleId="Footer">
    <w:name w:val="footer"/>
    <w:basedOn w:val="Normal"/>
    <w:link w:val="FooterChar"/>
    <w:uiPriority w:val="99"/>
    <w:unhideWhenUsed/>
    <w:rsid w:val="0012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11"/>
  </w:style>
  <w:style w:type="paragraph" w:styleId="ListParagraph">
    <w:name w:val="List Paragraph"/>
    <w:basedOn w:val="Normal"/>
    <w:uiPriority w:val="34"/>
    <w:qFormat/>
    <w:rsid w:val="00122A11"/>
    <w:pPr>
      <w:ind w:left="720"/>
      <w:contextualSpacing/>
    </w:pPr>
  </w:style>
  <w:style w:type="paragraph" w:customStyle="1" w:styleId="TableHeader-3">
    <w:name w:val="Table Header-3"/>
    <w:basedOn w:val="Normal"/>
    <w:uiPriority w:val="99"/>
    <w:rsid w:val="00122A11"/>
    <w:pPr>
      <w:tabs>
        <w:tab w:val="left" w:pos="851"/>
        <w:tab w:val="left" w:pos="3969"/>
        <w:tab w:val="left" w:pos="4536"/>
        <w:tab w:val="left" w:pos="5103"/>
        <w:tab w:val="left" w:pos="5670"/>
      </w:tabs>
      <w:spacing w:before="60" w:after="120" w:line="240" w:lineRule="auto"/>
    </w:pPr>
    <w:rPr>
      <w:rFonts w:ascii="Arial" w:eastAsia="Times New Roman" w:hAnsi="Arial" w:cs="Times New Roman"/>
      <w:b/>
      <w:szCs w:val="24"/>
      <w:lang w:val="en-US"/>
    </w:rPr>
  </w:style>
  <w:style w:type="table" w:customStyle="1" w:styleId="TableGrid1">
    <w:name w:val="Table Grid1"/>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A11"/>
  </w:style>
  <w:style w:type="table" w:customStyle="1" w:styleId="TableGrid5">
    <w:name w:val="Table Grid5"/>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A1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2A11"/>
    <w:rPr>
      <w:sz w:val="16"/>
      <w:szCs w:val="16"/>
    </w:rPr>
  </w:style>
  <w:style w:type="paragraph" w:styleId="CommentText">
    <w:name w:val="annotation text"/>
    <w:basedOn w:val="Normal"/>
    <w:link w:val="CommentTextChar"/>
    <w:uiPriority w:val="99"/>
    <w:unhideWhenUsed/>
    <w:rsid w:val="00122A11"/>
    <w:pPr>
      <w:spacing w:line="240" w:lineRule="auto"/>
    </w:pPr>
    <w:rPr>
      <w:sz w:val="20"/>
      <w:szCs w:val="20"/>
    </w:rPr>
  </w:style>
  <w:style w:type="character" w:customStyle="1" w:styleId="CommentTextChar">
    <w:name w:val="Comment Text Char"/>
    <w:basedOn w:val="DefaultParagraphFont"/>
    <w:link w:val="CommentText"/>
    <w:uiPriority w:val="99"/>
    <w:rsid w:val="00122A11"/>
    <w:rPr>
      <w:sz w:val="20"/>
      <w:szCs w:val="20"/>
    </w:rPr>
  </w:style>
  <w:style w:type="table" w:customStyle="1" w:styleId="TableGrid6">
    <w:name w:val="Table Grid6"/>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2A11"/>
    <w:pPr>
      <w:spacing w:after="0" w:line="240" w:lineRule="auto"/>
    </w:pPr>
  </w:style>
  <w:style w:type="character" w:styleId="UnresolvedMention">
    <w:name w:val="Unresolved Mention"/>
    <w:basedOn w:val="DefaultParagraphFont"/>
    <w:uiPriority w:val="99"/>
    <w:semiHidden/>
    <w:unhideWhenUsed/>
    <w:rsid w:val="00122A11"/>
    <w:rPr>
      <w:color w:val="808080"/>
      <w:shd w:val="clear" w:color="auto" w:fill="E6E6E6"/>
    </w:rPr>
  </w:style>
  <w:style w:type="character" w:styleId="FollowedHyperlink">
    <w:name w:val="FollowedHyperlink"/>
    <w:basedOn w:val="DefaultParagraphFont"/>
    <w:uiPriority w:val="99"/>
    <w:semiHidden/>
    <w:unhideWhenUsed/>
    <w:rsid w:val="00122A1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2A11"/>
    <w:rPr>
      <w:b/>
      <w:bCs/>
    </w:rPr>
  </w:style>
  <w:style w:type="character" w:customStyle="1" w:styleId="CommentSubjectChar">
    <w:name w:val="Comment Subject Char"/>
    <w:basedOn w:val="CommentTextChar"/>
    <w:link w:val="CommentSubject"/>
    <w:uiPriority w:val="99"/>
    <w:semiHidden/>
    <w:rsid w:val="00122A11"/>
    <w:rPr>
      <w:b/>
      <w:bCs/>
      <w:sz w:val="20"/>
      <w:szCs w:val="20"/>
    </w:rPr>
  </w:style>
  <w:style w:type="character" w:customStyle="1" w:styleId="bold">
    <w:name w:val="bold"/>
    <w:basedOn w:val="DefaultParagraphFont"/>
    <w:rsid w:val="00122A11"/>
  </w:style>
  <w:style w:type="table" w:customStyle="1" w:styleId="TableGrid14">
    <w:name w:val="Table Grid14"/>
    <w:basedOn w:val="TableNormal"/>
    <w:next w:val="TableGrid"/>
    <w:uiPriority w:val="39"/>
    <w:rsid w:val="001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A11"/>
    <w:rPr>
      <w:sz w:val="20"/>
      <w:szCs w:val="20"/>
    </w:rPr>
  </w:style>
  <w:style w:type="character" w:styleId="FootnoteReference">
    <w:name w:val="footnote reference"/>
    <w:basedOn w:val="DefaultParagraphFont"/>
    <w:uiPriority w:val="99"/>
    <w:semiHidden/>
    <w:unhideWhenUsed/>
    <w:rsid w:val="00122A11"/>
    <w:rPr>
      <w:vertAlign w:val="superscript"/>
    </w:rPr>
  </w:style>
  <w:style w:type="paragraph" w:styleId="NoSpacing">
    <w:name w:val="No Spacing"/>
    <w:uiPriority w:val="1"/>
    <w:qFormat/>
    <w:rsid w:val="00122A11"/>
    <w:pPr>
      <w:spacing w:after="0" w:line="240" w:lineRule="auto"/>
    </w:pPr>
  </w:style>
  <w:style w:type="paragraph" w:customStyle="1" w:styleId="Bullet1">
    <w:name w:val="Bullet 1"/>
    <w:basedOn w:val="Normal"/>
    <w:uiPriority w:val="99"/>
    <w:rsid w:val="0027544B"/>
    <w:pPr>
      <w:tabs>
        <w:tab w:val="left" w:pos="284"/>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120" w:line="240" w:lineRule="auto"/>
    </w:pPr>
    <w:rPr>
      <w:rFonts w:ascii="Arial" w:eastAsia="Times New Roman" w:hAnsi="Arial" w:cs="Times New Roman"/>
      <w:szCs w:val="24"/>
      <w:lang w:val="en-ZA"/>
    </w:rPr>
  </w:style>
  <w:style w:type="paragraph" w:customStyle="1" w:styleId="TableHeader">
    <w:name w:val="Table Header"/>
    <w:basedOn w:val="Normal"/>
    <w:uiPriority w:val="99"/>
    <w:rsid w:val="0027544B"/>
    <w:pPr>
      <w:tabs>
        <w:tab w:val="left" w:pos="993"/>
        <w:tab w:val="left" w:pos="1134"/>
        <w:tab w:val="left" w:pos="5670"/>
        <w:tab w:val="left" w:pos="6804"/>
        <w:tab w:val="left" w:leader="dot" w:pos="8364"/>
        <w:tab w:val="right" w:pos="8787"/>
      </w:tabs>
      <w:spacing w:before="60" w:after="60" w:line="240" w:lineRule="auto"/>
    </w:pPr>
    <w:rPr>
      <w:rFonts w:ascii="Arial" w:eastAsia="Times New Roman" w:hAnsi="Arial" w:cs="Times New Roman"/>
      <w:b/>
      <w:sz w:val="16"/>
      <w:szCs w:val="20"/>
    </w:rPr>
  </w:style>
  <w:style w:type="paragraph" w:customStyle="1" w:styleId="Tablenormal0">
    <w:name w:val="Table normal"/>
    <w:basedOn w:val="Normal"/>
    <w:link w:val="TablenormalZnak1"/>
    <w:rsid w:val="0027544B"/>
    <w:pPr>
      <w:spacing w:line="256" w:lineRule="auto"/>
    </w:pPr>
  </w:style>
  <w:style w:type="character" w:customStyle="1" w:styleId="TablenormalZnak1">
    <w:name w:val="Table normal Znak1"/>
    <w:link w:val="Tablenormal0"/>
    <w:locked/>
    <w:rsid w:val="0027544B"/>
  </w:style>
  <w:style w:type="character" w:styleId="Emphasis">
    <w:name w:val="Emphasis"/>
    <w:basedOn w:val="DefaultParagraphFont"/>
    <w:uiPriority w:val="20"/>
    <w:qFormat/>
    <w:rsid w:val="00A237FD"/>
    <w:rPr>
      <w:i/>
      <w:iCs/>
    </w:rPr>
  </w:style>
  <w:style w:type="paragraph" w:styleId="BodyText2">
    <w:name w:val="Body Text 2"/>
    <w:basedOn w:val="Normal"/>
    <w:link w:val="BodyText2Char"/>
    <w:uiPriority w:val="99"/>
    <w:unhideWhenUsed/>
    <w:rsid w:val="00D90B30"/>
    <w:pPr>
      <w:spacing w:after="0"/>
    </w:pPr>
    <w:rPr>
      <w:rFonts w:ascii="Arial" w:hAnsi="Arial" w:cs="Arial"/>
      <w:sz w:val="20"/>
      <w:szCs w:val="20"/>
    </w:rPr>
  </w:style>
  <w:style w:type="character" w:customStyle="1" w:styleId="BodyText2Char">
    <w:name w:val="Body Text 2 Char"/>
    <w:basedOn w:val="DefaultParagraphFont"/>
    <w:link w:val="BodyText2"/>
    <w:uiPriority w:val="99"/>
    <w:rsid w:val="00D90B3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423">
      <w:bodyDiv w:val="1"/>
      <w:marLeft w:val="0"/>
      <w:marRight w:val="0"/>
      <w:marTop w:val="0"/>
      <w:marBottom w:val="0"/>
      <w:divBdr>
        <w:top w:val="none" w:sz="0" w:space="0" w:color="auto"/>
        <w:left w:val="none" w:sz="0" w:space="0" w:color="auto"/>
        <w:bottom w:val="none" w:sz="0" w:space="0" w:color="auto"/>
        <w:right w:val="none" w:sz="0" w:space="0" w:color="auto"/>
      </w:divBdr>
    </w:div>
    <w:div w:id="82846007">
      <w:bodyDiv w:val="1"/>
      <w:marLeft w:val="0"/>
      <w:marRight w:val="0"/>
      <w:marTop w:val="0"/>
      <w:marBottom w:val="0"/>
      <w:divBdr>
        <w:top w:val="none" w:sz="0" w:space="0" w:color="auto"/>
        <w:left w:val="none" w:sz="0" w:space="0" w:color="auto"/>
        <w:bottom w:val="none" w:sz="0" w:space="0" w:color="auto"/>
        <w:right w:val="none" w:sz="0" w:space="0" w:color="auto"/>
      </w:divBdr>
    </w:div>
    <w:div w:id="119037936">
      <w:bodyDiv w:val="1"/>
      <w:marLeft w:val="0"/>
      <w:marRight w:val="0"/>
      <w:marTop w:val="0"/>
      <w:marBottom w:val="0"/>
      <w:divBdr>
        <w:top w:val="none" w:sz="0" w:space="0" w:color="auto"/>
        <w:left w:val="none" w:sz="0" w:space="0" w:color="auto"/>
        <w:bottom w:val="none" w:sz="0" w:space="0" w:color="auto"/>
        <w:right w:val="none" w:sz="0" w:space="0" w:color="auto"/>
      </w:divBdr>
    </w:div>
    <w:div w:id="219439387">
      <w:bodyDiv w:val="1"/>
      <w:marLeft w:val="0"/>
      <w:marRight w:val="0"/>
      <w:marTop w:val="0"/>
      <w:marBottom w:val="0"/>
      <w:divBdr>
        <w:top w:val="none" w:sz="0" w:space="0" w:color="auto"/>
        <w:left w:val="none" w:sz="0" w:space="0" w:color="auto"/>
        <w:bottom w:val="none" w:sz="0" w:space="0" w:color="auto"/>
        <w:right w:val="none" w:sz="0" w:space="0" w:color="auto"/>
      </w:divBdr>
    </w:div>
    <w:div w:id="292172955">
      <w:bodyDiv w:val="1"/>
      <w:marLeft w:val="0"/>
      <w:marRight w:val="0"/>
      <w:marTop w:val="0"/>
      <w:marBottom w:val="0"/>
      <w:divBdr>
        <w:top w:val="none" w:sz="0" w:space="0" w:color="auto"/>
        <w:left w:val="none" w:sz="0" w:space="0" w:color="auto"/>
        <w:bottom w:val="none" w:sz="0" w:space="0" w:color="auto"/>
        <w:right w:val="none" w:sz="0" w:space="0" w:color="auto"/>
      </w:divBdr>
    </w:div>
    <w:div w:id="335807751">
      <w:bodyDiv w:val="1"/>
      <w:marLeft w:val="0"/>
      <w:marRight w:val="0"/>
      <w:marTop w:val="0"/>
      <w:marBottom w:val="0"/>
      <w:divBdr>
        <w:top w:val="none" w:sz="0" w:space="0" w:color="auto"/>
        <w:left w:val="none" w:sz="0" w:space="0" w:color="auto"/>
        <w:bottom w:val="none" w:sz="0" w:space="0" w:color="auto"/>
        <w:right w:val="none" w:sz="0" w:space="0" w:color="auto"/>
      </w:divBdr>
    </w:div>
    <w:div w:id="402457047">
      <w:bodyDiv w:val="1"/>
      <w:marLeft w:val="0"/>
      <w:marRight w:val="0"/>
      <w:marTop w:val="0"/>
      <w:marBottom w:val="0"/>
      <w:divBdr>
        <w:top w:val="none" w:sz="0" w:space="0" w:color="auto"/>
        <w:left w:val="none" w:sz="0" w:space="0" w:color="auto"/>
        <w:bottom w:val="none" w:sz="0" w:space="0" w:color="auto"/>
        <w:right w:val="none" w:sz="0" w:space="0" w:color="auto"/>
      </w:divBdr>
    </w:div>
    <w:div w:id="515273398">
      <w:bodyDiv w:val="1"/>
      <w:marLeft w:val="0"/>
      <w:marRight w:val="0"/>
      <w:marTop w:val="0"/>
      <w:marBottom w:val="0"/>
      <w:divBdr>
        <w:top w:val="none" w:sz="0" w:space="0" w:color="auto"/>
        <w:left w:val="none" w:sz="0" w:space="0" w:color="auto"/>
        <w:bottom w:val="none" w:sz="0" w:space="0" w:color="auto"/>
        <w:right w:val="none" w:sz="0" w:space="0" w:color="auto"/>
      </w:divBdr>
    </w:div>
    <w:div w:id="611982514">
      <w:bodyDiv w:val="1"/>
      <w:marLeft w:val="0"/>
      <w:marRight w:val="0"/>
      <w:marTop w:val="0"/>
      <w:marBottom w:val="0"/>
      <w:divBdr>
        <w:top w:val="none" w:sz="0" w:space="0" w:color="auto"/>
        <w:left w:val="none" w:sz="0" w:space="0" w:color="auto"/>
        <w:bottom w:val="none" w:sz="0" w:space="0" w:color="auto"/>
        <w:right w:val="none" w:sz="0" w:space="0" w:color="auto"/>
      </w:divBdr>
    </w:div>
    <w:div w:id="702511946">
      <w:bodyDiv w:val="1"/>
      <w:marLeft w:val="0"/>
      <w:marRight w:val="0"/>
      <w:marTop w:val="0"/>
      <w:marBottom w:val="0"/>
      <w:divBdr>
        <w:top w:val="none" w:sz="0" w:space="0" w:color="auto"/>
        <w:left w:val="none" w:sz="0" w:space="0" w:color="auto"/>
        <w:bottom w:val="none" w:sz="0" w:space="0" w:color="auto"/>
        <w:right w:val="none" w:sz="0" w:space="0" w:color="auto"/>
      </w:divBdr>
    </w:div>
    <w:div w:id="725563596">
      <w:bodyDiv w:val="1"/>
      <w:marLeft w:val="0"/>
      <w:marRight w:val="0"/>
      <w:marTop w:val="0"/>
      <w:marBottom w:val="0"/>
      <w:divBdr>
        <w:top w:val="none" w:sz="0" w:space="0" w:color="auto"/>
        <w:left w:val="none" w:sz="0" w:space="0" w:color="auto"/>
        <w:bottom w:val="none" w:sz="0" w:space="0" w:color="auto"/>
        <w:right w:val="none" w:sz="0" w:space="0" w:color="auto"/>
      </w:divBdr>
    </w:div>
    <w:div w:id="788159467">
      <w:bodyDiv w:val="1"/>
      <w:marLeft w:val="0"/>
      <w:marRight w:val="0"/>
      <w:marTop w:val="0"/>
      <w:marBottom w:val="0"/>
      <w:divBdr>
        <w:top w:val="none" w:sz="0" w:space="0" w:color="auto"/>
        <w:left w:val="none" w:sz="0" w:space="0" w:color="auto"/>
        <w:bottom w:val="none" w:sz="0" w:space="0" w:color="auto"/>
        <w:right w:val="none" w:sz="0" w:space="0" w:color="auto"/>
      </w:divBdr>
    </w:div>
    <w:div w:id="841699051">
      <w:bodyDiv w:val="1"/>
      <w:marLeft w:val="0"/>
      <w:marRight w:val="0"/>
      <w:marTop w:val="0"/>
      <w:marBottom w:val="0"/>
      <w:divBdr>
        <w:top w:val="none" w:sz="0" w:space="0" w:color="auto"/>
        <w:left w:val="none" w:sz="0" w:space="0" w:color="auto"/>
        <w:bottom w:val="none" w:sz="0" w:space="0" w:color="auto"/>
        <w:right w:val="none" w:sz="0" w:space="0" w:color="auto"/>
      </w:divBdr>
    </w:div>
    <w:div w:id="1031150808">
      <w:bodyDiv w:val="1"/>
      <w:marLeft w:val="0"/>
      <w:marRight w:val="0"/>
      <w:marTop w:val="0"/>
      <w:marBottom w:val="0"/>
      <w:divBdr>
        <w:top w:val="none" w:sz="0" w:space="0" w:color="auto"/>
        <w:left w:val="none" w:sz="0" w:space="0" w:color="auto"/>
        <w:bottom w:val="none" w:sz="0" w:space="0" w:color="auto"/>
        <w:right w:val="none" w:sz="0" w:space="0" w:color="auto"/>
      </w:divBdr>
    </w:div>
    <w:div w:id="1070730112">
      <w:bodyDiv w:val="1"/>
      <w:marLeft w:val="0"/>
      <w:marRight w:val="0"/>
      <w:marTop w:val="0"/>
      <w:marBottom w:val="0"/>
      <w:divBdr>
        <w:top w:val="none" w:sz="0" w:space="0" w:color="auto"/>
        <w:left w:val="none" w:sz="0" w:space="0" w:color="auto"/>
        <w:bottom w:val="none" w:sz="0" w:space="0" w:color="auto"/>
        <w:right w:val="none" w:sz="0" w:space="0" w:color="auto"/>
      </w:divBdr>
    </w:div>
    <w:div w:id="1171213965">
      <w:bodyDiv w:val="1"/>
      <w:marLeft w:val="0"/>
      <w:marRight w:val="0"/>
      <w:marTop w:val="0"/>
      <w:marBottom w:val="0"/>
      <w:divBdr>
        <w:top w:val="none" w:sz="0" w:space="0" w:color="auto"/>
        <w:left w:val="none" w:sz="0" w:space="0" w:color="auto"/>
        <w:bottom w:val="none" w:sz="0" w:space="0" w:color="auto"/>
        <w:right w:val="none" w:sz="0" w:space="0" w:color="auto"/>
      </w:divBdr>
    </w:div>
    <w:div w:id="1323509512">
      <w:bodyDiv w:val="1"/>
      <w:marLeft w:val="0"/>
      <w:marRight w:val="0"/>
      <w:marTop w:val="0"/>
      <w:marBottom w:val="0"/>
      <w:divBdr>
        <w:top w:val="none" w:sz="0" w:space="0" w:color="auto"/>
        <w:left w:val="none" w:sz="0" w:space="0" w:color="auto"/>
        <w:bottom w:val="none" w:sz="0" w:space="0" w:color="auto"/>
        <w:right w:val="none" w:sz="0" w:space="0" w:color="auto"/>
      </w:divBdr>
    </w:div>
    <w:div w:id="1347562687">
      <w:bodyDiv w:val="1"/>
      <w:marLeft w:val="0"/>
      <w:marRight w:val="0"/>
      <w:marTop w:val="0"/>
      <w:marBottom w:val="0"/>
      <w:divBdr>
        <w:top w:val="none" w:sz="0" w:space="0" w:color="auto"/>
        <w:left w:val="none" w:sz="0" w:space="0" w:color="auto"/>
        <w:bottom w:val="none" w:sz="0" w:space="0" w:color="auto"/>
        <w:right w:val="none" w:sz="0" w:space="0" w:color="auto"/>
      </w:divBdr>
    </w:div>
    <w:div w:id="1454785369">
      <w:bodyDiv w:val="1"/>
      <w:marLeft w:val="0"/>
      <w:marRight w:val="0"/>
      <w:marTop w:val="0"/>
      <w:marBottom w:val="0"/>
      <w:divBdr>
        <w:top w:val="none" w:sz="0" w:space="0" w:color="auto"/>
        <w:left w:val="none" w:sz="0" w:space="0" w:color="auto"/>
        <w:bottom w:val="none" w:sz="0" w:space="0" w:color="auto"/>
        <w:right w:val="none" w:sz="0" w:space="0" w:color="auto"/>
      </w:divBdr>
    </w:div>
    <w:div w:id="1561667975">
      <w:bodyDiv w:val="1"/>
      <w:marLeft w:val="0"/>
      <w:marRight w:val="0"/>
      <w:marTop w:val="0"/>
      <w:marBottom w:val="0"/>
      <w:divBdr>
        <w:top w:val="none" w:sz="0" w:space="0" w:color="auto"/>
        <w:left w:val="none" w:sz="0" w:space="0" w:color="auto"/>
        <w:bottom w:val="none" w:sz="0" w:space="0" w:color="auto"/>
        <w:right w:val="none" w:sz="0" w:space="0" w:color="auto"/>
      </w:divBdr>
    </w:div>
    <w:div w:id="1596549639">
      <w:bodyDiv w:val="1"/>
      <w:marLeft w:val="0"/>
      <w:marRight w:val="0"/>
      <w:marTop w:val="0"/>
      <w:marBottom w:val="0"/>
      <w:divBdr>
        <w:top w:val="none" w:sz="0" w:space="0" w:color="auto"/>
        <w:left w:val="none" w:sz="0" w:space="0" w:color="auto"/>
        <w:bottom w:val="none" w:sz="0" w:space="0" w:color="auto"/>
        <w:right w:val="none" w:sz="0" w:space="0" w:color="auto"/>
      </w:divBdr>
    </w:div>
    <w:div w:id="1743872597">
      <w:bodyDiv w:val="1"/>
      <w:marLeft w:val="0"/>
      <w:marRight w:val="0"/>
      <w:marTop w:val="0"/>
      <w:marBottom w:val="0"/>
      <w:divBdr>
        <w:top w:val="none" w:sz="0" w:space="0" w:color="auto"/>
        <w:left w:val="none" w:sz="0" w:space="0" w:color="auto"/>
        <w:bottom w:val="none" w:sz="0" w:space="0" w:color="auto"/>
        <w:right w:val="none" w:sz="0" w:space="0" w:color="auto"/>
      </w:divBdr>
    </w:div>
    <w:div w:id="1750073458">
      <w:bodyDiv w:val="1"/>
      <w:marLeft w:val="0"/>
      <w:marRight w:val="0"/>
      <w:marTop w:val="0"/>
      <w:marBottom w:val="0"/>
      <w:divBdr>
        <w:top w:val="none" w:sz="0" w:space="0" w:color="auto"/>
        <w:left w:val="none" w:sz="0" w:space="0" w:color="auto"/>
        <w:bottom w:val="none" w:sz="0" w:space="0" w:color="auto"/>
        <w:right w:val="none" w:sz="0" w:space="0" w:color="auto"/>
      </w:divBdr>
    </w:div>
    <w:div w:id="1799104234">
      <w:bodyDiv w:val="1"/>
      <w:marLeft w:val="0"/>
      <w:marRight w:val="0"/>
      <w:marTop w:val="0"/>
      <w:marBottom w:val="0"/>
      <w:divBdr>
        <w:top w:val="none" w:sz="0" w:space="0" w:color="auto"/>
        <w:left w:val="none" w:sz="0" w:space="0" w:color="auto"/>
        <w:bottom w:val="none" w:sz="0" w:space="0" w:color="auto"/>
        <w:right w:val="none" w:sz="0" w:space="0" w:color="auto"/>
      </w:divBdr>
    </w:div>
    <w:div w:id="1897398291">
      <w:bodyDiv w:val="1"/>
      <w:marLeft w:val="0"/>
      <w:marRight w:val="0"/>
      <w:marTop w:val="0"/>
      <w:marBottom w:val="0"/>
      <w:divBdr>
        <w:top w:val="none" w:sz="0" w:space="0" w:color="auto"/>
        <w:left w:val="none" w:sz="0" w:space="0" w:color="auto"/>
        <w:bottom w:val="none" w:sz="0" w:space="0" w:color="auto"/>
        <w:right w:val="none" w:sz="0" w:space="0" w:color="auto"/>
      </w:divBdr>
    </w:div>
    <w:div w:id="1907185761">
      <w:bodyDiv w:val="1"/>
      <w:marLeft w:val="0"/>
      <w:marRight w:val="0"/>
      <w:marTop w:val="0"/>
      <w:marBottom w:val="0"/>
      <w:divBdr>
        <w:top w:val="none" w:sz="0" w:space="0" w:color="auto"/>
        <w:left w:val="none" w:sz="0" w:space="0" w:color="auto"/>
        <w:bottom w:val="none" w:sz="0" w:space="0" w:color="auto"/>
        <w:right w:val="none" w:sz="0" w:space="0" w:color="auto"/>
      </w:divBdr>
    </w:div>
    <w:div w:id="1935359803">
      <w:bodyDiv w:val="1"/>
      <w:marLeft w:val="0"/>
      <w:marRight w:val="0"/>
      <w:marTop w:val="0"/>
      <w:marBottom w:val="0"/>
      <w:divBdr>
        <w:top w:val="none" w:sz="0" w:space="0" w:color="auto"/>
        <w:left w:val="none" w:sz="0" w:space="0" w:color="auto"/>
        <w:bottom w:val="none" w:sz="0" w:space="0" w:color="auto"/>
        <w:right w:val="none" w:sz="0" w:space="0" w:color="auto"/>
      </w:divBdr>
    </w:div>
    <w:div w:id="2023437132">
      <w:bodyDiv w:val="1"/>
      <w:marLeft w:val="0"/>
      <w:marRight w:val="0"/>
      <w:marTop w:val="0"/>
      <w:marBottom w:val="0"/>
      <w:divBdr>
        <w:top w:val="none" w:sz="0" w:space="0" w:color="auto"/>
        <w:left w:val="none" w:sz="0" w:space="0" w:color="auto"/>
        <w:bottom w:val="none" w:sz="0" w:space="0" w:color="auto"/>
        <w:right w:val="none" w:sz="0" w:space="0" w:color="auto"/>
      </w:divBdr>
    </w:div>
    <w:div w:id="2139377878">
      <w:bodyDiv w:val="1"/>
      <w:marLeft w:val="0"/>
      <w:marRight w:val="0"/>
      <w:marTop w:val="0"/>
      <w:marBottom w:val="0"/>
      <w:divBdr>
        <w:top w:val="none" w:sz="0" w:space="0" w:color="auto"/>
        <w:left w:val="none" w:sz="0" w:space="0" w:color="auto"/>
        <w:bottom w:val="none" w:sz="0" w:space="0" w:color="auto"/>
        <w:right w:val="none" w:sz="0" w:space="0" w:color="auto"/>
      </w:divBdr>
    </w:div>
    <w:div w:id="21406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uralresources.wales/about-us/strategies-and-plans/business-plan/?lang=en" TargetMode="External"/><Relationship Id="rId117" Type="http://schemas.openxmlformats.org/officeDocument/2006/relationships/hyperlink" Target="https://naturalresources.wales/about-us/what-we-do/how-we-work/our-well-being-statement/?lang=en" TargetMode="External"/><Relationship Id="rId21" Type="http://schemas.openxmlformats.org/officeDocument/2006/relationships/hyperlink" Target="https://naturalresources.wales/about-us/what-we-do/how-we-work/our-well-being-statement/?lang=en" TargetMode="External"/><Relationship Id="rId42" Type="http://schemas.openxmlformats.org/officeDocument/2006/relationships/hyperlink" Target="https://naturalresources.wales/about-us/what-we-do/how-we-work/our-well-being-statement/?lang=en" TargetMode="External"/><Relationship Id="rId47" Type="http://schemas.openxmlformats.org/officeDocument/2006/relationships/hyperlink" Target="http://www.legislation.gov.uk/anaw/2015/2/section/5" TargetMode="External"/><Relationship Id="rId63" Type="http://schemas.openxmlformats.org/officeDocument/2006/relationships/hyperlink" Target="https://naturalresources.wales/about-us/strategies-and-plans/business-plan/?lang=en" TargetMode="External"/><Relationship Id="rId68" Type="http://schemas.openxmlformats.org/officeDocument/2006/relationships/hyperlink" Target="https://naturalresources.wales/about-us/corporate-information/wellbeing-objectives/?lang=en" TargetMode="External"/><Relationship Id="rId84" Type="http://schemas.openxmlformats.org/officeDocument/2006/relationships/hyperlink" Target="https://naturalresources.wales/about-us/strategies-and-plans/business-plan/?lang=en" TargetMode="External"/><Relationship Id="rId89" Type="http://schemas.openxmlformats.org/officeDocument/2006/relationships/hyperlink" Target="https://naturalresources.wales/about-us/corporate-information/wellbeing-objectives/?lang=en" TargetMode="External"/><Relationship Id="rId112" Type="http://schemas.openxmlformats.org/officeDocument/2006/relationships/hyperlink" Target="https://naturalresources.wales/about-us/corporate-information/wellbeing-objectives/?lang=en" TargetMode="External"/><Relationship Id="rId133" Type="http://schemas.openxmlformats.org/officeDocument/2006/relationships/hyperlink" Target="https://naturalresources.wales/about-us/corporate-information/wellbeing-objectives/?lang=en" TargetMode="External"/><Relationship Id="rId138" Type="http://schemas.openxmlformats.org/officeDocument/2006/relationships/hyperlink" Target="https://naturalresources.wales/about-us/what-we-do/how-we-work/our-well-being-statement/?lang=en" TargetMode="External"/><Relationship Id="rId154" Type="http://schemas.openxmlformats.org/officeDocument/2006/relationships/hyperlink" Target="https://naturalresources.wales/about-us/corporate-information/wellbeing-objectives/?lang=en" TargetMode="External"/><Relationship Id="rId159" Type="http://schemas.openxmlformats.org/officeDocument/2006/relationships/hyperlink" Target="https://naturalresources.wales/about-us/what-we-do/how-we-work/our-well-being-statement/?lang=en" TargetMode="External"/><Relationship Id="rId175" Type="http://schemas.openxmlformats.org/officeDocument/2006/relationships/hyperlink" Target="https://naturalresources.wales/about-us/corporate-information/wellbeing-objectives/?lang=en" TargetMode="External"/><Relationship Id="rId170" Type="http://schemas.openxmlformats.org/officeDocument/2006/relationships/hyperlink" Target="https://naturalresources.wales/about-us/strategies-and-plans/business-plan/?lang=en" TargetMode="External"/><Relationship Id="rId191" Type="http://schemas.openxmlformats.org/officeDocument/2006/relationships/theme" Target="theme/theme1.xml"/><Relationship Id="rId16" Type="http://schemas.openxmlformats.org/officeDocument/2006/relationships/hyperlink" Target="https://naturalresources.wales/about-us/corporate-information/wellbeing-objectives/?lang=en" TargetMode="External"/><Relationship Id="rId107" Type="http://schemas.openxmlformats.org/officeDocument/2006/relationships/hyperlink" Target="https://beta.gov.wales/phytophthora-ramorum-disease-management-strategy" TargetMode="External"/><Relationship Id="rId11" Type="http://schemas.openxmlformats.org/officeDocument/2006/relationships/footnotes" Target="footnotes.xml"/><Relationship Id="rId32" Type="http://schemas.openxmlformats.org/officeDocument/2006/relationships/hyperlink" Target="https://naturalresources.wales/about-us/strategies-and-plans/business-plan/?lang=en" TargetMode="External"/><Relationship Id="rId37" Type="http://schemas.openxmlformats.org/officeDocument/2006/relationships/hyperlink" Target="https://naturalresources.wales/about-us/corporate-information/wellbeing-objectives/?lang=en" TargetMode="External"/><Relationship Id="rId53" Type="http://schemas.openxmlformats.org/officeDocument/2006/relationships/hyperlink" Target="https://naturalresources.wales/about-us/corporate-information/wellbeing-objectives/?lang=en" TargetMode="External"/><Relationship Id="rId58" Type="http://schemas.openxmlformats.org/officeDocument/2006/relationships/hyperlink" Target="https://naturalresources.wales/about-us/what-we-do/how-we-work/our-well-being-statement/?lang=en" TargetMode="External"/><Relationship Id="rId74" Type="http://schemas.openxmlformats.org/officeDocument/2006/relationships/hyperlink" Target="https://naturalresources.wales/about-us/corporate-information/wellbeing-objectives/?lang=en" TargetMode="External"/><Relationship Id="rId79" Type="http://schemas.openxmlformats.org/officeDocument/2006/relationships/hyperlink" Target="https://naturalresources.wales/about-us/what-we-do/how-we-work/our-well-being-statement/?lang=en" TargetMode="External"/><Relationship Id="rId102" Type="http://schemas.openxmlformats.org/officeDocument/2006/relationships/hyperlink" Target="https://naturalresources.wales/about-us/strategies-and-plans/business-plan/?lang=en" TargetMode="External"/><Relationship Id="rId123" Type="http://schemas.openxmlformats.org/officeDocument/2006/relationships/hyperlink" Target="https://naturalresources.wales/about-us/what-we-do/how-we-work/our-well-being-statement/?lang=en" TargetMode="External"/><Relationship Id="rId128" Type="http://schemas.openxmlformats.org/officeDocument/2006/relationships/hyperlink" Target="https://naturalresources.wales/about-us/strategies-and-plans/business-plan/?lang=en" TargetMode="External"/><Relationship Id="rId144" Type="http://schemas.openxmlformats.org/officeDocument/2006/relationships/hyperlink" Target="https://naturalresources.wales/about-us/what-we-do/how-we-work/our-well-being-statement/?lang=en" TargetMode="External"/><Relationship Id="rId149" Type="http://schemas.openxmlformats.org/officeDocument/2006/relationships/hyperlink" Target="https://naturalresources.wales/about-us/strategies-and-plans/business-plan/?lang=en" TargetMode="External"/><Relationship Id="rId5" Type="http://schemas.openxmlformats.org/officeDocument/2006/relationships/customXml" Target="../customXml/item5.xml"/><Relationship Id="rId90" Type="http://schemas.openxmlformats.org/officeDocument/2006/relationships/hyperlink" Target="https://naturalresources.wales/about-us/strategies-and-plans/business-plan/?lang=en" TargetMode="External"/><Relationship Id="rId95" Type="http://schemas.openxmlformats.org/officeDocument/2006/relationships/hyperlink" Target="https://naturalresources.wales/about-us/corporate-information/wellbeing-objectives/?lang=en" TargetMode="External"/><Relationship Id="rId160" Type="http://schemas.openxmlformats.org/officeDocument/2006/relationships/hyperlink" Target="https://naturalresources.wales/about-us/corporate-information/wellbeing-objectives/?lang=en" TargetMode="External"/><Relationship Id="rId165" Type="http://schemas.openxmlformats.org/officeDocument/2006/relationships/hyperlink" Target="https://naturalresources.wales/about-us/what-we-do/how-we-work/our-well-being-statement/?lang=en" TargetMode="External"/><Relationship Id="rId181" Type="http://schemas.openxmlformats.org/officeDocument/2006/relationships/hyperlink" Target="https://naturalresources.wales/about-us/corporate-information/wellbeing-objectives/?lang=en" TargetMode="External"/><Relationship Id="rId186" Type="http://schemas.openxmlformats.org/officeDocument/2006/relationships/hyperlink" Target="https://naturalresources.wales/about-us/what-we-do/how-we-work/our-well-being-statement/?lang=en" TargetMode="External"/><Relationship Id="rId22" Type="http://schemas.openxmlformats.org/officeDocument/2006/relationships/hyperlink" Target="https://naturalresources.wales/about-us/corporate-information/wellbeing-objectives/?lang=en" TargetMode="External"/><Relationship Id="rId27" Type="http://schemas.openxmlformats.org/officeDocument/2006/relationships/hyperlink" Target="https://naturalresources.wales/about-us/what-we-do/how-we-work/our-well-being-statement/?lang=en" TargetMode="External"/><Relationship Id="rId43" Type="http://schemas.openxmlformats.org/officeDocument/2006/relationships/hyperlink" Target="https://naturalresources.wales/about-us/corporate-information/wellbeing-objectives/?lang=en" TargetMode="External"/><Relationship Id="rId48" Type="http://schemas.openxmlformats.org/officeDocument/2006/relationships/hyperlink" Target="http://www.legislation.gov.uk/anaw/2016/3/section/4/enacted" TargetMode="External"/><Relationship Id="rId64" Type="http://schemas.openxmlformats.org/officeDocument/2006/relationships/hyperlink" Target="https://naturalresources.wales/about-us/what-we-do/how-we-work/our-well-being-statement/?lang=en" TargetMode="External"/><Relationship Id="rId69" Type="http://schemas.openxmlformats.org/officeDocument/2006/relationships/hyperlink" Target="https://naturalresources.wales/about-us/strategies-and-plans/business-plan/?lang=en" TargetMode="External"/><Relationship Id="rId113" Type="http://schemas.openxmlformats.org/officeDocument/2006/relationships/hyperlink" Target="https://naturalresources.wales/about-us/strategies-and-plans/business-plan/?lang=en" TargetMode="External"/><Relationship Id="rId118" Type="http://schemas.openxmlformats.org/officeDocument/2006/relationships/hyperlink" Target="https://naturalresources.wales/about-us/corporate-information/wellbeing-objectives/?lang=en" TargetMode="External"/><Relationship Id="rId134" Type="http://schemas.openxmlformats.org/officeDocument/2006/relationships/hyperlink" Target="https://naturalresources.wales/about-us/strategies-and-plans/business-plan/?lang=en" TargetMode="External"/><Relationship Id="rId139" Type="http://schemas.openxmlformats.org/officeDocument/2006/relationships/hyperlink" Target="https://naturalresources.wales/about-us/corporate-information/wellbeing-objectives/?lang=en" TargetMode="External"/><Relationship Id="rId80" Type="http://schemas.openxmlformats.org/officeDocument/2006/relationships/hyperlink" Target="https://naturalresources.wales/about-us/corporate-information/wellbeing-objectives/?lang=en" TargetMode="External"/><Relationship Id="rId85" Type="http://schemas.openxmlformats.org/officeDocument/2006/relationships/hyperlink" Target="https://naturalresources.wales/about-us/what-we-do/how-we-work/our-well-being-statement/?lang=en" TargetMode="External"/><Relationship Id="rId150" Type="http://schemas.openxmlformats.org/officeDocument/2006/relationships/hyperlink" Target="https://naturalresources.wales/about-us/what-we-do/how-we-work/our-well-being-statement/?lang=en" TargetMode="External"/><Relationship Id="rId155" Type="http://schemas.openxmlformats.org/officeDocument/2006/relationships/hyperlink" Target="https://naturalresources.wales/about-us/strategies-and-plans/business-plan/?lang=en" TargetMode="External"/><Relationship Id="rId171" Type="http://schemas.openxmlformats.org/officeDocument/2006/relationships/hyperlink" Target="https://naturalresources.wales/about-us/what-we-do/how-we-work/our-well-being-statement/?lang=en" TargetMode="External"/><Relationship Id="rId176" Type="http://schemas.openxmlformats.org/officeDocument/2006/relationships/hyperlink" Target="https://naturalresources.wales/about-us/strategies-and-plans/business-plan/?lang=en" TargetMode="External"/><Relationship Id="rId12" Type="http://schemas.openxmlformats.org/officeDocument/2006/relationships/endnotes" Target="endnotes.xml"/><Relationship Id="rId17" Type="http://schemas.openxmlformats.org/officeDocument/2006/relationships/hyperlink" Target="https://naturalresources.wales/about-us/strategies-and-plans/business-plan/?lang=en" TargetMode="External"/><Relationship Id="rId33" Type="http://schemas.openxmlformats.org/officeDocument/2006/relationships/hyperlink" Target="https://naturalresources.wales/about-us/what-we-do/how-we-work/our-well-being-statement/?lang=en" TargetMode="External"/><Relationship Id="rId38" Type="http://schemas.openxmlformats.org/officeDocument/2006/relationships/hyperlink" Target="https://naturalresources.wales/about-us/strategies-and-plans/business-plan/?lang=en" TargetMode="External"/><Relationship Id="rId59" Type="http://schemas.openxmlformats.org/officeDocument/2006/relationships/hyperlink" Target="https://naturalresources.wales/about-us/corporate-information/wellbeing-objectives/?lang=en" TargetMode="External"/><Relationship Id="rId103" Type="http://schemas.openxmlformats.org/officeDocument/2006/relationships/hyperlink" Target="https://beta.gov.wales/phytophthora-ramorum-disease-management-strategy" TargetMode="External"/><Relationship Id="rId108" Type="http://schemas.openxmlformats.org/officeDocument/2006/relationships/hyperlink" Target="https://naturalresources.wales/about-us/what-we-do/how-we-work/our-well-being-statement/?lang=en" TargetMode="External"/><Relationship Id="rId124" Type="http://schemas.openxmlformats.org/officeDocument/2006/relationships/hyperlink" Target="https://naturalresources.wales/about-us/corporate-information/wellbeing-objectives/?lang=en" TargetMode="External"/><Relationship Id="rId129" Type="http://schemas.openxmlformats.org/officeDocument/2006/relationships/hyperlink" Target="https://naturalresources.wales/about-us/what-we-do/how-we-work/our-well-being-statement/?lang=en" TargetMode="External"/><Relationship Id="rId54" Type="http://schemas.openxmlformats.org/officeDocument/2006/relationships/hyperlink" Target="https://naturalresources.wales/about-us/strategies-and-plans/business-plan/?lang=en" TargetMode="External"/><Relationship Id="rId70" Type="http://schemas.openxmlformats.org/officeDocument/2006/relationships/hyperlink" Target="https://naturalresources.wales/about-us/what-we-do/how-we-work/our-well-being-statement/?lang=en" TargetMode="External"/><Relationship Id="rId75" Type="http://schemas.openxmlformats.org/officeDocument/2006/relationships/hyperlink" Target="https://naturalresources.wales/about-us/strategies-and-plans/business-plan/?lang=en" TargetMode="External"/><Relationship Id="rId91" Type="http://schemas.openxmlformats.org/officeDocument/2006/relationships/hyperlink" Target="https://naturalresources.wales/about-us/what-we-do/how-we-work/our-well-being-statement/?lang=en" TargetMode="External"/><Relationship Id="rId96" Type="http://schemas.openxmlformats.org/officeDocument/2006/relationships/hyperlink" Target="https://naturalresources.wales/about-us/strategies-and-plans/business-plan/?lang=en" TargetMode="External"/><Relationship Id="rId140" Type="http://schemas.openxmlformats.org/officeDocument/2006/relationships/hyperlink" Target="https://naturalresources.wales/about-us/strategies-and-plans/business-plan/?lang=en" TargetMode="External"/><Relationship Id="rId145" Type="http://schemas.openxmlformats.org/officeDocument/2006/relationships/hyperlink" Target="https://naturalresources.wales/about-us/corporate-information/wellbeing-objectives/?lang=en" TargetMode="External"/><Relationship Id="rId161" Type="http://schemas.openxmlformats.org/officeDocument/2006/relationships/hyperlink" Target="https://naturalresources.wales/about-us/strategies-and-plans/business-plan/?lang=en" TargetMode="External"/><Relationship Id="rId166" Type="http://schemas.openxmlformats.org/officeDocument/2006/relationships/hyperlink" Target="https://naturalresources.wales/about-us/corporate-information/wellbeing-objectives/?lang=en" TargetMode="External"/><Relationship Id="rId182" Type="http://schemas.openxmlformats.org/officeDocument/2006/relationships/hyperlink" Target="https://naturalresources.wales/about-us/strategies-and-plans/business-plan/?lang=en" TargetMode="External"/><Relationship Id="rId187" Type="http://schemas.openxmlformats.org/officeDocument/2006/relationships/hyperlink" Target="https://naturalresources.wales/about-us/corporate-information/wellbeing-objectives/?lang=en"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naturalresources.wales/about-us/strategies-and-plans/business-plan/?lang=en" TargetMode="External"/><Relationship Id="rId28" Type="http://schemas.openxmlformats.org/officeDocument/2006/relationships/hyperlink" Target="https://naturalresources.wales/about-us/corporate-information/wellbeing-objectives/?lang=en" TargetMode="External"/><Relationship Id="rId49" Type="http://schemas.openxmlformats.org/officeDocument/2006/relationships/hyperlink" Target="https://naturalresources.wales/about-us/what-we-do/how-we-work/our-well-being-statement/?lang=en" TargetMode="External"/><Relationship Id="rId114" Type="http://schemas.openxmlformats.org/officeDocument/2006/relationships/hyperlink" Target="https://naturalresources.wales/about-us/what-we-do/how-we-work/our-well-being-statement/?lang=en" TargetMode="External"/><Relationship Id="rId119" Type="http://schemas.openxmlformats.org/officeDocument/2006/relationships/hyperlink" Target="https://naturalresources.wales/about-us/strategies-and-plans/business-plan/?lang=en" TargetMode="External"/><Relationship Id="rId44" Type="http://schemas.openxmlformats.org/officeDocument/2006/relationships/hyperlink" Target="https://naturalresources.wales/about-us/strategies-and-plans/business-plan/?lang=en" TargetMode="External"/><Relationship Id="rId60" Type="http://schemas.openxmlformats.org/officeDocument/2006/relationships/hyperlink" Target="https://naturalresources.wales/about-us/strategies-and-plans/business-plan/?lang=en" TargetMode="External"/><Relationship Id="rId65" Type="http://schemas.openxmlformats.org/officeDocument/2006/relationships/hyperlink" Target="https://naturalresources.wales/about-us/corporate-information/wellbeing-objectives/?lang=en" TargetMode="External"/><Relationship Id="rId81" Type="http://schemas.openxmlformats.org/officeDocument/2006/relationships/hyperlink" Target="https://naturalresources.wales/about-us/strategies-and-plans/business-plan/?lang=en" TargetMode="External"/><Relationship Id="rId86" Type="http://schemas.openxmlformats.org/officeDocument/2006/relationships/hyperlink" Target="https://naturalresources.wales/about-us/corporate-information/wellbeing-objectives/?lang=en" TargetMode="External"/><Relationship Id="rId130" Type="http://schemas.openxmlformats.org/officeDocument/2006/relationships/hyperlink" Target="https://naturalresources.wales/about-us/corporate-information/wellbeing-objectives/?lang=en" TargetMode="External"/><Relationship Id="rId135" Type="http://schemas.openxmlformats.org/officeDocument/2006/relationships/hyperlink" Target="https://naturalresources.wales/about-us/what-we-do/how-we-work/our-well-being-statement/?lang=en" TargetMode="External"/><Relationship Id="rId151" Type="http://schemas.openxmlformats.org/officeDocument/2006/relationships/hyperlink" Target="https://naturalresources.wales/about-us/corporate-information/wellbeing-objectives/?lang=en" TargetMode="External"/><Relationship Id="rId156" Type="http://schemas.openxmlformats.org/officeDocument/2006/relationships/hyperlink" Target="https://naturalresources.wales/about-us/what-we-do/how-we-work/our-well-being-statement/?lang=en" TargetMode="External"/><Relationship Id="rId177" Type="http://schemas.openxmlformats.org/officeDocument/2006/relationships/hyperlink" Target="https://naturalresources.wales/about-us/what-we-do/how-we-work/our-well-being-statement/?lang=en" TargetMode="External"/><Relationship Id="rId172" Type="http://schemas.openxmlformats.org/officeDocument/2006/relationships/hyperlink" Target="https://naturalresources.wales/about-us/corporate-information/wellbeing-objectives/?lang=en" TargetMode="External"/><Relationship Id="rId13" Type="http://schemas.openxmlformats.org/officeDocument/2006/relationships/image" Target="media/image1.jpeg"/><Relationship Id="rId18" Type="http://schemas.openxmlformats.org/officeDocument/2006/relationships/hyperlink" Target="https://naturalresources.wales/about-us/what-we-do/how-we-work/our-well-being-statement/?lang=en" TargetMode="External"/><Relationship Id="rId39" Type="http://schemas.openxmlformats.org/officeDocument/2006/relationships/hyperlink" Target="https://naturalresources.wales/about-us/what-we-do/how-we-work/our-well-being-statement/?lang=en" TargetMode="External"/><Relationship Id="rId109" Type="http://schemas.openxmlformats.org/officeDocument/2006/relationships/hyperlink" Target="https://naturalresources.wales/about-us/corporate-information/wellbeing-objectives/?lang=en" TargetMode="External"/><Relationship Id="rId34" Type="http://schemas.openxmlformats.org/officeDocument/2006/relationships/hyperlink" Target="https://naturalresources.wales/about-us/corporate-information/wellbeing-objectives/?lang=en" TargetMode="External"/><Relationship Id="rId50" Type="http://schemas.openxmlformats.org/officeDocument/2006/relationships/hyperlink" Target="https://naturalresources.wales/about-us/corporate-information/wellbeing-objectives/?lang=en" TargetMode="External"/><Relationship Id="rId55" Type="http://schemas.openxmlformats.org/officeDocument/2006/relationships/hyperlink" Target="https://naturalresources.wales/about-us/what-we-do/how-we-work/our-well-being-statement/?lang=en" TargetMode="External"/><Relationship Id="rId76" Type="http://schemas.openxmlformats.org/officeDocument/2006/relationships/hyperlink" Target="https://naturalresources.wales/about-us/what-we-do/how-we-work/our-well-being-statement/?lang=en" TargetMode="External"/><Relationship Id="rId97" Type="http://schemas.openxmlformats.org/officeDocument/2006/relationships/hyperlink" Target="https://naturalresources.wales/about-us/what-we-do/how-we-work/our-well-being-statement/?lang=en" TargetMode="External"/><Relationship Id="rId104" Type="http://schemas.openxmlformats.org/officeDocument/2006/relationships/hyperlink" Target="https://naturalresources.wales/about-us/what-we-do/how-we-work/our-well-being-statement/?lang=en" TargetMode="External"/><Relationship Id="rId120" Type="http://schemas.openxmlformats.org/officeDocument/2006/relationships/hyperlink" Target="https://naturalresources.wales/about-us/what-we-do/how-we-work/our-well-being-statement/?lang=en" TargetMode="External"/><Relationship Id="rId125" Type="http://schemas.openxmlformats.org/officeDocument/2006/relationships/hyperlink" Target="https://naturalresources.wales/about-us/strategies-and-plans/business-plan/?lang=en" TargetMode="External"/><Relationship Id="rId141" Type="http://schemas.openxmlformats.org/officeDocument/2006/relationships/hyperlink" Target="https://naturalresources.wales/about-us/what-we-do/how-we-work/our-well-being-statement/?lang=en" TargetMode="External"/><Relationship Id="rId146" Type="http://schemas.openxmlformats.org/officeDocument/2006/relationships/hyperlink" Target="https://naturalresources.wales/about-us/strategies-and-plans/business-plan/?lang=en" TargetMode="External"/><Relationship Id="rId167" Type="http://schemas.openxmlformats.org/officeDocument/2006/relationships/hyperlink" Target="https://naturalresources.wales/about-us/strategies-and-plans/business-plan/?lang=en" TargetMode="External"/><Relationship Id="rId188" Type="http://schemas.openxmlformats.org/officeDocument/2006/relationships/hyperlink" Target="https://naturalresources.wales/about-us/strategies-and-plans/business-plan/?lang=en" TargetMode="External"/><Relationship Id="rId7" Type="http://schemas.openxmlformats.org/officeDocument/2006/relationships/numbering" Target="numbering.xml"/><Relationship Id="rId71" Type="http://schemas.openxmlformats.org/officeDocument/2006/relationships/hyperlink" Target="https://naturalresources.wales/about-us/corporate-information/wellbeing-objectives/?lang=en" TargetMode="External"/><Relationship Id="rId92" Type="http://schemas.openxmlformats.org/officeDocument/2006/relationships/hyperlink" Target="https://naturalresources.wales/about-us/corporate-information/wellbeing-objectives/?lang=en" TargetMode="External"/><Relationship Id="rId162" Type="http://schemas.openxmlformats.org/officeDocument/2006/relationships/hyperlink" Target="https://naturalresources.wales/about-us/what-we-do/how-we-work/our-well-being-statement/?lang=en" TargetMode="External"/><Relationship Id="rId183" Type="http://schemas.openxmlformats.org/officeDocument/2006/relationships/hyperlink" Target="https://naturalresources.wales/about-us/what-we-do/how-we-work/our-well-being-statement/?lang=en" TargetMode="External"/><Relationship Id="rId2" Type="http://schemas.openxmlformats.org/officeDocument/2006/relationships/customXml" Target="../customXml/item2.xml"/><Relationship Id="rId29" Type="http://schemas.openxmlformats.org/officeDocument/2006/relationships/hyperlink" Target="https://naturalresources.wales/about-us/strategies-and-plans/business-plan/?lang=en" TargetMode="External"/><Relationship Id="rId24" Type="http://schemas.openxmlformats.org/officeDocument/2006/relationships/hyperlink" Target="https://naturalresources.wales/about-us/what-we-do/how-we-work/our-well-being-statement/?lang=en" TargetMode="External"/><Relationship Id="rId40" Type="http://schemas.openxmlformats.org/officeDocument/2006/relationships/hyperlink" Target="https://naturalresources.wales/about-us/corporate-information/wellbeing-objectives/?lang=en" TargetMode="External"/><Relationship Id="rId45" Type="http://schemas.openxmlformats.org/officeDocument/2006/relationships/hyperlink" Target="http://www.legislation.gov.uk/anaw/2015/2/section/5" TargetMode="External"/><Relationship Id="rId66" Type="http://schemas.openxmlformats.org/officeDocument/2006/relationships/hyperlink" Target="https://naturalresources.wales/about-us/strategies-and-plans/business-plan/?lang=en" TargetMode="External"/><Relationship Id="rId87" Type="http://schemas.openxmlformats.org/officeDocument/2006/relationships/hyperlink" Target="https://naturalresources.wales/about-us/strategies-and-plans/business-plan/?lang=en" TargetMode="External"/><Relationship Id="rId110" Type="http://schemas.openxmlformats.org/officeDocument/2006/relationships/hyperlink" Target="https://naturalresources.wales/about-us/strategies-and-plans/business-plan/?lang=en" TargetMode="External"/><Relationship Id="rId115" Type="http://schemas.openxmlformats.org/officeDocument/2006/relationships/hyperlink" Target="https://naturalresources.wales/about-us/corporate-information/wellbeing-objectives/?lang=en" TargetMode="External"/><Relationship Id="rId131" Type="http://schemas.openxmlformats.org/officeDocument/2006/relationships/hyperlink" Target="https://naturalresources.wales/about-us/strategies-and-plans/business-plan/?lang=en" TargetMode="External"/><Relationship Id="rId136" Type="http://schemas.openxmlformats.org/officeDocument/2006/relationships/hyperlink" Target="https://naturalresources.wales/about-us/corporate-information/wellbeing-objectives/?lang=en" TargetMode="External"/><Relationship Id="rId157" Type="http://schemas.openxmlformats.org/officeDocument/2006/relationships/hyperlink" Target="https://naturalresources.wales/about-us/corporate-information/wellbeing-objectives/?lang=en" TargetMode="External"/><Relationship Id="rId178" Type="http://schemas.openxmlformats.org/officeDocument/2006/relationships/hyperlink" Target="https://naturalresources.wales/about-us/corporate-information/wellbeing-objectives/?lang=en" TargetMode="External"/><Relationship Id="rId61" Type="http://schemas.openxmlformats.org/officeDocument/2006/relationships/hyperlink" Target="https://naturalresources.wales/about-us/what-we-do/how-we-work/our-well-being-statement/?lang=en" TargetMode="External"/><Relationship Id="rId82" Type="http://schemas.openxmlformats.org/officeDocument/2006/relationships/hyperlink" Target="https://naturalresources.wales/about-us/what-we-do/how-we-work/our-well-being-statement/?lang=en" TargetMode="External"/><Relationship Id="rId152" Type="http://schemas.openxmlformats.org/officeDocument/2006/relationships/hyperlink" Target="https://naturalresources.wales/about-us/strategies-and-plans/business-plan/?lang=en" TargetMode="External"/><Relationship Id="rId173" Type="http://schemas.openxmlformats.org/officeDocument/2006/relationships/hyperlink" Target="https://naturalresources.wales/about-us/strategies-and-plans/business-plan/?lang=en" TargetMode="External"/><Relationship Id="rId19" Type="http://schemas.openxmlformats.org/officeDocument/2006/relationships/hyperlink" Target="https://naturalresources.wales/about-us/corporate-information/wellbeing-objectives/?lang=en" TargetMode="External"/><Relationship Id="rId14" Type="http://schemas.openxmlformats.org/officeDocument/2006/relationships/footer" Target="footer1.xml"/><Relationship Id="rId30" Type="http://schemas.openxmlformats.org/officeDocument/2006/relationships/hyperlink" Target="https://naturalresources.wales/about-us/what-we-do/how-we-work/our-well-being-statement/?lang=en" TargetMode="External"/><Relationship Id="rId35" Type="http://schemas.openxmlformats.org/officeDocument/2006/relationships/hyperlink" Target="https://naturalresources.wales/about-us/strategies-and-plans/business-plan/?lang=en" TargetMode="External"/><Relationship Id="rId56" Type="http://schemas.openxmlformats.org/officeDocument/2006/relationships/hyperlink" Target="https://naturalresources.wales/about-us/corporate-information/wellbeing-objectives/?lang=en" TargetMode="External"/><Relationship Id="rId77" Type="http://schemas.openxmlformats.org/officeDocument/2006/relationships/hyperlink" Target="https://naturalresources.wales/about-us/corporate-information/wellbeing-objectives/?lang=en" TargetMode="External"/><Relationship Id="rId100" Type="http://schemas.openxmlformats.org/officeDocument/2006/relationships/hyperlink" Target="https://naturalresources.wales/about-us/what-we-do/how-we-work/our-well-being-statement/?lang=en" TargetMode="External"/><Relationship Id="rId105" Type="http://schemas.openxmlformats.org/officeDocument/2006/relationships/hyperlink" Target="https://naturalresources.wales/about-us/corporate-information/wellbeing-objectives/?lang=en" TargetMode="External"/><Relationship Id="rId126" Type="http://schemas.openxmlformats.org/officeDocument/2006/relationships/hyperlink" Target="https://naturalresources.wales/about-us/what-we-do/how-we-work/our-well-being-statement/?lang=en" TargetMode="External"/><Relationship Id="rId147" Type="http://schemas.openxmlformats.org/officeDocument/2006/relationships/hyperlink" Target="https://naturalresources.wales/about-us/what-we-do/how-we-work/our-well-being-statement/?lang=en" TargetMode="External"/><Relationship Id="rId168" Type="http://schemas.openxmlformats.org/officeDocument/2006/relationships/hyperlink" Target="https://naturalresources.wales/about-us/what-we-do/how-we-work/our-well-being-statement/?lang=en" TargetMode="External"/><Relationship Id="rId8" Type="http://schemas.openxmlformats.org/officeDocument/2006/relationships/styles" Target="styles.xml"/><Relationship Id="rId51" Type="http://schemas.openxmlformats.org/officeDocument/2006/relationships/hyperlink" Target="https://naturalresources.wales/about-us/strategies-and-plans/business-plan/?lang=en" TargetMode="External"/><Relationship Id="rId72" Type="http://schemas.openxmlformats.org/officeDocument/2006/relationships/hyperlink" Target="https://naturalresources.wales/about-us/strategies-and-plans/business-plan/?lang=en" TargetMode="External"/><Relationship Id="rId93" Type="http://schemas.openxmlformats.org/officeDocument/2006/relationships/hyperlink" Target="https://naturalresources.wales/about-us/strategies-and-plans/business-plan/?lang=en" TargetMode="External"/><Relationship Id="rId98" Type="http://schemas.openxmlformats.org/officeDocument/2006/relationships/hyperlink" Target="https://naturalresources.wales/about-us/corporate-information/wellbeing-objectives/?lang=en" TargetMode="External"/><Relationship Id="rId121" Type="http://schemas.openxmlformats.org/officeDocument/2006/relationships/hyperlink" Target="https://naturalresources.wales/about-us/corporate-information/wellbeing-objectives/?lang=en" TargetMode="External"/><Relationship Id="rId142" Type="http://schemas.openxmlformats.org/officeDocument/2006/relationships/hyperlink" Target="https://naturalresources.wales/about-us/corporate-information/wellbeing-objectives/?lang=en" TargetMode="External"/><Relationship Id="rId163" Type="http://schemas.openxmlformats.org/officeDocument/2006/relationships/hyperlink" Target="https://naturalresources.wales/about-us/corporate-information/wellbeing-objectives/?lang=en" TargetMode="External"/><Relationship Id="rId184" Type="http://schemas.openxmlformats.org/officeDocument/2006/relationships/hyperlink" Target="https://naturalresources.wales/about-us/corporate-information/wellbeing-objectives/?lang=en" TargetMode="External"/><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naturalresources.wales/about-us/corporate-information/wellbeing-objectives/?lang=en" TargetMode="External"/><Relationship Id="rId46" Type="http://schemas.openxmlformats.org/officeDocument/2006/relationships/hyperlink" Target="http://www.legislation.gov.uk/anaw/2016/3/section/4/enacted" TargetMode="External"/><Relationship Id="rId67" Type="http://schemas.openxmlformats.org/officeDocument/2006/relationships/hyperlink" Target="https://naturalresources.wales/about-us/what-we-do/how-we-work/our-well-being-statement/?lang=en" TargetMode="External"/><Relationship Id="rId116" Type="http://schemas.openxmlformats.org/officeDocument/2006/relationships/hyperlink" Target="https://naturalresources.wales/about-us/strategies-and-plans/business-plan/?lang=en" TargetMode="External"/><Relationship Id="rId137" Type="http://schemas.openxmlformats.org/officeDocument/2006/relationships/hyperlink" Target="https://naturalresources.wales/about-us/strategies-and-plans/business-plan/?lang=en" TargetMode="External"/><Relationship Id="rId158" Type="http://schemas.openxmlformats.org/officeDocument/2006/relationships/hyperlink" Target="https://naturalresources.wales/about-us/strategies-and-plans/business-plan/?lang=en" TargetMode="External"/><Relationship Id="rId20" Type="http://schemas.openxmlformats.org/officeDocument/2006/relationships/hyperlink" Target="https://naturalresources.wales/about-us/strategies-and-plans/business-plan/?lang=en" TargetMode="External"/><Relationship Id="rId41" Type="http://schemas.openxmlformats.org/officeDocument/2006/relationships/hyperlink" Target="https://naturalresources.wales/about-us/strategies-and-plans/business-plan/?lang=en" TargetMode="External"/><Relationship Id="rId62" Type="http://schemas.openxmlformats.org/officeDocument/2006/relationships/hyperlink" Target="https://naturalresources.wales/about-us/corporate-information/wellbeing-objectives/?lang=en" TargetMode="External"/><Relationship Id="rId83" Type="http://schemas.openxmlformats.org/officeDocument/2006/relationships/hyperlink" Target="https://naturalresources.wales/about-us/corporate-information/wellbeing-objectives/?lang=en" TargetMode="External"/><Relationship Id="rId88" Type="http://schemas.openxmlformats.org/officeDocument/2006/relationships/hyperlink" Target="https://naturalresources.wales/about-us/what-we-do/how-we-work/our-well-being-statement/?lang=en" TargetMode="External"/><Relationship Id="rId111" Type="http://schemas.openxmlformats.org/officeDocument/2006/relationships/hyperlink" Target="https://naturalresources.wales/about-us/what-we-do/how-we-work/our-well-being-statement/?lang=en" TargetMode="External"/><Relationship Id="rId132" Type="http://schemas.openxmlformats.org/officeDocument/2006/relationships/hyperlink" Target="https://naturalresources.wales/about-us/what-we-do/how-we-work/our-well-being-statement/?lang=en" TargetMode="External"/><Relationship Id="rId153" Type="http://schemas.openxmlformats.org/officeDocument/2006/relationships/hyperlink" Target="https://naturalresources.wales/about-us/what-we-do/how-we-work/our-well-being-statement/?lang=en" TargetMode="External"/><Relationship Id="rId174" Type="http://schemas.openxmlformats.org/officeDocument/2006/relationships/hyperlink" Target="https://naturalresources.wales/about-us/what-we-do/how-we-work/our-well-being-statement/?lang=en" TargetMode="External"/><Relationship Id="rId179" Type="http://schemas.openxmlformats.org/officeDocument/2006/relationships/hyperlink" Target="https://naturalresources.wales/about-us/strategies-and-plans/business-plan/?lang=en" TargetMode="External"/><Relationship Id="rId190" Type="http://schemas.openxmlformats.org/officeDocument/2006/relationships/fontTable" Target="fontTable.xml"/><Relationship Id="rId15" Type="http://schemas.openxmlformats.org/officeDocument/2006/relationships/hyperlink" Target="https://naturalresources.wales/about-us/what-we-do/how-we-work/our-well-being-statement/?lang=en" TargetMode="External"/><Relationship Id="rId36" Type="http://schemas.openxmlformats.org/officeDocument/2006/relationships/hyperlink" Target="https://naturalresources.wales/about-us/what-we-do/how-we-work/our-well-being-statement/?lang=en" TargetMode="External"/><Relationship Id="rId57" Type="http://schemas.openxmlformats.org/officeDocument/2006/relationships/hyperlink" Target="https://naturalresources.wales/about-us/strategies-and-plans/business-plan/?lang=en" TargetMode="External"/><Relationship Id="rId106" Type="http://schemas.openxmlformats.org/officeDocument/2006/relationships/hyperlink" Target="https://naturalresources.wales/about-us/strategies-and-plans/business-plan/?lang=en" TargetMode="External"/><Relationship Id="rId127" Type="http://schemas.openxmlformats.org/officeDocument/2006/relationships/hyperlink" Target="https://naturalresources.wales/about-us/corporate-information/wellbeing-objectives/?lang=en" TargetMode="External"/><Relationship Id="rId10" Type="http://schemas.openxmlformats.org/officeDocument/2006/relationships/webSettings" Target="webSettings.xml"/><Relationship Id="rId31" Type="http://schemas.openxmlformats.org/officeDocument/2006/relationships/hyperlink" Target="https://naturalresources.wales/about-us/corporate-information/wellbeing-objectives/?lang=en" TargetMode="External"/><Relationship Id="rId52" Type="http://schemas.openxmlformats.org/officeDocument/2006/relationships/hyperlink" Target="https://naturalresources.wales/about-us/what-we-do/how-we-work/our-well-being-statement/?lang=en" TargetMode="External"/><Relationship Id="rId73" Type="http://schemas.openxmlformats.org/officeDocument/2006/relationships/hyperlink" Target="https://naturalresources.wales/about-us/what-we-do/how-we-work/our-well-being-statement/?lang=en" TargetMode="External"/><Relationship Id="rId78" Type="http://schemas.openxmlformats.org/officeDocument/2006/relationships/hyperlink" Target="https://naturalresources.wales/about-us/strategies-and-plans/business-plan/?lang=en" TargetMode="External"/><Relationship Id="rId94" Type="http://schemas.openxmlformats.org/officeDocument/2006/relationships/hyperlink" Target="https://naturalresources.wales/about-us/what-we-do/how-we-work/our-well-being-statement/?lang=en" TargetMode="External"/><Relationship Id="rId99" Type="http://schemas.openxmlformats.org/officeDocument/2006/relationships/hyperlink" Target="https://naturalresources.wales/about-us/strategies-and-plans/business-plan/?lang=en" TargetMode="External"/><Relationship Id="rId101" Type="http://schemas.openxmlformats.org/officeDocument/2006/relationships/hyperlink" Target="https://naturalresources.wales/about-us/corporate-information/wellbeing-objectives/?lang=en" TargetMode="External"/><Relationship Id="rId122" Type="http://schemas.openxmlformats.org/officeDocument/2006/relationships/hyperlink" Target="https://naturalresources.wales/about-us/strategies-and-plans/business-plan/?lang=en" TargetMode="External"/><Relationship Id="rId143" Type="http://schemas.openxmlformats.org/officeDocument/2006/relationships/hyperlink" Target="https://naturalresources.wales/about-us/strategies-and-plans/business-plan/?lang=en" TargetMode="External"/><Relationship Id="rId148" Type="http://schemas.openxmlformats.org/officeDocument/2006/relationships/hyperlink" Target="https://naturalresources.wales/about-us/corporate-information/wellbeing-objectives/?lang=en" TargetMode="External"/><Relationship Id="rId164" Type="http://schemas.openxmlformats.org/officeDocument/2006/relationships/hyperlink" Target="https://naturalresources.wales/about-us/strategies-and-plans/business-plan/?lang=en" TargetMode="External"/><Relationship Id="rId169" Type="http://schemas.openxmlformats.org/officeDocument/2006/relationships/hyperlink" Target="https://naturalresources.wales/about-us/corporate-information/wellbeing-objectives/?lang=en" TargetMode="External"/><Relationship Id="rId185" Type="http://schemas.openxmlformats.org/officeDocument/2006/relationships/hyperlink" Target="https://naturalresources.wales/about-us/strategies-and-plans/business-plan/?lang=en"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naturalresources.wales/about-us/what-we-do/how-we-work/our-well-being-statement/?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ta.gov.wales/phytophthora-ramorum-disease-managemen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E124948CAA73C4E8A2131A2F067183E" ma:contentTypeVersion="64" ma:contentTypeDescription="" ma:contentTypeScope="" ma:versionID="1a5111a71ffc3f8f45be7d974f8d739e">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GOVE-1243399422-434</_dlc_DocId>
    <_dlc_DocIdUrl xmlns="9be56660-2c31-41ef-bc00-23e72f632f2a">
      <Url>https://cyfoethnaturiolcymru.sharepoint.com/teams/governance/bd/_layouts/15/DocIdRedir.aspx?ID=GOVE-1243399422-434</Url>
      <Description>GOVE-1243399422-434</Description>
    </_dlc_DocIdUrl>
  </documentManagement>
</p:properti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4537-D437-4237-9FAA-A5D7085D576D}">
  <ds:schemaRefs>
    <ds:schemaRef ds:uri="http://schemas.microsoft.com/sharepoint/v3/contenttype/forms"/>
  </ds:schemaRefs>
</ds:datastoreItem>
</file>

<file path=customXml/itemProps2.xml><?xml version="1.0" encoding="utf-8"?>
<ds:datastoreItem xmlns:ds="http://schemas.openxmlformats.org/officeDocument/2006/customXml" ds:itemID="{D347F890-E972-420D-BFF2-9C1F3FCA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C0078-D5AF-42CD-B48E-C535D261E9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6D370A28-CE8F-4635-A419-E012018EA8A6}">
  <ds:schemaRefs>
    <ds:schemaRef ds:uri="Microsoft.SharePoint.Taxonomy.ContentTypeSync"/>
  </ds:schemaRefs>
</ds:datastoreItem>
</file>

<file path=customXml/itemProps5.xml><?xml version="1.0" encoding="utf-8"?>
<ds:datastoreItem xmlns:ds="http://schemas.openxmlformats.org/officeDocument/2006/customXml" ds:itemID="{FE8AC9F8-20AA-4FA7-B4AC-1BAACACA3631}">
  <ds:schemaRefs>
    <ds:schemaRef ds:uri="http://schemas.microsoft.com/sharepoint/events"/>
  </ds:schemaRefs>
</ds:datastoreItem>
</file>

<file path=customXml/itemProps6.xml><?xml version="1.0" encoding="utf-8"?>
<ds:datastoreItem xmlns:ds="http://schemas.openxmlformats.org/officeDocument/2006/customXml" ds:itemID="{501D7B3F-1E47-4C00-8BA9-2F833301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16591</Words>
  <Characters>94570</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Donigiewicz, Noemi</dc:creator>
  <cp:keywords/>
  <dc:description/>
  <cp:lastModifiedBy>Donigiewicz, Noemi</cp:lastModifiedBy>
  <cp:revision>4</cp:revision>
  <cp:lastPrinted>2019-02-13T09:39:00Z</cp:lastPrinted>
  <dcterms:created xsi:type="dcterms:W3CDTF">2019-03-04T21:36:00Z</dcterms:created>
  <dcterms:modified xsi:type="dcterms:W3CDTF">2019-04-03T15:15:00Z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0x01010067EB80C5FE939D4A9B3D8BA62129B7F501002E124948CAA73C4E8A2131A2F067183E</vt:lpwstr>
  </property>
  <property fmtid="{D5CDD505-2E9C-101B-9397-08002B2CF9AE}" pid="3" name="AuthorIds_UIVersion_512">
    <vt:lpwstr>2252</vt:lpwstr>
  </property>
  <property fmtid="{D5CDD505-2E9C-101B-9397-08002B2CF9AE}" pid="4" name="_dlc_DocIdItemGuid">
    <vt:lpwstr>d2701e45-4ecd-425d-9411-0dfd45880c7f</vt:lpwstr>
  </property>
</Properties>
</file>